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52" w:rsidRPr="00747288" w:rsidRDefault="00A90C52" w:rsidP="00747288">
      <w:pPr>
        <w:spacing w:line="240" w:lineRule="auto"/>
        <w:jc w:val="center"/>
        <w:rPr>
          <w:rFonts w:ascii="NTPreCursivef" w:hAnsi="NTPreCursivef"/>
          <w:b/>
          <w:sz w:val="40"/>
          <w:szCs w:val="44"/>
        </w:rPr>
      </w:pPr>
      <w:proofErr w:type="spellStart"/>
      <w:r w:rsidRPr="00747288">
        <w:rPr>
          <w:rFonts w:ascii="NTPreCursivef" w:hAnsi="NTPreCursivef"/>
          <w:b/>
          <w:sz w:val="40"/>
          <w:szCs w:val="44"/>
        </w:rPr>
        <w:t>Dwynwen</w:t>
      </w:r>
      <w:proofErr w:type="spellEnd"/>
      <w:r w:rsidRPr="00747288">
        <w:rPr>
          <w:rFonts w:ascii="NTPreCursivef" w:hAnsi="NTPreCursivef"/>
          <w:b/>
          <w:sz w:val="40"/>
          <w:szCs w:val="44"/>
        </w:rPr>
        <w:t xml:space="preserve">/ Glyndwr </w:t>
      </w:r>
      <w:r w:rsidR="00E8685E">
        <w:rPr>
          <w:rFonts w:ascii="NTPreCursivef" w:hAnsi="NTPreCursivef"/>
          <w:b/>
          <w:sz w:val="40"/>
          <w:szCs w:val="44"/>
        </w:rPr>
        <w:t xml:space="preserve">Fair Trade </w:t>
      </w:r>
      <w:r w:rsidRPr="00747288">
        <w:rPr>
          <w:rFonts w:ascii="NTPreCursivef" w:hAnsi="NTPreCursivef"/>
          <w:b/>
          <w:sz w:val="40"/>
          <w:szCs w:val="44"/>
        </w:rPr>
        <w:t>Challenges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701"/>
        <w:gridCol w:w="1560"/>
        <w:gridCol w:w="1559"/>
      </w:tblGrid>
      <w:tr w:rsidR="00A90C52" w:rsidRPr="00747288" w:rsidTr="00646DED">
        <w:tc>
          <w:tcPr>
            <w:tcW w:w="1526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b/>
                <w:sz w:val="34"/>
                <w:szCs w:val="36"/>
              </w:rPr>
            </w:pPr>
            <w:r w:rsidRPr="00747288">
              <w:rPr>
                <w:rFonts w:ascii="NTPreCursivef" w:hAnsi="NTPreCursivef"/>
                <w:b/>
                <w:sz w:val="34"/>
                <w:szCs w:val="36"/>
              </w:rPr>
              <w:t>Literacy</w:t>
            </w:r>
          </w:p>
        </w:tc>
        <w:tc>
          <w:tcPr>
            <w:tcW w:w="1559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b/>
                <w:sz w:val="34"/>
                <w:szCs w:val="36"/>
              </w:rPr>
            </w:pPr>
            <w:r w:rsidRPr="00747288">
              <w:rPr>
                <w:rFonts w:ascii="NTPreCursivef" w:hAnsi="NTPreCursivef"/>
                <w:b/>
                <w:sz w:val="34"/>
                <w:szCs w:val="36"/>
              </w:rPr>
              <w:t>Maths</w:t>
            </w:r>
          </w:p>
        </w:tc>
        <w:tc>
          <w:tcPr>
            <w:tcW w:w="1559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b/>
                <w:sz w:val="34"/>
                <w:szCs w:val="36"/>
              </w:rPr>
            </w:pPr>
            <w:r w:rsidRPr="00747288">
              <w:rPr>
                <w:rFonts w:ascii="NTPreCursivef" w:hAnsi="NTPreCursivef"/>
                <w:b/>
                <w:sz w:val="34"/>
                <w:szCs w:val="36"/>
              </w:rPr>
              <w:t>Science</w:t>
            </w:r>
          </w:p>
        </w:tc>
        <w:tc>
          <w:tcPr>
            <w:tcW w:w="1701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b/>
                <w:sz w:val="34"/>
                <w:szCs w:val="36"/>
              </w:rPr>
            </w:pPr>
            <w:r w:rsidRPr="00747288">
              <w:rPr>
                <w:rFonts w:ascii="NTPreCursivef" w:hAnsi="NTPreCursivef"/>
                <w:b/>
                <w:sz w:val="34"/>
                <w:szCs w:val="36"/>
              </w:rPr>
              <w:t>ICT</w:t>
            </w:r>
          </w:p>
        </w:tc>
        <w:tc>
          <w:tcPr>
            <w:tcW w:w="1560" w:type="dxa"/>
          </w:tcPr>
          <w:p w:rsidR="00A90C52" w:rsidRPr="00747288" w:rsidRDefault="00A90C52" w:rsidP="00747288">
            <w:pPr>
              <w:tabs>
                <w:tab w:val="left" w:pos="438"/>
                <w:tab w:val="center" w:pos="662"/>
              </w:tabs>
              <w:spacing w:line="240" w:lineRule="auto"/>
              <w:rPr>
                <w:rFonts w:ascii="NTPreCursivef" w:hAnsi="NTPreCursivef"/>
                <w:b/>
                <w:sz w:val="34"/>
                <w:szCs w:val="36"/>
              </w:rPr>
            </w:pPr>
            <w:r w:rsidRPr="00747288">
              <w:rPr>
                <w:rFonts w:ascii="NTPreCursivef" w:hAnsi="NTPreCursivef"/>
                <w:b/>
                <w:sz w:val="34"/>
                <w:szCs w:val="36"/>
              </w:rPr>
              <w:t>Art/DT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C52" w:rsidRPr="00747288" w:rsidRDefault="00A90C52" w:rsidP="00747288">
            <w:pPr>
              <w:tabs>
                <w:tab w:val="left" w:pos="438"/>
                <w:tab w:val="center" w:pos="662"/>
              </w:tabs>
              <w:spacing w:line="240" w:lineRule="auto"/>
              <w:jc w:val="center"/>
              <w:rPr>
                <w:rFonts w:ascii="NTPreCursivef" w:hAnsi="NTPreCursivef"/>
                <w:b/>
                <w:sz w:val="34"/>
                <w:szCs w:val="36"/>
              </w:rPr>
            </w:pPr>
            <w:r w:rsidRPr="00747288">
              <w:rPr>
                <w:rFonts w:ascii="NTPreCursivef" w:hAnsi="NTPreCursivef"/>
                <w:b/>
                <w:sz w:val="34"/>
                <w:szCs w:val="36"/>
              </w:rPr>
              <w:t>Other</w:t>
            </w:r>
          </w:p>
        </w:tc>
      </w:tr>
      <w:tr w:rsidR="00A90C52" w:rsidRPr="00747288" w:rsidTr="00646DED">
        <w:tc>
          <w:tcPr>
            <w:tcW w:w="1526" w:type="dxa"/>
          </w:tcPr>
          <w:p w:rsidR="00A90C52" w:rsidRPr="00747288" w:rsidRDefault="00AB65BA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Carry out some research and make notes about what ‘Fairtrade’ means.</w:t>
            </w:r>
          </w:p>
        </w:tc>
        <w:tc>
          <w:tcPr>
            <w:tcW w:w="1559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 xml:space="preserve">Use </w:t>
            </w:r>
            <w:proofErr w:type="spellStart"/>
            <w:r w:rsidRPr="00747288">
              <w:rPr>
                <w:rFonts w:ascii="NTPreCursivef" w:hAnsi="NTPreCursivef"/>
                <w:sz w:val="18"/>
                <w:szCs w:val="20"/>
              </w:rPr>
              <w:t>Twinkl</w:t>
            </w:r>
            <w:proofErr w:type="spellEnd"/>
            <w:r w:rsidRPr="00747288">
              <w:rPr>
                <w:rFonts w:ascii="NTPreCursivef" w:hAnsi="NTPreCursivef"/>
                <w:sz w:val="18"/>
                <w:szCs w:val="20"/>
              </w:rPr>
              <w:t xml:space="preserve"> go, top marks and </w:t>
            </w:r>
            <w:proofErr w:type="spellStart"/>
            <w:r w:rsidRPr="00747288">
              <w:rPr>
                <w:rFonts w:ascii="NTPreCursivef" w:hAnsi="NTPreCursivef"/>
                <w:sz w:val="18"/>
                <w:szCs w:val="20"/>
              </w:rPr>
              <w:t>Hwb</w:t>
            </w:r>
            <w:proofErr w:type="spellEnd"/>
            <w:r w:rsidRPr="00747288">
              <w:rPr>
                <w:rFonts w:ascii="NTPreCursivef" w:hAnsi="NTPreCursivef"/>
                <w:sz w:val="18"/>
                <w:szCs w:val="20"/>
              </w:rPr>
              <w:t xml:space="preserve"> resources to practice your maths skills</w:t>
            </w:r>
          </w:p>
        </w:tc>
        <w:tc>
          <w:tcPr>
            <w:tcW w:w="1559" w:type="dxa"/>
          </w:tcPr>
          <w:p w:rsidR="00A90C52" w:rsidRPr="00747288" w:rsidRDefault="00BD5301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proofErr w:type="gramStart"/>
            <w:r w:rsidRPr="00747288">
              <w:rPr>
                <w:rFonts w:ascii="NTPreCursivef" w:hAnsi="NTPreCursivef"/>
                <w:sz w:val="18"/>
                <w:szCs w:val="20"/>
              </w:rPr>
              <w:t>Using  a</w:t>
            </w:r>
            <w:proofErr w:type="gramEnd"/>
            <w:r w:rsidRPr="00747288">
              <w:rPr>
                <w:rFonts w:ascii="NTPreCursivef" w:hAnsi="NTPreCursivef"/>
                <w:sz w:val="18"/>
                <w:szCs w:val="20"/>
              </w:rPr>
              <w:t xml:space="preserve"> map of the world, </w:t>
            </w:r>
            <w:r w:rsidR="008046E9" w:rsidRPr="00747288">
              <w:rPr>
                <w:rFonts w:ascii="NTPreCursivef" w:hAnsi="NTPreCursivef"/>
                <w:sz w:val="18"/>
                <w:szCs w:val="20"/>
              </w:rPr>
              <w:t>label which countries different foods come from.</w:t>
            </w:r>
          </w:p>
        </w:tc>
        <w:tc>
          <w:tcPr>
            <w:tcW w:w="1701" w:type="dxa"/>
          </w:tcPr>
          <w:p w:rsidR="00A90C52" w:rsidRPr="00747288" w:rsidRDefault="00BD5301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 xml:space="preserve">Use </w:t>
            </w:r>
            <w:proofErr w:type="spellStart"/>
            <w:r w:rsidRPr="00747288">
              <w:rPr>
                <w:rFonts w:ascii="NTPreCursivef" w:hAnsi="NTPreCursivef"/>
                <w:sz w:val="18"/>
                <w:szCs w:val="20"/>
              </w:rPr>
              <w:t>Hwb</w:t>
            </w:r>
            <w:proofErr w:type="spellEnd"/>
            <w:r w:rsidRPr="00747288">
              <w:rPr>
                <w:rFonts w:ascii="NTPreCursivef" w:hAnsi="NTPreCursivef"/>
                <w:sz w:val="18"/>
                <w:szCs w:val="20"/>
              </w:rPr>
              <w:t xml:space="preserve"> Office 365 to create a PowerPoint or word document about Fair Trade</w:t>
            </w:r>
          </w:p>
        </w:tc>
        <w:tc>
          <w:tcPr>
            <w:tcW w:w="1560" w:type="dxa"/>
          </w:tcPr>
          <w:p w:rsidR="00A90C52" w:rsidRPr="00747288" w:rsidRDefault="008046E9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Design a poster about Fair Trade Products</w:t>
            </w:r>
            <w:r w:rsidR="00A90C52" w:rsidRPr="00747288">
              <w:rPr>
                <w:rFonts w:ascii="NTPreCursivef" w:hAnsi="NTPreCursivef"/>
                <w:sz w:val="18"/>
                <w:szCs w:val="20"/>
              </w:rPr>
              <w:t>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Get reading. A story or anything you would like to learn about.</w:t>
            </w:r>
          </w:p>
        </w:tc>
      </w:tr>
      <w:tr w:rsidR="00A90C52" w:rsidRPr="00747288" w:rsidTr="00646DED">
        <w:tc>
          <w:tcPr>
            <w:tcW w:w="1526" w:type="dxa"/>
          </w:tcPr>
          <w:p w:rsidR="00A90C52" w:rsidRPr="00747288" w:rsidRDefault="00AB65BA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Mind map ideas for designing your own Fair Trade Shop. What does a shop need?</w:t>
            </w:r>
          </w:p>
          <w:p w:rsidR="00AB65BA" w:rsidRPr="00747288" w:rsidRDefault="00AB65BA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 xml:space="preserve">(See video on </w:t>
            </w:r>
            <w:proofErr w:type="spellStart"/>
            <w:r w:rsidRPr="00747288">
              <w:rPr>
                <w:rFonts w:ascii="NTPreCursivef" w:hAnsi="NTPreCursivef"/>
                <w:sz w:val="18"/>
                <w:szCs w:val="20"/>
              </w:rPr>
              <w:t>SeeSaw</w:t>
            </w:r>
            <w:proofErr w:type="spellEnd"/>
            <w:r w:rsidRPr="00747288">
              <w:rPr>
                <w:rFonts w:ascii="NTPreCursivef" w:hAnsi="NTPreCursivef"/>
                <w:sz w:val="18"/>
                <w:szCs w:val="20"/>
              </w:rPr>
              <w:t>)</w:t>
            </w:r>
          </w:p>
        </w:tc>
        <w:tc>
          <w:tcPr>
            <w:tcW w:w="1559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Practice your adding money skills – See documents on school website. Remember to use PLACE VALUE!</w:t>
            </w:r>
          </w:p>
        </w:tc>
        <w:tc>
          <w:tcPr>
            <w:tcW w:w="1559" w:type="dxa"/>
          </w:tcPr>
          <w:p w:rsidR="00A90C52" w:rsidRDefault="00617C86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Do you eat any of fruits that come from these countries in your house? Could get the seeds from them (e.g. peppers) and try and grow them?</w:t>
            </w:r>
          </w:p>
          <w:p w:rsidR="00617C86" w:rsidRPr="00747288" w:rsidRDefault="00617C86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Where would you plant them?</w:t>
            </w:r>
          </w:p>
        </w:tc>
        <w:tc>
          <w:tcPr>
            <w:tcW w:w="1701" w:type="dxa"/>
          </w:tcPr>
          <w:p w:rsidR="008046E9" w:rsidRPr="00747288" w:rsidRDefault="008046E9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Use the online games and websites to practice maths and literacy skills.</w:t>
            </w:r>
          </w:p>
          <w:p w:rsidR="00A90C52" w:rsidRPr="00747288" w:rsidRDefault="008046E9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(see School website for links)</w:t>
            </w:r>
          </w:p>
        </w:tc>
        <w:tc>
          <w:tcPr>
            <w:tcW w:w="1560" w:type="dxa"/>
          </w:tcPr>
          <w:p w:rsidR="00A90C52" w:rsidRPr="00747288" w:rsidRDefault="008046E9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Have a go at drawing a new Fair Trade logo.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C52" w:rsidRPr="00747288" w:rsidRDefault="00A90C52" w:rsidP="00747288">
            <w:pPr>
              <w:spacing w:line="240" w:lineRule="auto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Have a go at making the fair trade chocolate bar you have designed.</w:t>
            </w:r>
            <w:r w:rsidR="00E8685E">
              <w:rPr>
                <w:rFonts w:ascii="NTPreCursivef" w:hAnsi="NTPreCursivef"/>
                <w:sz w:val="18"/>
                <w:szCs w:val="20"/>
              </w:rPr>
              <w:t xml:space="preserve"> Take some pictures. Can you write some instructions for someone else to </w:t>
            </w:r>
            <w:proofErr w:type="gramStart"/>
            <w:r w:rsidR="00E8685E">
              <w:rPr>
                <w:rFonts w:ascii="NTPreCursivef" w:hAnsi="NTPreCursivef"/>
                <w:sz w:val="18"/>
                <w:szCs w:val="20"/>
              </w:rPr>
              <w:t>have  go</w:t>
            </w:r>
            <w:proofErr w:type="gramEnd"/>
            <w:r w:rsidR="00E8685E">
              <w:rPr>
                <w:rFonts w:ascii="NTPreCursivef" w:hAnsi="NTPreCursivef"/>
                <w:sz w:val="18"/>
                <w:szCs w:val="20"/>
              </w:rPr>
              <w:t>?</w:t>
            </w:r>
          </w:p>
        </w:tc>
      </w:tr>
      <w:tr w:rsidR="00A90C52" w:rsidRPr="00747288" w:rsidTr="00646DED">
        <w:tc>
          <w:tcPr>
            <w:tcW w:w="1526" w:type="dxa"/>
          </w:tcPr>
          <w:p w:rsidR="00A90C52" w:rsidRPr="00747288" w:rsidRDefault="00AB65BA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Create your own Fair Trade shop Poster Persuading people to come and visit your shop.</w:t>
            </w:r>
          </w:p>
        </w:tc>
        <w:tc>
          <w:tcPr>
            <w:tcW w:w="1559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Practice your times tables.</w:t>
            </w:r>
          </w:p>
        </w:tc>
        <w:tc>
          <w:tcPr>
            <w:tcW w:w="1559" w:type="dxa"/>
          </w:tcPr>
          <w:p w:rsidR="00A64CD1" w:rsidRPr="00747288" w:rsidRDefault="00A64CD1" w:rsidP="006861B0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Labelling parts of a plant (see school website for re</w:t>
            </w:r>
            <w:bookmarkStart w:id="0" w:name="_GoBack"/>
            <w:bookmarkEnd w:id="0"/>
            <w:r>
              <w:rPr>
                <w:rFonts w:ascii="NTPreCursivef" w:hAnsi="NTPreCursivef"/>
                <w:sz w:val="18"/>
                <w:szCs w:val="20"/>
              </w:rPr>
              <w:t>sources)</w:t>
            </w:r>
          </w:p>
        </w:tc>
        <w:tc>
          <w:tcPr>
            <w:tcW w:w="1701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 xml:space="preserve"> </w:t>
            </w:r>
            <w:r w:rsidR="008046E9" w:rsidRPr="00747288">
              <w:rPr>
                <w:rFonts w:ascii="NTPreCursivef" w:hAnsi="NTPreCursivef"/>
                <w:sz w:val="18"/>
                <w:szCs w:val="20"/>
              </w:rPr>
              <w:t>Download the free ‘Stop Motion’ app and have a go at creating your own stop motion movie.</w:t>
            </w:r>
          </w:p>
        </w:tc>
        <w:tc>
          <w:tcPr>
            <w:tcW w:w="1560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 xml:space="preserve">Use junk modelling to make your own </w:t>
            </w:r>
            <w:r w:rsidR="008046E9" w:rsidRPr="00747288">
              <w:rPr>
                <w:rFonts w:ascii="NTPreCursivef" w:hAnsi="NTPreCursivef"/>
                <w:sz w:val="18"/>
                <w:szCs w:val="20"/>
              </w:rPr>
              <w:t>Fair Trade Shop inside a box.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C52" w:rsidRPr="00747288" w:rsidRDefault="00747288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Become a photographer. What will you take pics of?</w:t>
            </w:r>
          </w:p>
        </w:tc>
      </w:tr>
      <w:tr w:rsidR="00A90C52" w:rsidRPr="00747288" w:rsidTr="00646DED">
        <w:tc>
          <w:tcPr>
            <w:tcW w:w="1526" w:type="dxa"/>
          </w:tcPr>
          <w:p w:rsidR="00A90C52" w:rsidRPr="00747288" w:rsidRDefault="002D5D73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Fair Trade Reading Comprehension activities (See school website)</w:t>
            </w:r>
          </w:p>
        </w:tc>
        <w:tc>
          <w:tcPr>
            <w:tcW w:w="1559" w:type="dxa"/>
          </w:tcPr>
          <w:p w:rsidR="00A90C52" w:rsidRPr="00747288" w:rsidRDefault="008046E9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Calculate the ‘food miles’ of the different items have travelled. (See School Website)</w:t>
            </w:r>
          </w:p>
        </w:tc>
        <w:tc>
          <w:tcPr>
            <w:tcW w:w="1559" w:type="dxa"/>
          </w:tcPr>
          <w:p w:rsidR="00A90C52" w:rsidRDefault="00A64CD1" w:rsidP="002F46C2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Can you name all the ‘Types of seed dispersal’?</w:t>
            </w:r>
          </w:p>
          <w:p w:rsidR="00A64CD1" w:rsidRPr="00747288" w:rsidRDefault="00A64CD1" w:rsidP="002F46C2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(see school website)</w:t>
            </w:r>
          </w:p>
        </w:tc>
        <w:tc>
          <w:tcPr>
            <w:tcW w:w="1701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</w:tc>
        <w:tc>
          <w:tcPr>
            <w:tcW w:w="1560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90C52" w:rsidRPr="00747288" w:rsidRDefault="00617C86" w:rsidP="00747288">
            <w:pPr>
              <w:spacing w:line="240" w:lineRule="auto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Check out the ‘Draw with Rob’ and ‘Disney’ cartoon drawing tutorials.</w:t>
            </w:r>
          </w:p>
        </w:tc>
      </w:tr>
      <w:tr w:rsidR="00A90C52" w:rsidRPr="00747288" w:rsidTr="00646DED">
        <w:tc>
          <w:tcPr>
            <w:tcW w:w="1526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Write a story which takes place in the Rainforest.</w:t>
            </w:r>
          </w:p>
        </w:tc>
        <w:tc>
          <w:tcPr>
            <w:tcW w:w="1559" w:type="dxa"/>
          </w:tcPr>
          <w:p w:rsidR="00A90C52" w:rsidRPr="00747288" w:rsidRDefault="008046E9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Look out for new maths to complete on the school website.</w:t>
            </w:r>
          </w:p>
        </w:tc>
        <w:tc>
          <w:tcPr>
            <w:tcW w:w="1559" w:type="dxa"/>
          </w:tcPr>
          <w:p w:rsidR="00A90C52" w:rsidRDefault="002F46C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Looking at life cycles of plants</w:t>
            </w:r>
          </w:p>
          <w:p w:rsidR="002F46C2" w:rsidRPr="00747288" w:rsidRDefault="002F46C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(see school website)</w:t>
            </w:r>
          </w:p>
        </w:tc>
        <w:tc>
          <w:tcPr>
            <w:tcW w:w="1701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</w:tc>
        <w:tc>
          <w:tcPr>
            <w:tcW w:w="1560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Build a den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C52" w:rsidRPr="00747288" w:rsidRDefault="00A90C52" w:rsidP="00747288">
            <w:pPr>
              <w:spacing w:line="240" w:lineRule="auto"/>
              <w:rPr>
                <w:rFonts w:ascii="NTPreCursivef" w:hAnsi="NTPreCursivef"/>
                <w:sz w:val="18"/>
                <w:szCs w:val="20"/>
              </w:rPr>
            </w:pPr>
          </w:p>
        </w:tc>
      </w:tr>
      <w:tr w:rsidR="00A90C52" w:rsidRPr="00747288" w:rsidTr="00646DED">
        <w:tc>
          <w:tcPr>
            <w:tcW w:w="1526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 xml:space="preserve">Write a letter to a </w:t>
            </w:r>
            <w:r w:rsidR="002D5D73" w:rsidRPr="00747288">
              <w:rPr>
                <w:rFonts w:ascii="NTPreCursivef" w:hAnsi="NTPreCursivef"/>
                <w:sz w:val="18"/>
                <w:szCs w:val="20"/>
              </w:rPr>
              <w:t>friend telling them all the things you have learnt about ‘Fair Trade’ and try to persuade them to buy more Fair Trade products.</w:t>
            </w:r>
          </w:p>
        </w:tc>
        <w:tc>
          <w:tcPr>
            <w:tcW w:w="1559" w:type="dxa"/>
          </w:tcPr>
          <w:p w:rsidR="00A90C52" w:rsidRPr="00747288" w:rsidRDefault="008046E9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Use seesaw home learning code to access activities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47288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Keep moving.</w:t>
            </w:r>
          </w:p>
          <w:p w:rsidR="002D5D73" w:rsidRPr="00747288" w:rsidRDefault="002D5D73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Do some exercise – P.E. with Joe Wicks</w:t>
            </w:r>
          </w:p>
          <w:p w:rsidR="002D5D73" w:rsidRPr="00747288" w:rsidRDefault="002D5D73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-Cosmic Kids Yoga on You Tube.</w:t>
            </w:r>
          </w:p>
          <w:p w:rsidR="002D5D73" w:rsidRPr="00747288" w:rsidRDefault="002D5D73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-Go Noodle on You Tube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Build Lego models or a house of cards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</w:tc>
      </w:tr>
      <w:tr w:rsidR="00A90C52" w:rsidRPr="00747288" w:rsidTr="00646DED">
        <w:tc>
          <w:tcPr>
            <w:tcW w:w="9464" w:type="dxa"/>
            <w:gridSpan w:val="6"/>
          </w:tcPr>
          <w:p w:rsidR="00A90C52" w:rsidRPr="00747288" w:rsidRDefault="00A90C52" w:rsidP="00747288">
            <w:pPr>
              <w:spacing w:line="240" w:lineRule="auto"/>
              <w:jc w:val="both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School website. https://rhosymedre-community-primary-school.j2webby.com/</w:t>
            </w:r>
          </w:p>
        </w:tc>
      </w:tr>
    </w:tbl>
    <w:p w:rsidR="00A61F95" w:rsidRPr="00747288" w:rsidRDefault="00A61F95" w:rsidP="00747288">
      <w:pPr>
        <w:spacing w:line="240" w:lineRule="auto"/>
        <w:rPr>
          <w:sz w:val="20"/>
        </w:rPr>
      </w:pPr>
    </w:p>
    <w:sectPr w:rsidR="00A61F95" w:rsidRPr="00747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eCursivef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25BD"/>
    <w:multiLevelType w:val="hybridMultilevel"/>
    <w:tmpl w:val="8C7AC792"/>
    <w:lvl w:ilvl="0" w:tplc="E5C65850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B3E40"/>
    <w:multiLevelType w:val="hybridMultilevel"/>
    <w:tmpl w:val="402EAB2C"/>
    <w:lvl w:ilvl="0" w:tplc="19202EEA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52"/>
    <w:rsid w:val="002D5D73"/>
    <w:rsid w:val="002F46C2"/>
    <w:rsid w:val="00617C86"/>
    <w:rsid w:val="006861B0"/>
    <w:rsid w:val="00747288"/>
    <w:rsid w:val="008046E9"/>
    <w:rsid w:val="00A61F95"/>
    <w:rsid w:val="00A64CD1"/>
    <w:rsid w:val="00A90C52"/>
    <w:rsid w:val="00AB65BA"/>
    <w:rsid w:val="00BB44B0"/>
    <w:rsid w:val="00BD5301"/>
    <w:rsid w:val="00E17B71"/>
    <w:rsid w:val="00E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7EF7"/>
  <w15:chartTrackingRefBased/>
  <w15:docId w15:val="{E9DBAB30-2714-4C46-8845-9F8AD43E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Phelps-Jones</dc:creator>
  <cp:keywords/>
  <dc:description/>
  <cp:lastModifiedBy>Lee Jones</cp:lastModifiedBy>
  <cp:revision>3</cp:revision>
  <dcterms:created xsi:type="dcterms:W3CDTF">2020-05-01T15:21:00Z</dcterms:created>
  <dcterms:modified xsi:type="dcterms:W3CDTF">2020-05-01T16:11:00Z</dcterms:modified>
</cp:coreProperties>
</file>