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262" w:rsidRDefault="00445262" w:rsidP="00445262">
      <w:pPr>
        <w:jc w:val="center"/>
        <w:rPr>
          <w:rFonts w:cs="Arial"/>
          <w:b/>
          <w:sz w:val="32"/>
          <w:szCs w:val="28"/>
        </w:rPr>
      </w:pPr>
    </w:p>
    <w:p w:rsidR="00445262" w:rsidRPr="004F0FC8" w:rsidRDefault="00445262" w:rsidP="00445262">
      <w:pPr>
        <w:jc w:val="center"/>
        <w:rPr>
          <w:rFonts w:cs="Arial"/>
          <w:b/>
          <w:sz w:val="32"/>
          <w:szCs w:val="28"/>
        </w:rPr>
      </w:pPr>
      <w:r>
        <w:rPr>
          <w:rFonts w:cs="Arial"/>
          <w:b/>
          <w:sz w:val="32"/>
          <w:szCs w:val="28"/>
        </w:rPr>
        <w:t xml:space="preserve">Acle St Edmund C of E </w:t>
      </w:r>
      <w:r w:rsidRPr="004F0FC8">
        <w:rPr>
          <w:rFonts w:cs="Arial"/>
          <w:b/>
          <w:sz w:val="32"/>
          <w:szCs w:val="28"/>
        </w:rPr>
        <w:t>Primary School</w:t>
      </w:r>
    </w:p>
    <w:p w:rsidR="00445262" w:rsidRPr="00D96A85" w:rsidRDefault="00445262" w:rsidP="00445262">
      <w:pPr>
        <w:jc w:val="center"/>
        <w:rPr>
          <w:rFonts w:cs="Arial"/>
          <w:b/>
          <w:sz w:val="20"/>
        </w:rPr>
      </w:pPr>
    </w:p>
    <w:p w:rsidR="00445262" w:rsidRPr="001139D3" w:rsidRDefault="00445262" w:rsidP="00445262">
      <w:pPr>
        <w:jc w:val="center"/>
        <w:rPr>
          <w:rFonts w:cs="Arial"/>
          <w:b/>
          <w:sz w:val="28"/>
          <w:szCs w:val="28"/>
        </w:rPr>
      </w:pPr>
      <w:r w:rsidRPr="001139D3">
        <w:rPr>
          <w:rFonts w:cs="Arial"/>
          <w:b/>
          <w:sz w:val="28"/>
          <w:szCs w:val="28"/>
        </w:rPr>
        <w:t>Leave of Absence Entitlement</w:t>
      </w:r>
    </w:p>
    <w:p w:rsidR="00445262" w:rsidRPr="00D96A85" w:rsidRDefault="00445262" w:rsidP="00445262">
      <w:pPr>
        <w:jc w:val="both"/>
        <w:rPr>
          <w:rFonts w:cs="Arial"/>
          <w:sz w:val="20"/>
        </w:rPr>
      </w:pPr>
    </w:p>
    <w:p w:rsidR="00445262" w:rsidRPr="007F5505" w:rsidRDefault="00445262" w:rsidP="00445262">
      <w:pPr>
        <w:ind w:left="-426" w:right="-616"/>
        <w:rPr>
          <w:rFonts w:cs="Arial"/>
          <w:sz w:val="22"/>
          <w:szCs w:val="22"/>
        </w:rPr>
      </w:pPr>
      <w:r w:rsidRPr="007F5505">
        <w:rPr>
          <w:rFonts w:cs="Arial"/>
          <w:sz w:val="22"/>
          <w:szCs w:val="22"/>
        </w:rPr>
        <w:t>You are required under the Education Act (1996) to ensure your child attends school regularly.</w:t>
      </w:r>
      <w:r w:rsidRPr="007F5505">
        <w:rPr>
          <w:sz w:val="22"/>
          <w:szCs w:val="22"/>
        </w:rPr>
        <w:t xml:space="preserve"> </w:t>
      </w:r>
      <w:r w:rsidRPr="007F5505">
        <w:rPr>
          <w:rFonts w:cs="Arial"/>
          <w:b/>
          <w:sz w:val="22"/>
          <w:szCs w:val="22"/>
        </w:rPr>
        <w:t>Headteachers</w:t>
      </w:r>
      <w:r w:rsidRPr="007F5505">
        <w:rPr>
          <w:rFonts w:cs="Arial"/>
          <w:sz w:val="22"/>
          <w:szCs w:val="22"/>
        </w:rPr>
        <w:t xml:space="preserve"> </w:t>
      </w:r>
      <w:r w:rsidRPr="007F5505">
        <w:rPr>
          <w:rFonts w:cs="Arial"/>
          <w:b/>
          <w:sz w:val="22"/>
          <w:szCs w:val="22"/>
        </w:rPr>
        <w:t xml:space="preserve">may not grant any leave of absence during term time unless there are </w:t>
      </w:r>
      <w:r w:rsidRPr="007F5505">
        <w:rPr>
          <w:rFonts w:cs="Arial"/>
          <w:b/>
          <w:sz w:val="22"/>
          <w:szCs w:val="22"/>
          <w:u w:val="single"/>
        </w:rPr>
        <w:t>exceptional</w:t>
      </w:r>
      <w:r w:rsidRPr="007F5505">
        <w:rPr>
          <w:rFonts w:cs="Arial"/>
          <w:b/>
          <w:sz w:val="22"/>
          <w:szCs w:val="22"/>
        </w:rPr>
        <w:t xml:space="preserve"> circumstances. </w:t>
      </w:r>
      <w:r w:rsidRPr="007F5505">
        <w:rPr>
          <w:sz w:val="22"/>
          <w:szCs w:val="22"/>
        </w:rPr>
        <w:t xml:space="preserve"> </w:t>
      </w:r>
      <w:r w:rsidRPr="007F5505">
        <w:rPr>
          <w:rFonts w:cs="Arial"/>
          <w:sz w:val="22"/>
          <w:szCs w:val="22"/>
        </w:rPr>
        <w:t>Applications for leave of absence will be looked at on a case by case basis.</w:t>
      </w:r>
    </w:p>
    <w:p w:rsidR="00445262" w:rsidRPr="007F5505" w:rsidRDefault="00445262" w:rsidP="00445262">
      <w:pPr>
        <w:ind w:left="-426" w:right="-616"/>
        <w:rPr>
          <w:rFonts w:cs="Arial"/>
          <w:sz w:val="22"/>
          <w:szCs w:val="22"/>
        </w:rPr>
      </w:pPr>
      <w:r w:rsidRPr="007F5505">
        <w:rPr>
          <w:rFonts w:cs="Arial"/>
          <w:sz w:val="22"/>
          <w:szCs w:val="22"/>
        </w:rPr>
        <w:t>.</w:t>
      </w:r>
    </w:p>
    <w:p w:rsidR="00445262" w:rsidRPr="007F5505" w:rsidRDefault="00445262" w:rsidP="00445262">
      <w:pPr>
        <w:ind w:left="-426" w:right="-616"/>
        <w:rPr>
          <w:rFonts w:cs="Arial"/>
          <w:sz w:val="22"/>
          <w:szCs w:val="22"/>
        </w:rPr>
      </w:pPr>
      <w:r w:rsidRPr="007F5505">
        <w:rPr>
          <w:rFonts w:cs="Arial"/>
          <w:sz w:val="22"/>
          <w:szCs w:val="22"/>
        </w:rPr>
        <w:t>Examples of what might be considered as such could include:</w:t>
      </w:r>
    </w:p>
    <w:p w:rsidR="00445262" w:rsidRPr="007F5505" w:rsidRDefault="00445262" w:rsidP="00445262">
      <w:pPr>
        <w:ind w:left="-426" w:right="-616"/>
        <w:rPr>
          <w:rFonts w:cs="Arial"/>
          <w:sz w:val="22"/>
          <w:szCs w:val="22"/>
        </w:rPr>
      </w:pPr>
    </w:p>
    <w:p w:rsidR="00445262" w:rsidRPr="007F5505" w:rsidRDefault="00445262" w:rsidP="00445262">
      <w:pPr>
        <w:pStyle w:val="ListParagraph"/>
        <w:numPr>
          <w:ilvl w:val="0"/>
          <w:numId w:val="3"/>
        </w:numPr>
        <w:spacing w:after="120" w:line="240" w:lineRule="auto"/>
        <w:ind w:left="0" w:right="-616" w:hanging="426"/>
        <w:contextualSpacing w:val="0"/>
        <w:rPr>
          <w:rFonts w:ascii="Arial" w:hAnsi="Arial" w:cs="Arial"/>
        </w:rPr>
      </w:pPr>
      <w:r w:rsidRPr="007F5505">
        <w:rPr>
          <w:rFonts w:ascii="Arial" w:hAnsi="Arial" w:cs="Arial"/>
        </w:rPr>
        <w:t>Service personnel returning from / scheduled to embark on a tour of duty abroad.</w:t>
      </w:r>
    </w:p>
    <w:p w:rsidR="00445262" w:rsidRPr="007F5505" w:rsidRDefault="00445262" w:rsidP="00445262">
      <w:pPr>
        <w:pStyle w:val="ListParagraph"/>
        <w:numPr>
          <w:ilvl w:val="0"/>
          <w:numId w:val="3"/>
        </w:numPr>
        <w:spacing w:after="120" w:line="240" w:lineRule="auto"/>
        <w:ind w:left="0" w:right="-616" w:hanging="426"/>
        <w:contextualSpacing w:val="0"/>
        <w:rPr>
          <w:rFonts w:ascii="Arial" w:hAnsi="Arial" w:cs="Arial"/>
        </w:rPr>
      </w:pPr>
      <w:r w:rsidRPr="007F5505">
        <w:rPr>
          <w:rFonts w:ascii="Arial" w:hAnsi="Arial" w:cs="Arial"/>
        </w:rPr>
        <w:t>Where a period of leave has been recommended as part of a parent’s or child’s rehabilitation from a medical or emotional issue.  Evidence may be requested from qualified professionals, such as a doctor.</w:t>
      </w:r>
    </w:p>
    <w:p w:rsidR="00445262" w:rsidRPr="007F5505" w:rsidRDefault="00445262" w:rsidP="00445262">
      <w:pPr>
        <w:pStyle w:val="ListParagraph"/>
        <w:numPr>
          <w:ilvl w:val="0"/>
          <w:numId w:val="3"/>
        </w:numPr>
        <w:spacing w:after="120" w:line="240" w:lineRule="auto"/>
        <w:ind w:left="0" w:right="-616" w:hanging="426"/>
        <w:contextualSpacing w:val="0"/>
        <w:rPr>
          <w:rFonts w:ascii="Arial" w:hAnsi="Arial" w:cs="Arial"/>
        </w:rPr>
      </w:pPr>
      <w:r w:rsidRPr="007F5505">
        <w:rPr>
          <w:rFonts w:ascii="Arial" w:hAnsi="Arial" w:cs="Arial"/>
        </w:rPr>
        <w:t>Attendance at the wedding / funeral of a close family member (usually one day)</w:t>
      </w:r>
    </w:p>
    <w:p w:rsidR="00445262" w:rsidRPr="007F5505" w:rsidRDefault="00445262" w:rsidP="00445262">
      <w:pPr>
        <w:ind w:left="-426" w:right="-616"/>
        <w:rPr>
          <w:rFonts w:cs="Arial"/>
          <w:sz w:val="22"/>
          <w:szCs w:val="22"/>
        </w:rPr>
      </w:pPr>
      <w:r w:rsidRPr="007F5505">
        <w:rPr>
          <w:rFonts w:cs="Arial"/>
          <w:sz w:val="22"/>
          <w:szCs w:val="22"/>
        </w:rPr>
        <w:t>Other times when permission would be given would be for educational activities such as music exams, religious observance or sporting competitions.</w:t>
      </w:r>
    </w:p>
    <w:p w:rsidR="00445262" w:rsidRPr="007F5505" w:rsidRDefault="00445262" w:rsidP="00445262">
      <w:pPr>
        <w:ind w:left="-426" w:right="-616"/>
        <w:rPr>
          <w:rFonts w:cs="Arial"/>
          <w:sz w:val="22"/>
          <w:szCs w:val="22"/>
        </w:rPr>
      </w:pPr>
    </w:p>
    <w:p w:rsidR="00445262" w:rsidRPr="007F5505" w:rsidRDefault="00445262" w:rsidP="00445262">
      <w:pPr>
        <w:ind w:left="-426" w:right="-616"/>
        <w:rPr>
          <w:rFonts w:cs="Arial"/>
          <w:sz w:val="22"/>
          <w:szCs w:val="22"/>
        </w:rPr>
      </w:pPr>
      <w:r w:rsidRPr="007F5505">
        <w:rPr>
          <w:rFonts w:cs="Arial"/>
          <w:sz w:val="22"/>
          <w:szCs w:val="22"/>
        </w:rPr>
        <w:t xml:space="preserve">The school will </w:t>
      </w:r>
      <w:r w:rsidRPr="007F5505">
        <w:rPr>
          <w:rFonts w:cs="Arial"/>
          <w:b/>
          <w:sz w:val="22"/>
          <w:szCs w:val="22"/>
        </w:rPr>
        <w:t>not</w:t>
      </w:r>
      <w:r w:rsidRPr="007F5505">
        <w:rPr>
          <w:rFonts w:cs="Arial"/>
          <w:sz w:val="22"/>
          <w:szCs w:val="22"/>
        </w:rPr>
        <w:t xml:space="preserve"> accept as an exceptional circumstance the fact that a holi</w:t>
      </w:r>
      <w:r w:rsidR="00983283">
        <w:rPr>
          <w:rFonts w:cs="Arial"/>
          <w:sz w:val="22"/>
          <w:szCs w:val="22"/>
        </w:rPr>
        <w:t>day is cheaper during term time</w:t>
      </w:r>
      <w:r w:rsidRPr="007F5505">
        <w:rPr>
          <w:rFonts w:cs="Arial"/>
          <w:sz w:val="22"/>
          <w:szCs w:val="22"/>
        </w:rPr>
        <w:t xml:space="preserve"> or </w:t>
      </w:r>
      <w:r w:rsidR="00983283">
        <w:rPr>
          <w:rFonts w:cs="Arial"/>
          <w:sz w:val="22"/>
          <w:szCs w:val="22"/>
        </w:rPr>
        <w:t>is being taken as a birthday treat</w:t>
      </w:r>
      <w:r w:rsidRPr="007F5505">
        <w:rPr>
          <w:rFonts w:cs="Arial"/>
          <w:sz w:val="22"/>
          <w:szCs w:val="22"/>
        </w:rPr>
        <w:t xml:space="preserve">.  The school will </w:t>
      </w:r>
      <w:r w:rsidRPr="007F5505">
        <w:rPr>
          <w:rFonts w:cs="Arial"/>
          <w:b/>
          <w:sz w:val="22"/>
          <w:szCs w:val="22"/>
        </w:rPr>
        <w:t>not</w:t>
      </w:r>
      <w:r w:rsidRPr="007F5505">
        <w:rPr>
          <w:rFonts w:cs="Arial"/>
          <w:sz w:val="22"/>
          <w:szCs w:val="22"/>
        </w:rPr>
        <w:t xml:space="preserve"> authorise requests where a holiday booking has already been made.</w:t>
      </w:r>
    </w:p>
    <w:p w:rsidR="00445262" w:rsidRPr="007F5505" w:rsidRDefault="00445262" w:rsidP="00445262">
      <w:pPr>
        <w:ind w:left="-426" w:right="-616"/>
        <w:rPr>
          <w:rFonts w:cs="Arial"/>
          <w:sz w:val="22"/>
          <w:szCs w:val="22"/>
        </w:rPr>
      </w:pPr>
    </w:p>
    <w:p w:rsidR="00445262" w:rsidRPr="007F5505" w:rsidRDefault="00445262" w:rsidP="00445262">
      <w:pPr>
        <w:ind w:left="-426" w:right="-616"/>
        <w:rPr>
          <w:rFonts w:cs="Arial"/>
          <w:sz w:val="22"/>
          <w:szCs w:val="22"/>
        </w:rPr>
      </w:pPr>
      <w:r w:rsidRPr="007F5505">
        <w:rPr>
          <w:sz w:val="22"/>
          <w:szCs w:val="22"/>
        </w:rPr>
        <w:t xml:space="preserve">Before completing this application we would advise that you consider very seriously how the absences will affect your child’s education. </w:t>
      </w:r>
      <w:r w:rsidRPr="007F5505">
        <w:rPr>
          <w:rFonts w:cs="Arial"/>
          <w:sz w:val="22"/>
          <w:szCs w:val="22"/>
        </w:rPr>
        <w:t>If you do need to take your child out of school during term time, please respect the regulations under which we must now work and</w:t>
      </w:r>
      <w:r w:rsidRPr="007F5505">
        <w:rPr>
          <w:rFonts w:cs="Arial"/>
          <w:b/>
          <w:sz w:val="22"/>
          <w:szCs w:val="22"/>
          <w:u w:val="single"/>
        </w:rPr>
        <w:t xml:space="preserve"> make very </w:t>
      </w:r>
      <w:r w:rsidRPr="00983283">
        <w:rPr>
          <w:rFonts w:cs="Arial"/>
          <w:b/>
          <w:sz w:val="22"/>
          <w:szCs w:val="22"/>
          <w:u w:val="single"/>
        </w:rPr>
        <w:t>clear</w:t>
      </w:r>
      <w:r w:rsidRPr="00983283">
        <w:rPr>
          <w:rFonts w:cs="Arial"/>
          <w:sz w:val="22"/>
          <w:szCs w:val="22"/>
          <w:u w:val="single"/>
        </w:rPr>
        <w:t xml:space="preserve"> </w:t>
      </w:r>
      <w:r w:rsidRPr="00983283">
        <w:rPr>
          <w:rFonts w:cs="Arial"/>
          <w:b/>
          <w:sz w:val="22"/>
          <w:szCs w:val="22"/>
          <w:u w:val="single"/>
        </w:rPr>
        <w:t>o</w:t>
      </w:r>
      <w:r w:rsidRPr="007F5505">
        <w:rPr>
          <w:rFonts w:cs="Arial"/>
          <w:b/>
          <w:sz w:val="22"/>
          <w:szCs w:val="22"/>
          <w:u w:val="single"/>
        </w:rPr>
        <w:t>n the ‘Leave of Absence’ form how the circumstances are exceptional</w:t>
      </w:r>
      <w:r w:rsidRPr="007F5505">
        <w:rPr>
          <w:rFonts w:cs="Arial"/>
          <w:sz w:val="22"/>
          <w:szCs w:val="22"/>
        </w:rPr>
        <w:t>.  If this is not clear, the leave will not be authorised.</w:t>
      </w:r>
    </w:p>
    <w:p w:rsidR="00445262" w:rsidRPr="007F5505" w:rsidRDefault="00445262" w:rsidP="00445262">
      <w:pPr>
        <w:ind w:left="-426" w:right="-616"/>
        <w:rPr>
          <w:rFonts w:cs="Arial"/>
          <w:sz w:val="22"/>
          <w:szCs w:val="22"/>
        </w:rPr>
      </w:pPr>
    </w:p>
    <w:p w:rsidR="00445262" w:rsidRPr="007F5505" w:rsidRDefault="00445262" w:rsidP="00445262">
      <w:pPr>
        <w:ind w:left="-426" w:right="-616"/>
        <w:rPr>
          <w:sz w:val="22"/>
          <w:szCs w:val="22"/>
        </w:rPr>
      </w:pPr>
      <w:r w:rsidRPr="007F5505">
        <w:rPr>
          <w:sz w:val="22"/>
          <w:szCs w:val="22"/>
        </w:rPr>
        <w:t>The government advises that any refusal of leave of absence must be recorded as unauthorised by the school on the student’s records. As you may be aware unauthorised absences may result in legal proceedings against you either through a Fixed Penalty Notice or the Magistrates’ Court.</w:t>
      </w:r>
    </w:p>
    <w:p w:rsidR="00445262" w:rsidRPr="007F5505" w:rsidRDefault="00445262" w:rsidP="00445262">
      <w:pPr>
        <w:ind w:left="-426" w:right="-616"/>
        <w:rPr>
          <w:sz w:val="22"/>
          <w:szCs w:val="22"/>
        </w:rPr>
      </w:pPr>
    </w:p>
    <w:p w:rsidR="00445262" w:rsidRPr="007F5505" w:rsidRDefault="00445262" w:rsidP="00445262">
      <w:pPr>
        <w:ind w:left="-426" w:right="-616"/>
        <w:jc w:val="center"/>
        <w:rPr>
          <w:rFonts w:cs="Arial"/>
          <w:sz w:val="22"/>
          <w:szCs w:val="22"/>
        </w:rPr>
      </w:pPr>
      <w:r w:rsidRPr="007F5505">
        <w:rPr>
          <w:rFonts w:cs="Arial"/>
          <w:b/>
          <w:sz w:val="22"/>
          <w:szCs w:val="22"/>
        </w:rPr>
        <w:t>Fixed Penalty Notices</w:t>
      </w:r>
    </w:p>
    <w:p w:rsidR="00445262" w:rsidRPr="007F5505" w:rsidRDefault="00445262" w:rsidP="00445262">
      <w:pPr>
        <w:ind w:left="-426" w:right="-616"/>
        <w:rPr>
          <w:rFonts w:cs="Arial"/>
          <w:sz w:val="22"/>
          <w:szCs w:val="22"/>
        </w:rPr>
      </w:pPr>
    </w:p>
    <w:p w:rsidR="00445262" w:rsidRPr="007F5505" w:rsidRDefault="00445262" w:rsidP="00445262">
      <w:pPr>
        <w:ind w:left="-426" w:right="-616"/>
        <w:rPr>
          <w:rFonts w:cs="Arial"/>
          <w:sz w:val="22"/>
          <w:szCs w:val="22"/>
        </w:rPr>
      </w:pPr>
      <w:r w:rsidRPr="007F5505">
        <w:rPr>
          <w:rFonts w:cs="Arial"/>
          <w:sz w:val="22"/>
          <w:szCs w:val="22"/>
        </w:rPr>
        <w:t>With the implementation of the Anti Social Behaviour Act (2003) the Local Authority has statutory powers to use Penalty Notices to help tackle irregular school attendance and unauthorised absences. An unauthorised absence is any absence that the school has not given permission for or the parent/carer has been unable to provide a reason for the absence, which is acceptable to the school.</w:t>
      </w:r>
    </w:p>
    <w:p w:rsidR="00445262" w:rsidRPr="007F5505" w:rsidRDefault="00445262" w:rsidP="00445262">
      <w:pPr>
        <w:ind w:left="-426" w:right="-616"/>
        <w:rPr>
          <w:rFonts w:cs="Arial"/>
          <w:sz w:val="22"/>
          <w:szCs w:val="22"/>
        </w:rPr>
      </w:pPr>
    </w:p>
    <w:p w:rsidR="00445262" w:rsidRPr="007F5505" w:rsidRDefault="00445262" w:rsidP="00445262">
      <w:pPr>
        <w:pStyle w:val="BodyText"/>
        <w:ind w:left="-426" w:right="-616"/>
        <w:jc w:val="left"/>
        <w:rPr>
          <w:rFonts w:cs="Arial"/>
          <w:sz w:val="22"/>
          <w:szCs w:val="22"/>
        </w:rPr>
      </w:pPr>
      <w:r w:rsidRPr="007F5505">
        <w:rPr>
          <w:rFonts w:cs="Arial"/>
          <w:sz w:val="22"/>
          <w:szCs w:val="22"/>
        </w:rPr>
        <w:t>The school will discuss with the Local Authority any cases of unauthorised absence and whether the issuing of a Penalty Notice would be appropriate. A Penalty Notice is an alternative to a prosecution to the offence and can be issued when it is felt that parents/carers are failing in their legal responsibility to ensure their child attends school regularly.</w:t>
      </w:r>
    </w:p>
    <w:p w:rsidR="00445262" w:rsidRPr="007F5505" w:rsidRDefault="00445262" w:rsidP="00445262">
      <w:pPr>
        <w:pStyle w:val="BodyText"/>
        <w:ind w:left="-426" w:right="-616"/>
        <w:jc w:val="left"/>
        <w:rPr>
          <w:rFonts w:cs="Arial"/>
          <w:sz w:val="22"/>
          <w:szCs w:val="22"/>
        </w:rPr>
      </w:pPr>
    </w:p>
    <w:p w:rsidR="00445262" w:rsidRDefault="00445262" w:rsidP="00445262">
      <w:pPr>
        <w:pStyle w:val="BodyText"/>
        <w:ind w:left="-426" w:right="-616"/>
        <w:jc w:val="left"/>
        <w:rPr>
          <w:rFonts w:cs="Arial"/>
          <w:sz w:val="22"/>
          <w:szCs w:val="22"/>
        </w:rPr>
      </w:pPr>
      <w:r w:rsidRPr="007F5505">
        <w:rPr>
          <w:rFonts w:cs="Arial"/>
          <w:sz w:val="22"/>
          <w:szCs w:val="22"/>
        </w:rPr>
        <w:t xml:space="preserve">The penalty is in the form of a £60 fine </w:t>
      </w:r>
      <w:r w:rsidRPr="007F5505">
        <w:rPr>
          <w:rFonts w:cs="Arial"/>
          <w:i/>
          <w:sz w:val="22"/>
          <w:szCs w:val="22"/>
        </w:rPr>
        <w:t xml:space="preserve">per </w:t>
      </w:r>
      <w:r w:rsidRPr="007F5505">
        <w:rPr>
          <w:rFonts w:cs="Arial"/>
          <w:sz w:val="22"/>
          <w:szCs w:val="22"/>
        </w:rPr>
        <w:t xml:space="preserve">parent/carer </w:t>
      </w:r>
      <w:r w:rsidRPr="007F5505">
        <w:rPr>
          <w:rFonts w:cs="Arial"/>
          <w:i/>
          <w:sz w:val="22"/>
          <w:szCs w:val="22"/>
        </w:rPr>
        <w:t>per</w:t>
      </w:r>
      <w:r w:rsidRPr="007F5505">
        <w:rPr>
          <w:rFonts w:cs="Arial"/>
          <w:sz w:val="22"/>
          <w:szCs w:val="22"/>
        </w:rPr>
        <w:t xml:space="preserve"> child payable within 21 days; this increases to £120 payable per parent/carer per child within 28 days. Failure to pay usually results in prosecution in the Magistrates’ Court.</w:t>
      </w:r>
    </w:p>
    <w:p w:rsidR="00445262" w:rsidRDefault="00445262" w:rsidP="00445262">
      <w:pPr>
        <w:pStyle w:val="BodyText"/>
        <w:ind w:left="-426" w:right="-616"/>
        <w:jc w:val="left"/>
        <w:rPr>
          <w:rFonts w:cs="Arial"/>
          <w:sz w:val="22"/>
          <w:szCs w:val="22"/>
        </w:rPr>
      </w:pPr>
    </w:p>
    <w:p w:rsidR="00445262" w:rsidRPr="007F5505" w:rsidRDefault="00445262" w:rsidP="00445262">
      <w:pPr>
        <w:pStyle w:val="BodyText"/>
        <w:ind w:left="-426" w:right="-616"/>
        <w:jc w:val="left"/>
        <w:rPr>
          <w:rFonts w:cs="Arial"/>
          <w:sz w:val="22"/>
          <w:szCs w:val="22"/>
        </w:rPr>
      </w:pPr>
      <w:r w:rsidRPr="007F5505">
        <w:rPr>
          <w:rFonts w:cs="Arial"/>
          <w:sz w:val="22"/>
          <w:szCs w:val="22"/>
        </w:rPr>
        <w:t>The Local Authority operates a system where any pupil will meet the criteria for legal intervention where they have:</w:t>
      </w:r>
    </w:p>
    <w:p w:rsidR="00746195" w:rsidRPr="00746195" w:rsidRDefault="00746195" w:rsidP="00746195">
      <w:pPr>
        <w:numPr>
          <w:ilvl w:val="0"/>
          <w:numId w:val="6"/>
        </w:numPr>
        <w:spacing w:line="276" w:lineRule="auto"/>
        <w:rPr>
          <w:rFonts w:cs="Arial"/>
          <w:sz w:val="22"/>
          <w:szCs w:val="22"/>
        </w:rPr>
      </w:pPr>
      <w:r w:rsidRPr="00746195">
        <w:rPr>
          <w:rFonts w:cs="Arial"/>
          <w:sz w:val="22"/>
          <w:szCs w:val="22"/>
        </w:rPr>
        <w:t>10 consecutive sessions (5 days) of unauthorised absence where some or all of the absence may be attributed to an unauthorised holiday in term time  (for absences from 1 September 2017); or</w:t>
      </w:r>
    </w:p>
    <w:p w:rsidR="00746195" w:rsidRPr="00746195" w:rsidRDefault="00746195" w:rsidP="00746195">
      <w:pPr>
        <w:spacing w:line="276" w:lineRule="auto"/>
        <w:rPr>
          <w:rFonts w:cs="Arial"/>
          <w:sz w:val="22"/>
          <w:szCs w:val="22"/>
        </w:rPr>
      </w:pPr>
    </w:p>
    <w:p w:rsidR="00746195" w:rsidRPr="00746195" w:rsidRDefault="00746195" w:rsidP="00746195">
      <w:pPr>
        <w:numPr>
          <w:ilvl w:val="0"/>
          <w:numId w:val="6"/>
        </w:numPr>
        <w:spacing w:line="276" w:lineRule="auto"/>
        <w:rPr>
          <w:rFonts w:cs="Arial"/>
          <w:sz w:val="22"/>
          <w:szCs w:val="22"/>
        </w:rPr>
      </w:pPr>
      <w:r w:rsidRPr="00746195">
        <w:rPr>
          <w:rFonts w:cs="Arial"/>
          <w:sz w:val="22"/>
          <w:szCs w:val="22"/>
        </w:rPr>
        <w:t>15% unauthorised absence over a period of 6 school weeks for reasons other than unauthorised term time holiday</w:t>
      </w:r>
    </w:p>
    <w:p w:rsidR="00445262" w:rsidRDefault="00445262" w:rsidP="00445262">
      <w:pPr>
        <w:spacing w:line="276" w:lineRule="auto"/>
        <w:ind w:left="360"/>
        <w:rPr>
          <w:rFonts w:cs="Arial"/>
          <w:sz w:val="22"/>
          <w:szCs w:val="22"/>
        </w:rPr>
      </w:pPr>
    </w:p>
    <w:p w:rsidR="00445262" w:rsidRPr="002E2EE6" w:rsidRDefault="00445262" w:rsidP="00445262">
      <w:pPr>
        <w:spacing w:line="276" w:lineRule="auto"/>
        <w:ind w:left="360"/>
        <w:rPr>
          <w:rFonts w:cs="Arial"/>
          <w:sz w:val="22"/>
          <w:szCs w:val="22"/>
        </w:rPr>
      </w:pPr>
      <w:r w:rsidRPr="00D4705D">
        <w:rPr>
          <w:rFonts w:cs="Arial"/>
          <w:i/>
          <w:sz w:val="20"/>
        </w:rPr>
        <w:t>The intervention could be in the form of a Fixed Penalty Notice. Any pupil at Acle Primary who meets either of the criteria, will be referred to the Local Authority for action to be considered.</w:t>
      </w:r>
    </w:p>
    <w:tbl>
      <w:tblPr>
        <w:tblpPr w:leftFromText="180" w:rightFromText="180" w:horzAnchor="margin" w:tblpXSpec="center" w:tblpY="-108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92"/>
        <w:gridCol w:w="995"/>
        <w:gridCol w:w="1445"/>
        <w:gridCol w:w="567"/>
        <w:gridCol w:w="547"/>
        <w:gridCol w:w="526"/>
        <w:gridCol w:w="202"/>
        <w:gridCol w:w="1116"/>
        <w:gridCol w:w="160"/>
        <w:gridCol w:w="1877"/>
      </w:tblGrid>
      <w:tr w:rsidR="00445262" w:rsidRPr="0086303B" w:rsidTr="00E4048A">
        <w:trPr>
          <w:trHeight w:val="558"/>
        </w:trPr>
        <w:tc>
          <w:tcPr>
            <w:tcW w:w="10065" w:type="dxa"/>
            <w:gridSpan w:val="11"/>
            <w:tcBorders>
              <w:top w:val="nil"/>
              <w:left w:val="nil"/>
              <w:right w:val="nil"/>
            </w:tcBorders>
            <w:shd w:val="clear" w:color="auto" w:fill="FFFFFF"/>
            <w:vAlign w:val="center"/>
          </w:tcPr>
          <w:p w:rsidR="00445262" w:rsidRDefault="00445262" w:rsidP="00E4048A">
            <w:pPr>
              <w:pStyle w:val="Heading3"/>
              <w:rPr>
                <w:noProof/>
                <w:sz w:val="36"/>
                <w:szCs w:val="36"/>
              </w:rPr>
            </w:pPr>
          </w:p>
          <w:p w:rsidR="00445262" w:rsidRPr="007C311F" w:rsidRDefault="00445262" w:rsidP="00E4048A"/>
        </w:tc>
      </w:tr>
      <w:tr w:rsidR="00445262" w:rsidRPr="0086303B" w:rsidTr="00E4048A">
        <w:trPr>
          <w:trHeight w:val="848"/>
        </w:trPr>
        <w:tc>
          <w:tcPr>
            <w:tcW w:w="8188" w:type="dxa"/>
            <w:gridSpan w:val="10"/>
            <w:shd w:val="clear" w:color="auto" w:fill="FFFFFF"/>
            <w:vAlign w:val="center"/>
          </w:tcPr>
          <w:p w:rsidR="00445262" w:rsidRPr="0086303B" w:rsidRDefault="00445262" w:rsidP="00E4048A">
            <w:pPr>
              <w:pStyle w:val="Heading3"/>
              <w:rPr>
                <w:b/>
                <w:sz w:val="36"/>
                <w:szCs w:val="36"/>
              </w:rPr>
            </w:pPr>
            <w:smartTag w:uri="urn:schemas-microsoft-com:office:smarttags" w:element="Street">
              <w:smartTag w:uri="urn:schemas-microsoft-com:office:smarttags" w:element="address">
                <w:r>
                  <w:rPr>
                    <w:b/>
                    <w:sz w:val="36"/>
                    <w:szCs w:val="36"/>
                  </w:rPr>
                  <w:t>Acle St</w:t>
                </w:r>
              </w:smartTag>
            </w:smartTag>
            <w:r>
              <w:rPr>
                <w:b/>
                <w:sz w:val="36"/>
                <w:szCs w:val="36"/>
              </w:rPr>
              <w:t xml:space="preserve"> Edmund C of E</w:t>
            </w:r>
            <w:r w:rsidRPr="0086303B">
              <w:rPr>
                <w:b/>
                <w:sz w:val="36"/>
                <w:szCs w:val="36"/>
              </w:rPr>
              <w:t xml:space="preserve"> Primary School</w:t>
            </w:r>
            <w:r>
              <w:rPr>
                <w:b/>
                <w:sz w:val="36"/>
                <w:szCs w:val="36"/>
              </w:rPr>
              <w:t xml:space="preserve">             </w:t>
            </w:r>
          </w:p>
        </w:tc>
        <w:tc>
          <w:tcPr>
            <w:tcW w:w="1877" w:type="dxa"/>
            <w:vMerge w:val="restart"/>
            <w:shd w:val="clear" w:color="auto" w:fill="FFFFFF"/>
            <w:vAlign w:val="center"/>
          </w:tcPr>
          <w:p w:rsidR="00445262" w:rsidRPr="0086303B" w:rsidRDefault="00445262" w:rsidP="00E4048A">
            <w:pPr>
              <w:pStyle w:val="Heading3"/>
              <w:rPr>
                <w:b/>
                <w:sz w:val="36"/>
                <w:szCs w:val="36"/>
              </w:rPr>
            </w:pPr>
            <w:r w:rsidRPr="005D12D4">
              <w:rPr>
                <w:b/>
                <w:noProof/>
                <w:sz w:val="36"/>
                <w:szCs w:val="36"/>
                <w:lang w:eastAsia="en-GB"/>
              </w:rPr>
              <w:drawing>
                <wp:inline distT="0" distB="0" distL="0" distR="0">
                  <wp:extent cx="1028700" cy="1019175"/>
                  <wp:effectExtent l="0" t="0" r="0" b="9525"/>
                  <wp:docPr id="1" name="Picture 1" descr="C:\Users\Finance\Desktop\Logo\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ance\Desktop\Logo\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r>
              <w:rPr>
                <w:noProof/>
                <w:lang w:eastAsia="en-GB"/>
              </w:rPr>
              <w:drawing>
                <wp:anchor distT="0" distB="0" distL="114300" distR="114300" simplePos="0" relativeHeight="251659264" behindDoc="0" locked="0" layoutInCell="1" allowOverlap="1">
                  <wp:simplePos x="0" y="0"/>
                  <wp:positionH relativeFrom="column">
                    <wp:posOffset>141605</wp:posOffset>
                  </wp:positionH>
                  <wp:positionV relativeFrom="paragraph">
                    <wp:posOffset>-9945370</wp:posOffset>
                  </wp:positionV>
                  <wp:extent cx="791845" cy="782955"/>
                  <wp:effectExtent l="0" t="0" r="8255" b="0"/>
                  <wp:wrapNone/>
                  <wp:docPr id="2" name="Picture 2" descr="ACLE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LE 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7829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45262" w:rsidRPr="0086303B" w:rsidTr="00E4048A">
        <w:trPr>
          <w:trHeight w:val="705"/>
        </w:trPr>
        <w:tc>
          <w:tcPr>
            <w:tcW w:w="8188" w:type="dxa"/>
            <w:gridSpan w:val="10"/>
            <w:shd w:val="clear" w:color="auto" w:fill="FFFFFF"/>
            <w:vAlign w:val="center"/>
          </w:tcPr>
          <w:p w:rsidR="00445262" w:rsidRPr="0086303B" w:rsidRDefault="00445262" w:rsidP="00E4048A">
            <w:pPr>
              <w:spacing w:before="120"/>
              <w:jc w:val="center"/>
              <w:rPr>
                <w:b/>
                <w:sz w:val="28"/>
                <w:szCs w:val="28"/>
              </w:rPr>
            </w:pPr>
            <w:r w:rsidRPr="0086303B">
              <w:rPr>
                <w:b/>
                <w:sz w:val="28"/>
                <w:szCs w:val="28"/>
              </w:rPr>
              <w:t xml:space="preserve">Request for Leave of Absence </w:t>
            </w:r>
          </w:p>
        </w:tc>
        <w:tc>
          <w:tcPr>
            <w:tcW w:w="1877" w:type="dxa"/>
            <w:vMerge/>
            <w:shd w:val="clear" w:color="auto" w:fill="FFFFFF"/>
            <w:vAlign w:val="center"/>
          </w:tcPr>
          <w:p w:rsidR="00445262" w:rsidRPr="0086303B" w:rsidRDefault="00445262" w:rsidP="00E4048A">
            <w:pPr>
              <w:spacing w:before="120"/>
              <w:jc w:val="center"/>
              <w:rPr>
                <w:b/>
                <w:sz w:val="28"/>
                <w:szCs w:val="28"/>
              </w:rPr>
            </w:pPr>
          </w:p>
        </w:tc>
      </w:tr>
      <w:tr w:rsidR="00445262" w:rsidRPr="0086303B" w:rsidTr="00E4048A">
        <w:trPr>
          <w:trHeight w:val="485"/>
        </w:trPr>
        <w:tc>
          <w:tcPr>
            <w:tcW w:w="10065" w:type="dxa"/>
            <w:gridSpan w:val="11"/>
            <w:shd w:val="clear" w:color="auto" w:fill="BFBFBF"/>
            <w:vAlign w:val="center"/>
          </w:tcPr>
          <w:p w:rsidR="00445262" w:rsidRPr="0086303B" w:rsidRDefault="00445262" w:rsidP="00E4048A">
            <w:pPr>
              <w:jc w:val="center"/>
              <w:rPr>
                <w:b/>
              </w:rPr>
            </w:pPr>
            <w:r w:rsidRPr="0086303B">
              <w:rPr>
                <w:b/>
              </w:rPr>
              <w:t>How to use this form:</w:t>
            </w:r>
          </w:p>
        </w:tc>
      </w:tr>
      <w:tr w:rsidR="00445262" w:rsidTr="00E4048A">
        <w:trPr>
          <w:trHeight w:val="784"/>
        </w:trPr>
        <w:tc>
          <w:tcPr>
            <w:tcW w:w="10065" w:type="dxa"/>
            <w:gridSpan w:val="11"/>
            <w:shd w:val="clear" w:color="auto" w:fill="auto"/>
          </w:tcPr>
          <w:p w:rsidR="00445262" w:rsidRPr="0086303B" w:rsidRDefault="00445262" w:rsidP="00445262">
            <w:pPr>
              <w:numPr>
                <w:ilvl w:val="0"/>
                <w:numId w:val="1"/>
              </w:numPr>
              <w:spacing w:before="120" w:line="360" w:lineRule="auto"/>
              <w:ind w:left="567" w:hanging="572"/>
              <w:rPr>
                <w:sz w:val="20"/>
              </w:rPr>
            </w:pPr>
            <w:r w:rsidRPr="0086303B">
              <w:rPr>
                <w:sz w:val="20"/>
              </w:rPr>
              <w:t>Use for all absence other than sickness</w:t>
            </w:r>
          </w:p>
          <w:p w:rsidR="00445262" w:rsidRDefault="00445262" w:rsidP="00445262">
            <w:pPr>
              <w:numPr>
                <w:ilvl w:val="0"/>
                <w:numId w:val="1"/>
              </w:numPr>
              <w:spacing w:line="360" w:lineRule="auto"/>
              <w:ind w:left="567" w:hanging="572"/>
            </w:pPr>
            <w:r w:rsidRPr="0086303B">
              <w:rPr>
                <w:sz w:val="20"/>
              </w:rPr>
              <w:t xml:space="preserve">If possible, return to the school </w:t>
            </w:r>
            <w:r w:rsidRPr="0086303B">
              <w:rPr>
                <w:b/>
                <w:sz w:val="20"/>
              </w:rPr>
              <w:t xml:space="preserve">at least three weeks before </w:t>
            </w:r>
            <w:r w:rsidRPr="0086303B">
              <w:rPr>
                <w:sz w:val="20"/>
              </w:rPr>
              <w:t>the date of requested absence</w:t>
            </w:r>
          </w:p>
        </w:tc>
      </w:tr>
      <w:tr w:rsidR="00445262" w:rsidRPr="0086303B" w:rsidTr="00E4048A">
        <w:trPr>
          <w:trHeight w:val="519"/>
        </w:trPr>
        <w:tc>
          <w:tcPr>
            <w:tcW w:w="10065" w:type="dxa"/>
            <w:gridSpan w:val="11"/>
            <w:shd w:val="clear" w:color="auto" w:fill="BFBFBF"/>
            <w:vAlign w:val="center"/>
          </w:tcPr>
          <w:p w:rsidR="00445262" w:rsidRPr="0086303B" w:rsidRDefault="00445262" w:rsidP="00E4048A">
            <w:pPr>
              <w:ind w:left="567" w:hanging="572"/>
              <w:jc w:val="center"/>
              <w:rPr>
                <w:b/>
              </w:rPr>
            </w:pPr>
            <w:r w:rsidRPr="0086303B">
              <w:rPr>
                <w:b/>
              </w:rPr>
              <w:t>Guidance:</w:t>
            </w:r>
          </w:p>
        </w:tc>
      </w:tr>
      <w:tr w:rsidR="00445262" w:rsidTr="00E4048A">
        <w:tc>
          <w:tcPr>
            <w:tcW w:w="10065" w:type="dxa"/>
            <w:gridSpan w:val="11"/>
            <w:shd w:val="clear" w:color="auto" w:fill="auto"/>
          </w:tcPr>
          <w:p w:rsidR="00445262" w:rsidRPr="0086303B" w:rsidRDefault="00445262" w:rsidP="00445262">
            <w:pPr>
              <w:numPr>
                <w:ilvl w:val="0"/>
                <w:numId w:val="1"/>
              </w:numPr>
              <w:spacing w:before="120" w:line="360" w:lineRule="auto"/>
              <w:ind w:left="567" w:hanging="572"/>
              <w:rPr>
                <w:sz w:val="20"/>
              </w:rPr>
            </w:pPr>
            <w:r w:rsidRPr="0086303B">
              <w:rPr>
                <w:sz w:val="20"/>
              </w:rPr>
              <w:t>Absences can only be authorised by the Headteacher</w:t>
            </w:r>
          </w:p>
          <w:p w:rsidR="00445262" w:rsidRPr="0086303B" w:rsidRDefault="00445262" w:rsidP="00445262">
            <w:pPr>
              <w:numPr>
                <w:ilvl w:val="0"/>
                <w:numId w:val="1"/>
              </w:numPr>
              <w:spacing w:after="120"/>
              <w:ind w:left="567" w:hanging="572"/>
              <w:rPr>
                <w:sz w:val="20"/>
              </w:rPr>
            </w:pPr>
            <w:r w:rsidRPr="0086303B">
              <w:rPr>
                <w:sz w:val="20"/>
              </w:rPr>
              <w:t xml:space="preserve">Headteachers may not grant any leave of absence during school term time unless there are </w:t>
            </w:r>
            <w:r w:rsidRPr="0086303B">
              <w:rPr>
                <w:b/>
                <w:sz w:val="20"/>
              </w:rPr>
              <w:t>exceptional circumstances</w:t>
            </w:r>
            <w:r w:rsidRPr="0086303B">
              <w:rPr>
                <w:sz w:val="20"/>
              </w:rPr>
              <w:t xml:space="preserve"> (please read notes overleaf)</w:t>
            </w:r>
          </w:p>
          <w:p w:rsidR="00CB51C9" w:rsidRPr="00CB51C9" w:rsidRDefault="00445262" w:rsidP="00CB51C9">
            <w:pPr>
              <w:numPr>
                <w:ilvl w:val="1"/>
                <w:numId w:val="2"/>
              </w:numPr>
              <w:spacing w:line="360" w:lineRule="auto"/>
              <w:ind w:left="709" w:hanging="425"/>
            </w:pPr>
            <w:r w:rsidRPr="00CB51C9">
              <w:rPr>
                <w:sz w:val="20"/>
              </w:rPr>
              <w:t>The Headteacher will consider the following points before authorising leave:</w:t>
            </w:r>
          </w:p>
          <w:p w:rsidR="00445262" w:rsidRDefault="00445262" w:rsidP="00CB51C9">
            <w:pPr>
              <w:numPr>
                <w:ilvl w:val="1"/>
                <w:numId w:val="2"/>
              </w:numPr>
              <w:spacing w:line="360" w:lineRule="auto"/>
              <w:ind w:left="709" w:hanging="425"/>
            </w:pPr>
            <w:r w:rsidRPr="00CB51C9">
              <w:rPr>
                <w:sz w:val="20"/>
              </w:rPr>
              <w:t>The chil</w:t>
            </w:r>
            <w:r w:rsidR="00CB51C9" w:rsidRPr="00CB51C9">
              <w:rPr>
                <w:sz w:val="20"/>
              </w:rPr>
              <w:t>d’s previous attendance history</w:t>
            </w:r>
            <w:r w:rsidR="00746195">
              <w:rPr>
                <w:sz w:val="20"/>
              </w:rPr>
              <w:t xml:space="preserve"> / </w:t>
            </w:r>
            <w:r w:rsidRPr="00445262">
              <w:rPr>
                <w:sz w:val="20"/>
              </w:rPr>
              <w:t>The time of year (SATs or assessments taking place etc)</w:t>
            </w:r>
          </w:p>
        </w:tc>
      </w:tr>
      <w:tr w:rsidR="00445262" w:rsidRPr="0086303B" w:rsidTr="00E4048A">
        <w:trPr>
          <w:trHeight w:val="542"/>
        </w:trPr>
        <w:tc>
          <w:tcPr>
            <w:tcW w:w="10065" w:type="dxa"/>
            <w:gridSpan w:val="11"/>
            <w:shd w:val="clear" w:color="auto" w:fill="BFBFBF"/>
            <w:vAlign w:val="center"/>
          </w:tcPr>
          <w:p w:rsidR="00445262" w:rsidRPr="0086303B" w:rsidRDefault="00445262" w:rsidP="00E4048A">
            <w:pPr>
              <w:jc w:val="center"/>
              <w:rPr>
                <w:b/>
              </w:rPr>
            </w:pPr>
            <w:r w:rsidRPr="0086303B">
              <w:rPr>
                <w:b/>
              </w:rPr>
              <w:t>Parent/Guardian to complete this section:</w:t>
            </w:r>
          </w:p>
        </w:tc>
      </w:tr>
      <w:tr w:rsidR="00445262" w:rsidRPr="0086303B" w:rsidTr="00E4048A">
        <w:trPr>
          <w:trHeight w:val="340"/>
        </w:trPr>
        <w:tc>
          <w:tcPr>
            <w:tcW w:w="6912" w:type="dxa"/>
            <w:gridSpan w:val="8"/>
            <w:shd w:val="clear" w:color="auto" w:fill="auto"/>
            <w:vAlign w:val="center"/>
          </w:tcPr>
          <w:p w:rsidR="00445262" w:rsidRPr="0086303B" w:rsidRDefault="00445262" w:rsidP="00E4048A">
            <w:pPr>
              <w:rPr>
                <w:sz w:val="20"/>
              </w:rPr>
            </w:pPr>
            <w:r w:rsidRPr="0086303B">
              <w:rPr>
                <w:sz w:val="20"/>
              </w:rPr>
              <w:t>Name of child:</w:t>
            </w:r>
          </w:p>
        </w:tc>
        <w:tc>
          <w:tcPr>
            <w:tcW w:w="3153" w:type="dxa"/>
            <w:gridSpan w:val="3"/>
            <w:shd w:val="clear" w:color="auto" w:fill="auto"/>
            <w:vAlign w:val="center"/>
          </w:tcPr>
          <w:p w:rsidR="00445262" w:rsidRPr="0086303B" w:rsidRDefault="00445262" w:rsidP="00E4048A">
            <w:pPr>
              <w:rPr>
                <w:sz w:val="20"/>
              </w:rPr>
            </w:pPr>
            <w:r w:rsidRPr="0086303B">
              <w:rPr>
                <w:sz w:val="20"/>
              </w:rPr>
              <w:t>Class:</w:t>
            </w:r>
          </w:p>
        </w:tc>
      </w:tr>
      <w:tr w:rsidR="00445262" w:rsidRPr="0086303B" w:rsidTr="00E4048A">
        <w:trPr>
          <w:trHeight w:val="340"/>
        </w:trPr>
        <w:tc>
          <w:tcPr>
            <w:tcW w:w="10065" w:type="dxa"/>
            <w:gridSpan w:val="11"/>
            <w:shd w:val="clear" w:color="auto" w:fill="auto"/>
            <w:vAlign w:val="center"/>
          </w:tcPr>
          <w:p w:rsidR="00445262" w:rsidRPr="0086303B" w:rsidRDefault="00445262" w:rsidP="00E4048A">
            <w:pPr>
              <w:rPr>
                <w:sz w:val="20"/>
              </w:rPr>
            </w:pPr>
            <w:r w:rsidRPr="0086303B">
              <w:rPr>
                <w:sz w:val="20"/>
              </w:rPr>
              <w:t>Is this the first request for absence this academic year?                  Yes / No</w:t>
            </w:r>
          </w:p>
        </w:tc>
      </w:tr>
      <w:tr w:rsidR="00445262" w:rsidRPr="0086303B" w:rsidTr="00E4048A">
        <w:trPr>
          <w:trHeight w:val="340"/>
        </w:trPr>
        <w:tc>
          <w:tcPr>
            <w:tcW w:w="5637" w:type="dxa"/>
            <w:gridSpan w:val="5"/>
            <w:shd w:val="clear" w:color="auto" w:fill="auto"/>
            <w:vAlign w:val="center"/>
          </w:tcPr>
          <w:p w:rsidR="00445262" w:rsidRPr="0086303B" w:rsidRDefault="00445262" w:rsidP="00E4048A">
            <w:pPr>
              <w:rPr>
                <w:sz w:val="20"/>
              </w:rPr>
            </w:pPr>
            <w:r w:rsidRPr="0086303B">
              <w:rPr>
                <w:sz w:val="20"/>
              </w:rPr>
              <w:t>Dates requested:</w:t>
            </w:r>
          </w:p>
        </w:tc>
        <w:tc>
          <w:tcPr>
            <w:tcW w:w="4428" w:type="dxa"/>
            <w:gridSpan w:val="6"/>
            <w:shd w:val="clear" w:color="auto" w:fill="auto"/>
            <w:vAlign w:val="center"/>
          </w:tcPr>
          <w:p w:rsidR="00445262" w:rsidRPr="0086303B" w:rsidRDefault="00445262" w:rsidP="00E4048A">
            <w:pPr>
              <w:rPr>
                <w:sz w:val="20"/>
              </w:rPr>
            </w:pPr>
            <w:r w:rsidRPr="0086303B">
              <w:rPr>
                <w:sz w:val="20"/>
              </w:rPr>
              <w:t>Number of school days requested:</w:t>
            </w:r>
          </w:p>
        </w:tc>
      </w:tr>
      <w:tr w:rsidR="00445262" w:rsidRPr="0086303B" w:rsidTr="00E4048A">
        <w:trPr>
          <w:trHeight w:val="1929"/>
        </w:trPr>
        <w:tc>
          <w:tcPr>
            <w:tcW w:w="10065" w:type="dxa"/>
            <w:gridSpan w:val="11"/>
            <w:shd w:val="clear" w:color="auto" w:fill="auto"/>
          </w:tcPr>
          <w:p w:rsidR="00445262" w:rsidRPr="008D0E7F" w:rsidRDefault="00445262" w:rsidP="00E4048A">
            <w:pPr>
              <w:rPr>
                <w:sz w:val="4"/>
                <w:szCs w:val="4"/>
              </w:rPr>
            </w:pPr>
          </w:p>
          <w:p w:rsidR="00445262" w:rsidRPr="0086303B" w:rsidRDefault="00445262" w:rsidP="00E4048A">
            <w:pPr>
              <w:rPr>
                <w:sz w:val="20"/>
              </w:rPr>
            </w:pPr>
            <w:r w:rsidRPr="0086303B">
              <w:rPr>
                <w:sz w:val="20"/>
              </w:rPr>
              <w:t>Reason for application (please attach a letter or supplementary evidence as necessary):</w:t>
            </w:r>
          </w:p>
        </w:tc>
      </w:tr>
      <w:tr w:rsidR="00445262" w:rsidRPr="0086303B" w:rsidTr="00E4048A">
        <w:trPr>
          <w:trHeight w:val="340"/>
        </w:trPr>
        <w:tc>
          <w:tcPr>
            <w:tcW w:w="6184" w:type="dxa"/>
            <w:gridSpan w:val="6"/>
            <w:shd w:val="clear" w:color="auto" w:fill="auto"/>
            <w:vAlign w:val="center"/>
          </w:tcPr>
          <w:p w:rsidR="00445262" w:rsidRPr="0086303B" w:rsidRDefault="00445262" w:rsidP="00E4048A">
            <w:pPr>
              <w:rPr>
                <w:sz w:val="20"/>
              </w:rPr>
            </w:pPr>
            <w:r w:rsidRPr="0086303B">
              <w:rPr>
                <w:sz w:val="20"/>
              </w:rPr>
              <w:t>Signed:</w:t>
            </w:r>
          </w:p>
        </w:tc>
        <w:tc>
          <w:tcPr>
            <w:tcW w:w="3881" w:type="dxa"/>
            <w:gridSpan w:val="5"/>
            <w:shd w:val="clear" w:color="auto" w:fill="auto"/>
            <w:vAlign w:val="center"/>
          </w:tcPr>
          <w:p w:rsidR="00445262" w:rsidRPr="0086303B" w:rsidRDefault="00445262" w:rsidP="00E4048A">
            <w:pPr>
              <w:rPr>
                <w:sz w:val="20"/>
              </w:rPr>
            </w:pPr>
            <w:r w:rsidRPr="0086303B">
              <w:rPr>
                <w:sz w:val="20"/>
              </w:rPr>
              <w:t>Date:</w:t>
            </w:r>
          </w:p>
        </w:tc>
      </w:tr>
      <w:tr w:rsidR="00445262" w:rsidRPr="0086303B" w:rsidTr="00E4048A">
        <w:trPr>
          <w:trHeight w:val="340"/>
        </w:trPr>
        <w:tc>
          <w:tcPr>
            <w:tcW w:w="2630" w:type="dxa"/>
            <w:gridSpan w:val="2"/>
            <w:shd w:val="clear" w:color="auto" w:fill="auto"/>
            <w:vAlign w:val="center"/>
          </w:tcPr>
          <w:p w:rsidR="00445262" w:rsidRPr="0086303B" w:rsidRDefault="00445262" w:rsidP="00E4048A">
            <w:pPr>
              <w:rPr>
                <w:sz w:val="20"/>
              </w:rPr>
            </w:pPr>
            <w:r w:rsidRPr="0086303B">
              <w:rPr>
                <w:sz w:val="20"/>
              </w:rPr>
              <w:t>Title:</w:t>
            </w:r>
          </w:p>
        </w:tc>
        <w:tc>
          <w:tcPr>
            <w:tcW w:w="7435" w:type="dxa"/>
            <w:gridSpan w:val="9"/>
            <w:shd w:val="clear" w:color="auto" w:fill="auto"/>
            <w:vAlign w:val="center"/>
          </w:tcPr>
          <w:p w:rsidR="00445262" w:rsidRPr="0086303B" w:rsidRDefault="00445262" w:rsidP="00E4048A">
            <w:pPr>
              <w:rPr>
                <w:sz w:val="20"/>
              </w:rPr>
            </w:pPr>
            <w:r w:rsidRPr="0086303B">
              <w:rPr>
                <w:sz w:val="20"/>
              </w:rPr>
              <w:t>Print name:</w:t>
            </w:r>
          </w:p>
        </w:tc>
      </w:tr>
      <w:tr w:rsidR="00445262" w:rsidRPr="0086303B" w:rsidTr="00E4048A">
        <w:trPr>
          <w:trHeight w:val="340"/>
        </w:trPr>
        <w:tc>
          <w:tcPr>
            <w:tcW w:w="10065" w:type="dxa"/>
            <w:gridSpan w:val="11"/>
            <w:shd w:val="clear" w:color="auto" w:fill="auto"/>
            <w:vAlign w:val="center"/>
          </w:tcPr>
          <w:p w:rsidR="00445262" w:rsidRPr="0086303B" w:rsidRDefault="00445262" w:rsidP="00E4048A">
            <w:pPr>
              <w:rPr>
                <w:sz w:val="20"/>
              </w:rPr>
            </w:pPr>
            <w:r w:rsidRPr="0086303B">
              <w:rPr>
                <w:sz w:val="20"/>
              </w:rPr>
              <w:t>Daytime contact number:</w:t>
            </w:r>
          </w:p>
        </w:tc>
      </w:tr>
      <w:tr w:rsidR="00445262" w:rsidRPr="0086303B" w:rsidTr="00E4048A">
        <w:trPr>
          <w:trHeight w:val="340"/>
        </w:trPr>
        <w:tc>
          <w:tcPr>
            <w:tcW w:w="10065" w:type="dxa"/>
            <w:gridSpan w:val="11"/>
            <w:shd w:val="clear" w:color="auto" w:fill="auto"/>
            <w:vAlign w:val="center"/>
          </w:tcPr>
          <w:p w:rsidR="00445262" w:rsidRPr="0086303B" w:rsidRDefault="00445262" w:rsidP="00E4048A">
            <w:pPr>
              <w:rPr>
                <w:sz w:val="20"/>
              </w:rPr>
            </w:pPr>
            <w:r w:rsidRPr="0086303B">
              <w:rPr>
                <w:sz w:val="20"/>
              </w:rPr>
              <w:t>Email address:</w:t>
            </w:r>
          </w:p>
        </w:tc>
      </w:tr>
      <w:tr w:rsidR="00445262" w:rsidRPr="0086303B" w:rsidTr="00E4048A">
        <w:trPr>
          <w:trHeight w:val="503"/>
        </w:trPr>
        <w:tc>
          <w:tcPr>
            <w:tcW w:w="10065" w:type="dxa"/>
            <w:gridSpan w:val="11"/>
            <w:shd w:val="clear" w:color="auto" w:fill="BFBFBF"/>
            <w:vAlign w:val="center"/>
          </w:tcPr>
          <w:p w:rsidR="00445262" w:rsidRPr="0086303B" w:rsidRDefault="00445262" w:rsidP="00E4048A">
            <w:pPr>
              <w:jc w:val="center"/>
              <w:rPr>
                <w:b/>
                <w:sz w:val="22"/>
                <w:szCs w:val="22"/>
              </w:rPr>
            </w:pPr>
            <w:r w:rsidRPr="0086303B">
              <w:rPr>
                <w:b/>
              </w:rPr>
              <w:t>School office to complete this section:</w:t>
            </w:r>
          </w:p>
        </w:tc>
      </w:tr>
      <w:tr w:rsidR="00445262" w:rsidRPr="0086303B" w:rsidTr="00E4048A">
        <w:trPr>
          <w:trHeight w:val="427"/>
        </w:trPr>
        <w:tc>
          <w:tcPr>
            <w:tcW w:w="2338" w:type="dxa"/>
            <w:shd w:val="clear" w:color="auto" w:fill="auto"/>
            <w:vAlign w:val="center"/>
          </w:tcPr>
          <w:p w:rsidR="00445262" w:rsidRPr="0086303B" w:rsidRDefault="00445262" w:rsidP="00E4048A">
            <w:pPr>
              <w:rPr>
                <w:sz w:val="20"/>
              </w:rPr>
            </w:pPr>
            <w:r w:rsidRPr="0086303B">
              <w:rPr>
                <w:sz w:val="20"/>
              </w:rPr>
              <w:t>Atte</w:t>
            </w:r>
            <w:r w:rsidR="00746195">
              <w:rPr>
                <w:sz w:val="20"/>
              </w:rPr>
              <w:t>ndance 2016/17</w:t>
            </w:r>
          </w:p>
        </w:tc>
        <w:tc>
          <w:tcPr>
            <w:tcW w:w="1287" w:type="dxa"/>
            <w:gridSpan w:val="2"/>
            <w:shd w:val="clear" w:color="auto" w:fill="auto"/>
            <w:vAlign w:val="center"/>
          </w:tcPr>
          <w:p w:rsidR="00445262" w:rsidRPr="0086303B" w:rsidRDefault="00445262" w:rsidP="00E4048A">
            <w:pPr>
              <w:jc w:val="right"/>
              <w:rPr>
                <w:sz w:val="20"/>
              </w:rPr>
            </w:pPr>
            <w:r w:rsidRPr="0086303B">
              <w:rPr>
                <w:sz w:val="20"/>
              </w:rPr>
              <w:t>%</w:t>
            </w:r>
          </w:p>
        </w:tc>
        <w:tc>
          <w:tcPr>
            <w:tcW w:w="6440" w:type="dxa"/>
            <w:gridSpan w:val="8"/>
            <w:vMerge w:val="restart"/>
            <w:shd w:val="clear" w:color="auto" w:fill="auto"/>
            <w:vAlign w:val="center"/>
          </w:tcPr>
          <w:p w:rsidR="00445262" w:rsidRPr="00413D84" w:rsidRDefault="00445262" w:rsidP="00E4048A">
            <w:pPr>
              <w:spacing w:before="120" w:line="360" w:lineRule="auto"/>
              <w:rPr>
                <w:sz w:val="20"/>
              </w:rPr>
            </w:pPr>
            <w:r w:rsidRPr="0086303B">
              <w:rPr>
                <w:sz w:val="20"/>
              </w:rPr>
              <w:t xml:space="preserve">less than 90% </w:t>
            </w:r>
            <w:r>
              <w:rPr>
                <w:sz w:val="20"/>
              </w:rPr>
              <w:t>puts a child in the “</w:t>
            </w:r>
            <w:r w:rsidRPr="00413D84">
              <w:rPr>
                <w:b/>
                <w:sz w:val="20"/>
              </w:rPr>
              <w:t>persistent absentee</w:t>
            </w:r>
            <w:r>
              <w:rPr>
                <w:sz w:val="20"/>
              </w:rPr>
              <w:t>” category</w:t>
            </w:r>
          </w:p>
          <w:p w:rsidR="00445262" w:rsidRPr="0086303B" w:rsidRDefault="00445262" w:rsidP="00E4048A">
            <w:pPr>
              <w:spacing w:before="120" w:line="360" w:lineRule="auto"/>
              <w:rPr>
                <w:sz w:val="20"/>
              </w:rPr>
            </w:pPr>
          </w:p>
        </w:tc>
      </w:tr>
      <w:tr w:rsidR="00445262" w:rsidRPr="0086303B" w:rsidTr="00E4048A">
        <w:trPr>
          <w:trHeight w:val="405"/>
        </w:trPr>
        <w:tc>
          <w:tcPr>
            <w:tcW w:w="2338" w:type="dxa"/>
            <w:shd w:val="clear" w:color="auto" w:fill="auto"/>
            <w:vAlign w:val="center"/>
          </w:tcPr>
          <w:p w:rsidR="00445262" w:rsidRPr="0086303B" w:rsidRDefault="00445262" w:rsidP="00E4048A">
            <w:pPr>
              <w:rPr>
                <w:sz w:val="20"/>
              </w:rPr>
            </w:pPr>
            <w:r w:rsidRPr="0086303B">
              <w:rPr>
                <w:sz w:val="20"/>
              </w:rPr>
              <w:t>Current Attendance:</w:t>
            </w:r>
          </w:p>
        </w:tc>
        <w:tc>
          <w:tcPr>
            <w:tcW w:w="1287" w:type="dxa"/>
            <w:gridSpan w:val="2"/>
            <w:shd w:val="clear" w:color="auto" w:fill="auto"/>
            <w:vAlign w:val="center"/>
          </w:tcPr>
          <w:p w:rsidR="00445262" w:rsidRPr="0086303B" w:rsidRDefault="00445262" w:rsidP="00E4048A">
            <w:pPr>
              <w:jc w:val="right"/>
              <w:rPr>
                <w:sz w:val="20"/>
              </w:rPr>
            </w:pPr>
            <w:r w:rsidRPr="0086303B">
              <w:rPr>
                <w:sz w:val="20"/>
              </w:rPr>
              <w:t>%</w:t>
            </w:r>
          </w:p>
        </w:tc>
        <w:tc>
          <w:tcPr>
            <w:tcW w:w="6440" w:type="dxa"/>
            <w:gridSpan w:val="8"/>
            <w:vMerge/>
            <w:shd w:val="clear" w:color="auto" w:fill="auto"/>
          </w:tcPr>
          <w:p w:rsidR="00445262" w:rsidRPr="0086303B" w:rsidRDefault="00445262" w:rsidP="00E4048A">
            <w:pPr>
              <w:jc w:val="right"/>
              <w:rPr>
                <w:sz w:val="22"/>
                <w:szCs w:val="22"/>
              </w:rPr>
            </w:pPr>
          </w:p>
        </w:tc>
      </w:tr>
      <w:tr w:rsidR="00445262" w:rsidRPr="0086303B" w:rsidTr="00E4048A">
        <w:trPr>
          <w:trHeight w:val="524"/>
        </w:trPr>
        <w:tc>
          <w:tcPr>
            <w:tcW w:w="10065" w:type="dxa"/>
            <w:gridSpan w:val="11"/>
            <w:shd w:val="clear" w:color="auto" w:fill="BFBFBF"/>
            <w:vAlign w:val="center"/>
          </w:tcPr>
          <w:p w:rsidR="00445262" w:rsidRPr="0086303B" w:rsidRDefault="00445262" w:rsidP="00E4048A">
            <w:pPr>
              <w:jc w:val="center"/>
              <w:rPr>
                <w:b/>
                <w:sz w:val="22"/>
                <w:szCs w:val="22"/>
              </w:rPr>
            </w:pPr>
            <w:r w:rsidRPr="0086303B">
              <w:rPr>
                <w:b/>
                <w:sz w:val="22"/>
                <w:szCs w:val="22"/>
              </w:rPr>
              <w:t>Headteacher to complete this section:</w:t>
            </w:r>
          </w:p>
        </w:tc>
      </w:tr>
      <w:tr w:rsidR="00445262" w:rsidRPr="0086303B" w:rsidTr="00E4048A">
        <w:trPr>
          <w:trHeight w:val="435"/>
        </w:trPr>
        <w:tc>
          <w:tcPr>
            <w:tcW w:w="8028" w:type="dxa"/>
            <w:gridSpan w:val="9"/>
            <w:shd w:val="clear" w:color="auto" w:fill="auto"/>
            <w:vAlign w:val="center"/>
          </w:tcPr>
          <w:p w:rsidR="00445262" w:rsidRPr="0086303B" w:rsidRDefault="00445262" w:rsidP="00E4048A">
            <w:pPr>
              <w:rPr>
                <w:sz w:val="20"/>
              </w:rPr>
            </w:pPr>
            <w:r w:rsidRPr="0086303B">
              <w:rPr>
                <w:sz w:val="20"/>
              </w:rPr>
              <w:t xml:space="preserve">Your request is </w:t>
            </w:r>
            <w:r w:rsidRPr="0086303B">
              <w:rPr>
                <w:b/>
                <w:sz w:val="20"/>
              </w:rPr>
              <w:t>approved</w:t>
            </w:r>
            <w:r w:rsidRPr="0086303B">
              <w:rPr>
                <w:sz w:val="20"/>
              </w:rPr>
              <w:t xml:space="preserve"> and the absence as set out above is duly </w:t>
            </w:r>
            <w:r w:rsidRPr="0086303B">
              <w:rPr>
                <w:b/>
                <w:sz w:val="20"/>
              </w:rPr>
              <w:t>authorised</w:t>
            </w:r>
          </w:p>
        </w:tc>
        <w:tc>
          <w:tcPr>
            <w:tcW w:w="2037" w:type="dxa"/>
            <w:gridSpan w:val="2"/>
            <w:shd w:val="clear" w:color="auto" w:fill="auto"/>
          </w:tcPr>
          <w:p w:rsidR="00445262" w:rsidRPr="0086303B" w:rsidRDefault="00445262" w:rsidP="00E4048A">
            <w:pPr>
              <w:jc w:val="right"/>
              <w:rPr>
                <w:sz w:val="22"/>
                <w:szCs w:val="22"/>
              </w:rPr>
            </w:pPr>
          </w:p>
        </w:tc>
      </w:tr>
      <w:tr w:rsidR="00445262" w:rsidRPr="0086303B" w:rsidTr="00E4048A">
        <w:trPr>
          <w:trHeight w:val="627"/>
        </w:trPr>
        <w:tc>
          <w:tcPr>
            <w:tcW w:w="8028" w:type="dxa"/>
            <w:gridSpan w:val="9"/>
            <w:shd w:val="clear" w:color="auto" w:fill="auto"/>
            <w:vAlign w:val="center"/>
          </w:tcPr>
          <w:p w:rsidR="00445262" w:rsidRDefault="00445262" w:rsidP="00E4048A">
            <w:pPr>
              <w:rPr>
                <w:sz w:val="20"/>
              </w:rPr>
            </w:pPr>
          </w:p>
          <w:p w:rsidR="00746195" w:rsidRDefault="00445262" w:rsidP="00E4048A">
            <w:pPr>
              <w:rPr>
                <w:sz w:val="20"/>
              </w:rPr>
            </w:pPr>
            <w:r>
              <w:rPr>
                <w:sz w:val="20"/>
              </w:rPr>
              <w:t xml:space="preserve">I am unable to authorise this absence as it does not meet our criteria.  This absence will be recorded as </w:t>
            </w:r>
            <w:r w:rsidRPr="00E27D50">
              <w:rPr>
                <w:b/>
                <w:sz w:val="20"/>
              </w:rPr>
              <w:t>unauthorised</w:t>
            </w:r>
            <w:r>
              <w:rPr>
                <w:sz w:val="20"/>
              </w:rPr>
              <w:t xml:space="preserve">.  </w:t>
            </w:r>
          </w:p>
          <w:p w:rsidR="00746195" w:rsidRDefault="00746195" w:rsidP="00E4048A">
            <w:pPr>
              <w:rPr>
                <w:sz w:val="20"/>
              </w:rPr>
            </w:pPr>
            <w:bookmarkStart w:id="0" w:name="_GoBack"/>
            <w:bookmarkEnd w:id="0"/>
          </w:p>
          <w:p w:rsidR="00445262" w:rsidRDefault="00445262" w:rsidP="00E4048A">
            <w:pPr>
              <w:rPr>
                <w:sz w:val="20"/>
              </w:rPr>
            </w:pPr>
            <w:r>
              <w:rPr>
                <w:sz w:val="20"/>
              </w:rPr>
              <w:t xml:space="preserve">A fine may be issued by the local authority as </w:t>
            </w:r>
            <w:r w:rsidR="00746195">
              <w:rPr>
                <w:sz w:val="20"/>
              </w:rPr>
              <w:t>a result of this decision if 10 consecutive</w:t>
            </w:r>
            <w:r>
              <w:rPr>
                <w:sz w:val="20"/>
              </w:rPr>
              <w:t xml:space="preserve"> </w:t>
            </w:r>
            <w:r w:rsidR="00746195">
              <w:rPr>
                <w:sz w:val="20"/>
              </w:rPr>
              <w:t xml:space="preserve">sessions (5 days) are unauthorised, </w:t>
            </w:r>
            <w:r>
              <w:rPr>
                <w:sz w:val="20"/>
              </w:rPr>
              <w:t>partly or who</w:t>
            </w:r>
            <w:r w:rsidR="00983283">
              <w:rPr>
                <w:sz w:val="20"/>
              </w:rPr>
              <w:t>lly due to a term time holiday (Local Authority guidelines</w:t>
            </w:r>
            <w:r w:rsidR="00746195">
              <w:rPr>
                <w:sz w:val="20"/>
              </w:rPr>
              <w:t xml:space="preserve"> from 1 September 2017</w:t>
            </w:r>
            <w:r w:rsidR="00983283">
              <w:rPr>
                <w:sz w:val="20"/>
              </w:rPr>
              <w:t>)</w:t>
            </w:r>
          </w:p>
          <w:p w:rsidR="00445262" w:rsidRPr="0086303B" w:rsidRDefault="00445262" w:rsidP="00E4048A">
            <w:pPr>
              <w:rPr>
                <w:b/>
                <w:sz w:val="20"/>
              </w:rPr>
            </w:pPr>
          </w:p>
        </w:tc>
        <w:tc>
          <w:tcPr>
            <w:tcW w:w="2037" w:type="dxa"/>
            <w:gridSpan w:val="2"/>
            <w:shd w:val="clear" w:color="auto" w:fill="auto"/>
          </w:tcPr>
          <w:p w:rsidR="00445262" w:rsidRPr="0086303B" w:rsidRDefault="00445262" w:rsidP="00E4048A">
            <w:pPr>
              <w:jc w:val="right"/>
              <w:rPr>
                <w:sz w:val="22"/>
                <w:szCs w:val="22"/>
              </w:rPr>
            </w:pPr>
          </w:p>
        </w:tc>
      </w:tr>
      <w:tr w:rsidR="00445262" w:rsidRPr="0086303B" w:rsidTr="00E4048A">
        <w:trPr>
          <w:trHeight w:val="594"/>
        </w:trPr>
        <w:tc>
          <w:tcPr>
            <w:tcW w:w="5070" w:type="dxa"/>
            <w:gridSpan w:val="4"/>
            <w:shd w:val="clear" w:color="auto" w:fill="auto"/>
            <w:vAlign w:val="center"/>
          </w:tcPr>
          <w:p w:rsidR="00445262" w:rsidRPr="0086303B" w:rsidRDefault="00445262" w:rsidP="00E4048A">
            <w:pPr>
              <w:rPr>
                <w:sz w:val="20"/>
              </w:rPr>
            </w:pPr>
            <w:r w:rsidRPr="0086303B">
              <w:rPr>
                <w:sz w:val="20"/>
              </w:rPr>
              <w:t>Signed:</w:t>
            </w:r>
          </w:p>
        </w:tc>
        <w:tc>
          <w:tcPr>
            <w:tcW w:w="1640" w:type="dxa"/>
            <w:gridSpan w:val="3"/>
            <w:shd w:val="clear" w:color="auto" w:fill="auto"/>
          </w:tcPr>
          <w:p w:rsidR="00445262" w:rsidRDefault="00445262" w:rsidP="00E4048A">
            <w:pPr>
              <w:rPr>
                <w:sz w:val="20"/>
              </w:rPr>
            </w:pPr>
            <w:r w:rsidRPr="0086303B">
              <w:rPr>
                <w:sz w:val="20"/>
              </w:rPr>
              <w:t xml:space="preserve">Headteacher </w:t>
            </w:r>
          </w:p>
          <w:p w:rsidR="00445262" w:rsidRPr="0086303B" w:rsidRDefault="00445262" w:rsidP="00E4048A">
            <w:pPr>
              <w:rPr>
                <w:sz w:val="20"/>
              </w:rPr>
            </w:pPr>
            <w:smartTag w:uri="urn:schemas-microsoft-com:office:smarttags" w:element="PersonName">
              <w:r>
                <w:rPr>
                  <w:sz w:val="20"/>
                </w:rPr>
                <w:t>Paul</w:t>
              </w:r>
              <w:r w:rsidRPr="0086303B">
                <w:rPr>
                  <w:sz w:val="20"/>
                </w:rPr>
                <w:t xml:space="preserve"> Henery</w:t>
              </w:r>
            </w:smartTag>
          </w:p>
        </w:tc>
        <w:tc>
          <w:tcPr>
            <w:tcW w:w="3355" w:type="dxa"/>
            <w:gridSpan w:val="4"/>
            <w:shd w:val="clear" w:color="auto" w:fill="auto"/>
            <w:vAlign w:val="center"/>
          </w:tcPr>
          <w:p w:rsidR="00445262" w:rsidRPr="0086303B" w:rsidRDefault="00445262" w:rsidP="00E4048A">
            <w:pPr>
              <w:rPr>
                <w:sz w:val="20"/>
              </w:rPr>
            </w:pPr>
            <w:r w:rsidRPr="0086303B">
              <w:rPr>
                <w:sz w:val="20"/>
              </w:rPr>
              <w:t>Date:</w:t>
            </w:r>
          </w:p>
        </w:tc>
      </w:tr>
    </w:tbl>
    <w:p w:rsidR="00FD6E21" w:rsidRDefault="00FD6E21"/>
    <w:p w:rsidR="00445262" w:rsidRDefault="00445262"/>
    <w:p w:rsidR="00445262" w:rsidRDefault="00445262"/>
    <w:sectPr w:rsidR="00445262" w:rsidSect="00445262">
      <w:pgSz w:w="11906" w:h="16838"/>
      <w:pgMar w:top="142" w:right="1440" w:bottom="426"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262" w:rsidRDefault="00445262" w:rsidP="00445262">
      <w:r>
        <w:separator/>
      </w:r>
    </w:p>
  </w:endnote>
  <w:endnote w:type="continuationSeparator" w:id="0">
    <w:p w:rsidR="00445262" w:rsidRDefault="00445262" w:rsidP="0044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262" w:rsidRDefault="00445262" w:rsidP="00445262">
      <w:r>
        <w:separator/>
      </w:r>
    </w:p>
  </w:footnote>
  <w:footnote w:type="continuationSeparator" w:id="0">
    <w:p w:rsidR="00445262" w:rsidRDefault="00445262" w:rsidP="00445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1BAB"/>
    <w:multiLevelType w:val="hybridMultilevel"/>
    <w:tmpl w:val="85FA2C18"/>
    <w:lvl w:ilvl="0" w:tplc="B4DE48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2138DD"/>
    <w:multiLevelType w:val="hybridMultilevel"/>
    <w:tmpl w:val="7B1A3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584B02"/>
    <w:multiLevelType w:val="hybridMultilevel"/>
    <w:tmpl w:val="9772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F609EF"/>
    <w:multiLevelType w:val="hybridMultilevel"/>
    <w:tmpl w:val="9334B9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C6A6ED9"/>
    <w:multiLevelType w:val="hybridMultilevel"/>
    <w:tmpl w:val="7C82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62"/>
    <w:rsid w:val="002720B4"/>
    <w:rsid w:val="00445262"/>
    <w:rsid w:val="00746195"/>
    <w:rsid w:val="00983283"/>
    <w:rsid w:val="00CB51C9"/>
    <w:rsid w:val="00FD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5:chartTrackingRefBased/>
  <w15:docId w15:val="{D14287E3-3BD1-4E43-A830-8BD95868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262"/>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445262"/>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262"/>
    <w:pPr>
      <w:tabs>
        <w:tab w:val="center" w:pos="4513"/>
        <w:tab w:val="right" w:pos="9026"/>
      </w:tabs>
    </w:pPr>
  </w:style>
  <w:style w:type="character" w:customStyle="1" w:styleId="HeaderChar">
    <w:name w:val="Header Char"/>
    <w:basedOn w:val="DefaultParagraphFont"/>
    <w:link w:val="Header"/>
    <w:uiPriority w:val="99"/>
    <w:rsid w:val="00445262"/>
  </w:style>
  <w:style w:type="paragraph" w:styleId="Footer">
    <w:name w:val="footer"/>
    <w:basedOn w:val="Normal"/>
    <w:link w:val="FooterChar"/>
    <w:uiPriority w:val="99"/>
    <w:unhideWhenUsed/>
    <w:rsid w:val="00445262"/>
    <w:pPr>
      <w:tabs>
        <w:tab w:val="center" w:pos="4513"/>
        <w:tab w:val="right" w:pos="9026"/>
      </w:tabs>
    </w:pPr>
  </w:style>
  <w:style w:type="character" w:customStyle="1" w:styleId="FooterChar">
    <w:name w:val="Footer Char"/>
    <w:basedOn w:val="DefaultParagraphFont"/>
    <w:link w:val="Footer"/>
    <w:uiPriority w:val="99"/>
    <w:rsid w:val="00445262"/>
  </w:style>
  <w:style w:type="character" w:customStyle="1" w:styleId="Heading3Char">
    <w:name w:val="Heading 3 Char"/>
    <w:basedOn w:val="DefaultParagraphFont"/>
    <w:link w:val="Heading3"/>
    <w:rsid w:val="00445262"/>
    <w:rPr>
      <w:rFonts w:ascii="Arial" w:eastAsia="Times New Roman" w:hAnsi="Arial" w:cs="Times New Roman"/>
      <w:sz w:val="32"/>
      <w:szCs w:val="20"/>
    </w:rPr>
  </w:style>
  <w:style w:type="paragraph" w:styleId="BodyText">
    <w:name w:val="Body Text"/>
    <w:basedOn w:val="Normal"/>
    <w:link w:val="BodyTextChar"/>
    <w:rsid w:val="00445262"/>
    <w:pPr>
      <w:jc w:val="center"/>
    </w:pPr>
    <w:rPr>
      <w:sz w:val="28"/>
    </w:rPr>
  </w:style>
  <w:style w:type="character" w:customStyle="1" w:styleId="BodyTextChar">
    <w:name w:val="Body Text Char"/>
    <w:basedOn w:val="DefaultParagraphFont"/>
    <w:link w:val="BodyText"/>
    <w:rsid w:val="00445262"/>
    <w:rPr>
      <w:rFonts w:ascii="Arial" w:eastAsia="Times New Roman" w:hAnsi="Arial" w:cs="Times New Roman"/>
      <w:sz w:val="28"/>
      <w:szCs w:val="20"/>
    </w:rPr>
  </w:style>
  <w:style w:type="paragraph" w:styleId="ListParagraph">
    <w:name w:val="List Paragraph"/>
    <w:basedOn w:val="Normal"/>
    <w:uiPriority w:val="34"/>
    <w:qFormat/>
    <w:rsid w:val="0044526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Bruce</dc:creator>
  <cp:keywords/>
  <dc:description/>
  <cp:lastModifiedBy>Windows User</cp:lastModifiedBy>
  <cp:revision>2</cp:revision>
  <dcterms:created xsi:type="dcterms:W3CDTF">2017-07-19T10:55:00Z</dcterms:created>
  <dcterms:modified xsi:type="dcterms:W3CDTF">2017-07-19T10:55:00Z</dcterms:modified>
</cp:coreProperties>
</file>