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EB08" w14:textId="77777777" w:rsidR="00EC594C" w:rsidRPr="00EC594C" w:rsidRDefault="00EC594C" w:rsidP="00EC594C">
      <w:pPr>
        <w:shd w:val="clear" w:color="auto" w:fill="FFFFFF"/>
        <w:spacing w:before="600" w:after="300" w:line="330" w:lineRule="atLeast"/>
        <w:outlineLvl w:val="0"/>
        <w:rPr>
          <w:rFonts w:ascii="Source Sans Pro" w:eastAsia="Times New Roman" w:hAnsi="Source Sans Pro" w:cs="Times New Roman"/>
          <w:b/>
          <w:bCs/>
          <w:caps/>
          <w:color w:val="575756"/>
          <w:kern w:val="36"/>
          <w:sz w:val="33"/>
          <w:szCs w:val="33"/>
          <w:lang w:eastAsia="en-GB"/>
        </w:rPr>
      </w:pPr>
      <w:r w:rsidRPr="00EC594C">
        <w:rPr>
          <w:rFonts w:ascii="Source Sans Pro" w:eastAsia="Times New Roman" w:hAnsi="Source Sans Pro" w:cs="Times New Roman"/>
          <w:b/>
          <w:bCs/>
          <w:caps/>
          <w:color w:val="575756"/>
          <w:kern w:val="36"/>
          <w:sz w:val="33"/>
          <w:szCs w:val="33"/>
          <w:lang w:eastAsia="en-GB"/>
        </w:rPr>
        <w:t>HYDROPOWER</w:t>
      </w:r>
    </w:p>
    <w:p w14:paraId="3A976959" w14:textId="77777777" w:rsidR="00EC594C" w:rsidRPr="00EC594C" w:rsidRDefault="00EC594C" w:rsidP="00EC594C">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 xml:space="preserve">The potential for producing renewable electricity from the 199 million tonnes of water stored in the reservoirs is obvious, and since 1997 there has been hydropower production from turbines installed at the base of all the dams and one in the </w:t>
      </w:r>
      <w:proofErr w:type="spellStart"/>
      <w:r w:rsidRPr="00EC594C">
        <w:rPr>
          <w:rFonts w:ascii="Source Sans Pro" w:eastAsia="Times New Roman" w:hAnsi="Source Sans Pro" w:cs="Times New Roman"/>
          <w:color w:val="575756"/>
          <w:sz w:val="24"/>
          <w:szCs w:val="24"/>
          <w:lang w:eastAsia="en-GB"/>
        </w:rPr>
        <w:t>Foel</w:t>
      </w:r>
      <w:proofErr w:type="spellEnd"/>
      <w:r w:rsidRPr="00EC594C">
        <w:rPr>
          <w:rFonts w:ascii="Source Sans Pro" w:eastAsia="Times New Roman" w:hAnsi="Source Sans Pro" w:cs="Times New Roman"/>
          <w:color w:val="575756"/>
          <w:sz w:val="24"/>
          <w:szCs w:val="24"/>
          <w:lang w:eastAsia="en-GB"/>
        </w:rPr>
        <w:t xml:space="preserve"> Tower.</w:t>
      </w:r>
    </w:p>
    <w:p w14:paraId="5DB15432" w14:textId="77777777" w:rsidR="00EC594C" w:rsidRPr="00EC594C" w:rsidRDefault="00EC594C" w:rsidP="00EC594C">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Their individual outputs are as follows:</w:t>
      </w:r>
    </w:p>
    <w:p w14:paraId="76F7EC56" w14:textId="77777777" w:rsidR="00EC594C" w:rsidRPr="00EC594C" w:rsidRDefault="00EC594C" w:rsidP="00EC594C">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575756"/>
          <w:sz w:val="24"/>
          <w:szCs w:val="24"/>
          <w:lang w:eastAsia="en-GB"/>
        </w:rPr>
      </w:pPr>
      <w:proofErr w:type="spellStart"/>
      <w:r w:rsidRPr="00EC594C">
        <w:rPr>
          <w:rFonts w:ascii="Source Sans Pro" w:eastAsia="Times New Roman" w:hAnsi="Source Sans Pro" w:cs="Times New Roman"/>
          <w:color w:val="575756"/>
          <w:sz w:val="24"/>
          <w:szCs w:val="24"/>
          <w:lang w:eastAsia="en-GB"/>
        </w:rPr>
        <w:t>Claerwen</w:t>
      </w:r>
      <w:proofErr w:type="spellEnd"/>
      <w:r w:rsidRPr="00EC594C">
        <w:rPr>
          <w:rFonts w:ascii="Source Sans Pro" w:eastAsia="Times New Roman" w:hAnsi="Source Sans Pro" w:cs="Times New Roman"/>
          <w:color w:val="575756"/>
          <w:sz w:val="24"/>
          <w:szCs w:val="24"/>
          <w:lang w:eastAsia="en-GB"/>
        </w:rPr>
        <w:t xml:space="preserve"> 1680 kilowatts</w:t>
      </w:r>
    </w:p>
    <w:p w14:paraId="203287D8" w14:textId="77777777" w:rsidR="00EC594C" w:rsidRPr="00EC594C" w:rsidRDefault="00EC594C" w:rsidP="00EC594C">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Craig Goch 320 kilowatts</w:t>
      </w:r>
    </w:p>
    <w:p w14:paraId="4D9232D3" w14:textId="77777777" w:rsidR="00EC594C" w:rsidRPr="00EC594C" w:rsidRDefault="00EC594C" w:rsidP="00EC594C">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 xml:space="preserve">Pen y </w:t>
      </w:r>
      <w:proofErr w:type="spellStart"/>
      <w:r w:rsidRPr="00EC594C">
        <w:rPr>
          <w:rFonts w:ascii="Source Sans Pro" w:eastAsia="Times New Roman" w:hAnsi="Source Sans Pro" w:cs="Times New Roman"/>
          <w:color w:val="575756"/>
          <w:sz w:val="24"/>
          <w:szCs w:val="24"/>
          <w:lang w:eastAsia="en-GB"/>
        </w:rPr>
        <w:t>Garreg</w:t>
      </w:r>
      <w:proofErr w:type="spellEnd"/>
      <w:r w:rsidRPr="00EC594C">
        <w:rPr>
          <w:rFonts w:ascii="Source Sans Pro" w:eastAsia="Times New Roman" w:hAnsi="Source Sans Pro" w:cs="Times New Roman"/>
          <w:color w:val="575756"/>
          <w:sz w:val="24"/>
          <w:szCs w:val="24"/>
          <w:lang w:eastAsia="en-GB"/>
        </w:rPr>
        <w:t xml:space="preserve"> 810 kilowatts</w:t>
      </w:r>
    </w:p>
    <w:p w14:paraId="7CB49BD2" w14:textId="77777777" w:rsidR="00EC594C" w:rsidRPr="00EC594C" w:rsidRDefault="00EC594C" w:rsidP="00EC594C">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575756"/>
          <w:sz w:val="24"/>
          <w:szCs w:val="24"/>
          <w:lang w:eastAsia="en-GB"/>
        </w:rPr>
      </w:pPr>
      <w:proofErr w:type="spellStart"/>
      <w:r w:rsidRPr="00EC594C">
        <w:rPr>
          <w:rFonts w:ascii="Source Sans Pro" w:eastAsia="Times New Roman" w:hAnsi="Source Sans Pro" w:cs="Times New Roman"/>
          <w:color w:val="575756"/>
          <w:sz w:val="24"/>
          <w:szCs w:val="24"/>
          <w:lang w:eastAsia="en-GB"/>
        </w:rPr>
        <w:t>Caban</w:t>
      </w:r>
      <w:proofErr w:type="spellEnd"/>
      <w:r w:rsidRPr="00EC594C">
        <w:rPr>
          <w:rFonts w:ascii="Source Sans Pro" w:eastAsia="Times New Roman" w:hAnsi="Source Sans Pro" w:cs="Times New Roman"/>
          <w:color w:val="575756"/>
          <w:sz w:val="24"/>
          <w:szCs w:val="24"/>
          <w:lang w:eastAsia="en-GB"/>
        </w:rPr>
        <w:t xml:space="preserve"> </w:t>
      </w:r>
      <w:proofErr w:type="spellStart"/>
      <w:r w:rsidRPr="00EC594C">
        <w:rPr>
          <w:rFonts w:ascii="Source Sans Pro" w:eastAsia="Times New Roman" w:hAnsi="Source Sans Pro" w:cs="Times New Roman"/>
          <w:color w:val="575756"/>
          <w:sz w:val="24"/>
          <w:szCs w:val="24"/>
          <w:lang w:eastAsia="en-GB"/>
        </w:rPr>
        <w:t>Coch</w:t>
      </w:r>
      <w:proofErr w:type="spellEnd"/>
      <w:r w:rsidRPr="00EC594C">
        <w:rPr>
          <w:rFonts w:ascii="Source Sans Pro" w:eastAsia="Times New Roman" w:hAnsi="Source Sans Pro" w:cs="Times New Roman"/>
          <w:color w:val="575756"/>
          <w:sz w:val="24"/>
          <w:szCs w:val="24"/>
          <w:lang w:eastAsia="en-GB"/>
        </w:rPr>
        <w:t xml:space="preserve"> North 220 kilowatts</w:t>
      </w:r>
    </w:p>
    <w:p w14:paraId="37CAB8F5" w14:textId="77777777" w:rsidR="00EC594C" w:rsidRPr="00EC594C" w:rsidRDefault="00EC594C" w:rsidP="00EC594C">
      <w:pPr>
        <w:numPr>
          <w:ilvl w:val="0"/>
          <w:numId w:val="1"/>
        </w:numPr>
        <w:shd w:val="clear" w:color="auto" w:fill="FFFFFF"/>
        <w:spacing w:before="100" w:beforeAutospacing="1" w:after="100" w:afterAutospacing="1" w:line="240" w:lineRule="auto"/>
        <w:ind w:left="0"/>
        <w:rPr>
          <w:rFonts w:ascii="Source Sans Pro" w:eastAsia="Times New Roman" w:hAnsi="Source Sans Pro" w:cs="Times New Roman"/>
          <w:color w:val="575756"/>
          <w:sz w:val="24"/>
          <w:szCs w:val="24"/>
          <w:lang w:eastAsia="en-GB"/>
        </w:rPr>
      </w:pPr>
      <w:proofErr w:type="spellStart"/>
      <w:r w:rsidRPr="00EC594C">
        <w:rPr>
          <w:rFonts w:ascii="Source Sans Pro" w:eastAsia="Times New Roman" w:hAnsi="Source Sans Pro" w:cs="Times New Roman"/>
          <w:color w:val="575756"/>
          <w:sz w:val="24"/>
          <w:szCs w:val="24"/>
          <w:lang w:eastAsia="en-GB"/>
        </w:rPr>
        <w:t>Caban</w:t>
      </w:r>
      <w:proofErr w:type="spellEnd"/>
      <w:r w:rsidRPr="00EC594C">
        <w:rPr>
          <w:rFonts w:ascii="Source Sans Pro" w:eastAsia="Times New Roman" w:hAnsi="Source Sans Pro" w:cs="Times New Roman"/>
          <w:color w:val="575756"/>
          <w:sz w:val="24"/>
          <w:szCs w:val="24"/>
          <w:lang w:eastAsia="en-GB"/>
        </w:rPr>
        <w:t xml:space="preserve"> </w:t>
      </w:r>
      <w:proofErr w:type="spellStart"/>
      <w:r w:rsidRPr="00EC594C">
        <w:rPr>
          <w:rFonts w:ascii="Source Sans Pro" w:eastAsia="Times New Roman" w:hAnsi="Source Sans Pro" w:cs="Times New Roman"/>
          <w:color w:val="575756"/>
          <w:sz w:val="24"/>
          <w:szCs w:val="24"/>
          <w:lang w:eastAsia="en-GB"/>
        </w:rPr>
        <w:t>Coch</w:t>
      </w:r>
      <w:proofErr w:type="spellEnd"/>
      <w:r w:rsidRPr="00EC594C">
        <w:rPr>
          <w:rFonts w:ascii="Source Sans Pro" w:eastAsia="Times New Roman" w:hAnsi="Source Sans Pro" w:cs="Times New Roman"/>
          <w:color w:val="575756"/>
          <w:sz w:val="24"/>
          <w:szCs w:val="24"/>
          <w:lang w:eastAsia="en-GB"/>
        </w:rPr>
        <w:t xml:space="preserve"> South 850 kilowatts</w:t>
      </w:r>
    </w:p>
    <w:p w14:paraId="7726579B" w14:textId="77777777" w:rsidR="00EC594C" w:rsidRPr="00EC594C" w:rsidRDefault="00EC594C" w:rsidP="00EC594C">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The total maximum energy output is 3.9 megawatts.</w:t>
      </w:r>
    </w:p>
    <w:p w14:paraId="14FBD5E3" w14:textId="77777777" w:rsidR="00EC594C" w:rsidRPr="00EC594C" w:rsidRDefault="00EC594C" w:rsidP="00EC594C">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The hydropower scheme uses four Francis turbines and one Kaplan submersible turbine to generate the power at 415 volts which is then transformed on site to 11 000 volts.</w:t>
      </w:r>
    </w:p>
    <w:p w14:paraId="1C49339E" w14:textId="77777777" w:rsidR="00EC594C" w:rsidRPr="00EC594C" w:rsidRDefault="00EC594C" w:rsidP="00EC594C">
      <w:pPr>
        <w:shd w:val="clear" w:color="auto" w:fill="FFFFFF"/>
        <w:spacing w:before="231" w:after="231" w:line="240" w:lineRule="auto"/>
        <w:rPr>
          <w:rFonts w:ascii="Source Sans Pro" w:eastAsia="Times New Roman" w:hAnsi="Source Sans Pro" w:cs="Times New Roman"/>
          <w:color w:val="575756"/>
          <w:sz w:val="24"/>
          <w:szCs w:val="24"/>
          <w:lang w:eastAsia="en-GB"/>
        </w:rPr>
      </w:pPr>
      <w:r w:rsidRPr="00EC594C">
        <w:rPr>
          <w:rFonts w:ascii="Source Sans Pro" w:eastAsia="Times New Roman" w:hAnsi="Source Sans Pro" w:cs="Times New Roman"/>
          <w:color w:val="575756"/>
          <w:sz w:val="24"/>
          <w:szCs w:val="24"/>
          <w:lang w:eastAsia="en-GB"/>
        </w:rPr>
        <w:t xml:space="preserve">The sites are interconnected by a </w:t>
      </w:r>
      <w:proofErr w:type="gramStart"/>
      <w:r w:rsidRPr="00EC594C">
        <w:rPr>
          <w:rFonts w:ascii="Source Sans Pro" w:eastAsia="Times New Roman" w:hAnsi="Source Sans Pro" w:cs="Times New Roman"/>
          <w:color w:val="575756"/>
          <w:sz w:val="24"/>
          <w:szCs w:val="24"/>
          <w:lang w:eastAsia="en-GB"/>
        </w:rPr>
        <w:t>12 kilometre</w:t>
      </w:r>
      <w:proofErr w:type="gramEnd"/>
      <w:r w:rsidRPr="00EC594C">
        <w:rPr>
          <w:rFonts w:ascii="Source Sans Pro" w:eastAsia="Times New Roman" w:hAnsi="Source Sans Pro" w:cs="Times New Roman"/>
          <w:color w:val="575756"/>
          <w:sz w:val="24"/>
          <w:szCs w:val="24"/>
          <w:lang w:eastAsia="en-GB"/>
        </w:rPr>
        <w:t xml:space="preserve">, 11 000 volt underground cable which terminates at </w:t>
      </w:r>
      <w:proofErr w:type="spellStart"/>
      <w:r w:rsidRPr="00EC594C">
        <w:rPr>
          <w:rFonts w:ascii="Source Sans Pro" w:eastAsia="Times New Roman" w:hAnsi="Source Sans Pro" w:cs="Times New Roman"/>
          <w:color w:val="575756"/>
          <w:sz w:val="24"/>
          <w:szCs w:val="24"/>
          <w:lang w:eastAsia="en-GB"/>
        </w:rPr>
        <w:t>Caban</w:t>
      </w:r>
      <w:proofErr w:type="spellEnd"/>
      <w:r w:rsidRPr="00EC594C">
        <w:rPr>
          <w:rFonts w:ascii="Source Sans Pro" w:eastAsia="Times New Roman" w:hAnsi="Source Sans Pro" w:cs="Times New Roman"/>
          <w:color w:val="575756"/>
          <w:sz w:val="24"/>
          <w:szCs w:val="24"/>
          <w:lang w:eastAsia="en-GB"/>
        </w:rPr>
        <w:t xml:space="preserve"> </w:t>
      </w:r>
      <w:proofErr w:type="spellStart"/>
      <w:r w:rsidRPr="00EC594C">
        <w:rPr>
          <w:rFonts w:ascii="Source Sans Pro" w:eastAsia="Times New Roman" w:hAnsi="Source Sans Pro" w:cs="Times New Roman"/>
          <w:color w:val="575756"/>
          <w:sz w:val="24"/>
          <w:szCs w:val="24"/>
          <w:lang w:eastAsia="en-GB"/>
        </w:rPr>
        <w:t>Coch</w:t>
      </w:r>
      <w:proofErr w:type="spellEnd"/>
      <w:r w:rsidRPr="00EC594C">
        <w:rPr>
          <w:rFonts w:ascii="Source Sans Pro" w:eastAsia="Times New Roman" w:hAnsi="Source Sans Pro" w:cs="Times New Roman"/>
          <w:color w:val="575756"/>
          <w:sz w:val="24"/>
          <w:szCs w:val="24"/>
          <w:lang w:eastAsia="en-GB"/>
        </w:rPr>
        <w:t xml:space="preserve">. From </w:t>
      </w:r>
      <w:proofErr w:type="spellStart"/>
      <w:r w:rsidRPr="00EC594C">
        <w:rPr>
          <w:rFonts w:ascii="Source Sans Pro" w:eastAsia="Times New Roman" w:hAnsi="Source Sans Pro" w:cs="Times New Roman"/>
          <w:color w:val="575756"/>
          <w:sz w:val="24"/>
          <w:szCs w:val="24"/>
          <w:lang w:eastAsia="en-GB"/>
        </w:rPr>
        <w:t>Caban</w:t>
      </w:r>
      <w:proofErr w:type="spellEnd"/>
      <w:r w:rsidRPr="00EC594C">
        <w:rPr>
          <w:rFonts w:ascii="Source Sans Pro" w:eastAsia="Times New Roman" w:hAnsi="Source Sans Pro" w:cs="Times New Roman"/>
          <w:color w:val="575756"/>
          <w:sz w:val="24"/>
          <w:szCs w:val="24"/>
          <w:lang w:eastAsia="en-GB"/>
        </w:rPr>
        <w:t xml:space="preserve"> </w:t>
      </w:r>
      <w:proofErr w:type="spellStart"/>
      <w:r w:rsidRPr="00EC594C">
        <w:rPr>
          <w:rFonts w:ascii="Source Sans Pro" w:eastAsia="Times New Roman" w:hAnsi="Source Sans Pro" w:cs="Times New Roman"/>
          <w:color w:val="575756"/>
          <w:sz w:val="24"/>
          <w:szCs w:val="24"/>
          <w:lang w:eastAsia="en-GB"/>
        </w:rPr>
        <w:t>Coch</w:t>
      </w:r>
      <w:proofErr w:type="spellEnd"/>
      <w:r w:rsidRPr="00EC594C">
        <w:rPr>
          <w:rFonts w:ascii="Source Sans Pro" w:eastAsia="Times New Roman" w:hAnsi="Source Sans Pro" w:cs="Times New Roman"/>
          <w:color w:val="575756"/>
          <w:sz w:val="24"/>
          <w:szCs w:val="24"/>
          <w:lang w:eastAsia="en-GB"/>
        </w:rPr>
        <w:t xml:space="preserve"> the power is transmitted to </w:t>
      </w:r>
      <w:proofErr w:type="spellStart"/>
      <w:r w:rsidRPr="00EC594C">
        <w:rPr>
          <w:rFonts w:ascii="Source Sans Pro" w:eastAsia="Times New Roman" w:hAnsi="Source Sans Pro" w:cs="Times New Roman"/>
          <w:color w:val="575756"/>
          <w:sz w:val="24"/>
          <w:szCs w:val="24"/>
          <w:lang w:eastAsia="en-GB"/>
        </w:rPr>
        <w:t>Rhayader</w:t>
      </w:r>
      <w:proofErr w:type="spellEnd"/>
      <w:r w:rsidRPr="00EC594C">
        <w:rPr>
          <w:rFonts w:ascii="Source Sans Pro" w:eastAsia="Times New Roman" w:hAnsi="Source Sans Pro" w:cs="Times New Roman"/>
          <w:color w:val="575756"/>
          <w:sz w:val="24"/>
          <w:szCs w:val="24"/>
          <w:lang w:eastAsia="en-GB"/>
        </w:rPr>
        <w:t xml:space="preserve"> via a further 7 kilometres of underground cable where it enters the National Grid.</w:t>
      </w:r>
    </w:p>
    <w:p w14:paraId="0C8CC6AC" w14:textId="77777777" w:rsidR="00EC594C" w:rsidRDefault="00EC594C"/>
    <w:sectPr w:rsidR="00EC5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716D6"/>
    <w:multiLevelType w:val="multilevel"/>
    <w:tmpl w:val="85C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4C"/>
    <w:rsid w:val="00EC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7A7C"/>
  <w15:chartTrackingRefBased/>
  <w15:docId w15:val="{6117324E-430A-458B-A9A4-AC4B4848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9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C59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350">
      <w:bodyDiv w:val="1"/>
      <w:marLeft w:val="0"/>
      <w:marRight w:val="0"/>
      <w:marTop w:val="0"/>
      <w:marBottom w:val="0"/>
      <w:divBdr>
        <w:top w:val="none" w:sz="0" w:space="0" w:color="auto"/>
        <w:left w:val="none" w:sz="0" w:space="0" w:color="auto"/>
        <w:bottom w:val="none" w:sz="0" w:space="0" w:color="auto"/>
        <w:right w:val="none" w:sz="0" w:space="0" w:color="auto"/>
      </w:divBdr>
      <w:divsChild>
        <w:div w:id="1975483995">
          <w:marLeft w:val="0"/>
          <w:marRight w:val="0"/>
          <w:marTop w:val="0"/>
          <w:marBottom w:val="0"/>
          <w:divBdr>
            <w:top w:val="none" w:sz="0" w:space="0" w:color="auto"/>
            <w:left w:val="none" w:sz="0" w:space="0" w:color="auto"/>
            <w:bottom w:val="none" w:sz="0" w:space="0" w:color="auto"/>
            <w:right w:val="none" w:sz="0" w:space="0" w:color="auto"/>
          </w:divBdr>
          <w:divsChild>
            <w:div w:id="1444687855">
              <w:marLeft w:val="0"/>
              <w:marRight w:val="0"/>
              <w:marTop w:val="0"/>
              <w:marBottom w:val="0"/>
              <w:divBdr>
                <w:top w:val="none" w:sz="0" w:space="0" w:color="auto"/>
                <w:left w:val="none" w:sz="0" w:space="0" w:color="auto"/>
                <w:bottom w:val="none" w:sz="0" w:space="0" w:color="auto"/>
                <w:right w:val="none" w:sz="0" w:space="0" w:color="auto"/>
              </w:divBdr>
              <w:divsChild>
                <w:div w:id="19806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Watts (Knighton CiW School)</dc:creator>
  <cp:keywords/>
  <dc:description/>
  <cp:lastModifiedBy>J Watts (Knighton CiW School)</cp:lastModifiedBy>
  <cp:revision>1</cp:revision>
  <dcterms:created xsi:type="dcterms:W3CDTF">2020-06-24T14:07:00Z</dcterms:created>
  <dcterms:modified xsi:type="dcterms:W3CDTF">2020-06-24T14:08:00Z</dcterms:modified>
</cp:coreProperties>
</file>