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50962" w14:textId="025EBCF2" w:rsidR="00B858C6" w:rsidRDefault="0012574E" w:rsidP="00B858C6">
      <w:pPr>
        <w:jc w:val="center"/>
      </w:pPr>
      <w:r>
        <w:t>Latest Spend Plan Summary as of 10/11/2020</w:t>
      </w:r>
    </w:p>
    <w:p w14:paraId="0783360E" w14:textId="77777777" w:rsidR="0012574E" w:rsidRDefault="0012574E" w:rsidP="00B858C6">
      <w:pPr>
        <w:jc w:val="center"/>
      </w:pPr>
    </w:p>
    <w:tbl>
      <w:tblPr>
        <w:tblStyle w:val="TableGrid"/>
        <w:tblW w:w="0" w:type="auto"/>
        <w:tblLook w:val="04A0" w:firstRow="1" w:lastRow="0" w:firstColumn="1" w:lastColumn="0" w:noHBand="0" w:noVBand="1"/>
      </w:tblPr>
      <w:tblGrid>
        <w:gridCol w:w="4649"/>
        <w:gridCol w:w="4649"/>
        <w:gridCol w:w="4650"/>
      </w:tblGrid>
      <w:tr w:rsidR="00B858C6" w14:paraId="55FE82A9" w14:textId="77777777" w:rsidTr="00F76712">
        <w:tc>
          <w:tcPr>
            <w:tcW w:w="13948" w:type="dxa"/>
            <w:gridSpan w:val="3"/>
          </w:tcPr>
          <w:p w14:paraId="4D3A7099" w14:textId="64AE1EC0" w:rsidR="00B858C6" w:rsidRDefault="00B858C6" w:rsidP="00B858C6">
            <w:pPr>
              <w:jc w:val="center"/>
            </w:pPr>
            <w:r>
              <w:t>Grant Finance 2019-2020</w:t>
            </w:r>
          </w:p>
        </w:tc>
      </w:tr>
      <w:tr w:rsidR="00B858C6" w14:paraId="5CDE7338" w14:textId="77777777" w:rsidTr="00B858C6">
        <w:tc>
          <w:tcPr>
            <w:tcW w:w="4649" w:type="dxa"/>
          </w:tcPr>
          <w:p w14:paraId="47D964A6" w14:textId="77777777" w:rsidR="00B858C6" w:rsidRPr="00B858C6" w:rsidRDefault="00B858C6" w:rsidP="00B858C6">
            <w:pPr>
              <w:jc w:val="center"/>
              <w:rPr>
                <w:b/>
                <w:bCs/>
              </w:rPr>
            </w:pPr>
            <w:r w:rsidRPr="00B858C6">
              <w:rPr>
                <w:b/>
                <w:bCs/>
              </w:rPr>
              <w:t>Source of Funding</w:t>
            </w:r>
          </w:p>
          <w:p w14:paraId="1FE76882" w14:textId="46893100" w:rsidR="00B858C6" w:rsidRPr="00B858C6" w:rsidRDefault="00B858C6" w:rsidP="00B858C6">
            <w:pPr>
              <w:jc w:val="center"/>
              <w:rPr>
                <w:b/>
                <w:bCs/>
              </w:rPr>
            </w:pPr>
            <w:r w:rsidRPr="00B858C6">
              <w:rPr>
                <w:b/>
                <w:bCs/>
              </w:rPr>
              <w:t>(Hyperlinks to Plans)</w:t>
            </w:r>
          </w:p>
        </w:tc>
        <w:tc>
          <w:tcPr>
            <w:tcW w:w="4649" w:type="dxa"/>
          </w:tcPr>
          <w:p w14:paraId="0BA11846" w14:textId="560C64FD" w:rsidR="00B858C6" w:rsidRPr="00B858C6" w:rsidRDefault="00B858C6" w:rsidP="00B858C6">
            <w:pPr>
              <w:jc w:val="center"/>
              <w:rPr>
                <w:b/>
                <w:bCs/>
              </w:rPr>
            </w:pPr>
            <w:r w:rsidRPr="00B858C6">
              <w:rPr>
                <w:b/>
                <w:bCs/>
              </w:rPr>
              <w:t>Purpose</w:t>
            </w:r>
          </w:p>
        </w:tc>
        <w:tc>
          <w:tcPr>
            <w:tcW w:w="4650" w:type="dxa"/>
          </w:tcPr>
          <w:p w14:paraId="3E2CEF20" w14:textId="67330413" w:rsidR="00B858C6" w:rsidRPr="00B858C6" w:rsidRDefault="00B858C6" w:rsidP="00B858C6">
            <w:pPr>
              <w:jc w:val="center"/>
              <w:rPr>
                <w:b/>
                <w:bCs/>
              </w:rPr>
            </w:pPr>
            <w:r w:rsidRPr="00B858C6">
              <w:rPr>
                <w:b/>
                <w:bCs/>
              </w:rPr>
              <w:t>Sum</w:t>
            </w:r>
          </w:p>
        </w:tc>
      </w:tr>
      <w:tr w:rsidR="00B858C6" w14:paraId="16D1A506" w14:textId="77777777" w:rsidTr="00B858C6">
        <w:tc>
          <w:tcPr>
            <w:tcW w:w="4649" w:type="dxa"/>
          </w:tcPr>
          <w:p w14:paraId="5CF707F4" w14:textId="78D6878B" w:rsidR="00B858C6" w:rsidRPr="00B858C6" w:rsidRDefault="0012574E" w:rsidP="00B858C6">
            <w:pPr>
              <w:rPr>
                <w:b/>
                <w:bCs/>
              </w:rPr>
            </w:pPr>
            <w:r>
              <w:rPr>
                <w:b/>
                <w:bCs/>
              </w:rPr>
              <w:t>Education Improvement Grant</w:t>
            </w:r>
          </w:p>
        </w:tc>
        <w:tc>
          <w:tcPr>
            <w:tcW w:w="4649" w:type="dxa"/>
          </w:tcPr>
          <w:p w14:paraId="32538842" w14:textId="6657A915" w:rsidR="00B858C6" w:rsidRDefault="0012574E" w:rsidP="0012574E">
            <w:r>
              <w:t>Ensure each pupil profits from excellent teaching and learning, focusing on</w:t>
            </w:r>
          </w:p>
          <w:p w14:paraId="4BFE77CD" w14:textId="598A0655" w:rsidR="0012574E" w:rsidRDefault="0012574E" w:rsidP="0012574E">
            <w:pPr>
              <w:pStyle w:val="ListParagraph"/>
              <w:numPr>
                <w:ilvl w:val="0"/>
                <w:numId w:val="3"/>
              </w:numPr>
            </w:pPr>
            <w:r>
              <w:t>Improving Literacy</w:t>
            </w:r>
          </w:p>
          <w:p w14:paraId="1F21C7B8" w14:textId="31C54FA1" w:rsidR="0012574E" w:rsidRDefault="0012574E" w:rsidP="0012574E">
            <w:pPr>
              <w:pStyle w:val="ListParagraph"/>
              <w:numPr>
                <w:ilvl w:val="0"/>
                <w:numId w:val="3"/>
              </w:numPr>
            </w:pPr>
            <w:r>
              <w:t>Improving Numeracy</w:t>
            </w:r>
          </w:p>
          <w:p w14:paraId="798C96C5" w14:textId="297DB477" w:rsidR="0012574E" w:rsidRDefault="0012574E" w:rsidP="0012574E">
            <w:pPr>
              <w:pStyle w:val="ListParagraph"/>
              <w:numPr>
                <w:ilvl w:val="0"/>
                <w:numId w:val="3"/>
              </w:numPr>
            </w:pPr>
            <w:r>
              <w:t>Breaking the link between disadvantage and educational attainment</w:t>
            </w:r>
          </w:p>
          <w:p w14:paraId="7666F808" w14:textId="77777777" w:rsidR="00B858C6" w:rsidRDefault="00B858C6" w:rsidP="00B858C6"/>
          <w:p w14:paraId="0B696934" w14:textId="77777777" w:rsidR="00B858C6" w:rsidRDefault="00B858C6" w:rsidP="00B858C6"/>
          <w:p w14:paraId="0BF908F7" w14:textId="674634ED" w:rsidR="00B858C6" w:rsidRDefault="00B858C6" w:rsidP="00B858C6"/>
        </w:tc>
        <w:tc>
          <w:tcPr>
            <w:tcW w:w="4650" w:type="dxa"/>
          </w:tcPr>
          <w:p w14:paraId="6BD99FBA" w14:textId="71B9B5CE" w:rsidR="00B858C6" w:rsidRDefault="0012574E" w:rsidP="00B858C6">
            <w:r>
              <w:t>£51106</w:t>
            </w:r>
          </w:p>
        </w:tc>
      </w:tr>
      <w:tr w:rsidR="00B858C6" w14:paraId="2FDD699F" w14:textId="77777777" w:rsidTr="00B858C6">
        <w:tc>
          <w:tcPr>
            <w:tcW w:w="4649" w:type="dxa"/>
          </w:tcPr>
          <w:p w14:paraId="03B493CD" w14:textId="38E3DB8D" w:rsidR="00B858C6" w:rsidRPr="00B858C6" w:rsidRDefault="0012574E" w:rsidP="00B858C6">
            <w:pPr>
              <w:rPr>
                <w:b/>
                <w:bCs/>
              </w:rPr>
            </w:pPr>
            <w:r>
              <w:rPr>
                <w:b/>
                <w:bCs/>
              </w:rPr>
              <w:t>Pupil Depri</w:t>
            </w:r>
            <w:r w:rsidR="00B858C6" w:rsidRPr="00B858C6">
              <w:rPr>
                <w:b/>
                <w:bCs/>
              </w:rPr>
              <w:t>vation Grant</w:t>
            </w:r>
          </w:p>
        </w:tc>
        <w:tc>
          <w:tcPr>
            <w:tcW w:w="4649" w:type="dxa"/>
          </w:tcPr>
          <w:p w14:paraId="1B584105" w14:textId="4030CECA" w:rsidR="00B858C6" w:rsidRDefault="0012574E" w:rsidP="00B858C6">
            <w:r>
              <w:t>Breaking the link between disadvantage and educational attainment</w:t>
            </w:r>
          </w:p>
          <w:p w14:paraId="120388FE" w14:textId="77777777" w:rsidR="00B858C6" w:rsidRDefault="00B858C6" w:rsidP="00B858C6"/>
          <w:p w14:paraId="3ED6C99E" w14:textId="77777777" w:rsidR="00B858C6" w:rsidRDefault="00B858C6" w:rsidP="00B858C6"/>
          <w:p w14:paraId="4196D0ED" w14:textId="2CAB332B" w:rsidR="00B858C6" w:rsidRDefault="00B858C6" w:rsidP="00B858C6"/>
        </w:tc>
        <w:tc>
          <w:tcPr>
            <w:tcW w:w="4650" w:type="dxa"/>
          </w:tcPr>
          <w:p w14:paraId="51D9E971" w14:textId="0078A169" w:rsidR="00B858C6" w:rsidRDefault="0012574E" w:rsidP="00B858C6">
            <w:r>
              <w:t>£9793</w:t>
            </w:r>
          </w:p>
        </w:tc>
      </w:tr>
      <w:tr w:rsidR="00B858C6" w14:paraId="6001CDCE" w14:textId="77777777" w:rsidTr="00B858C6">
        <w:tc>
          <w:tcPr>
            <w:tcW w:w="4649" w:type="dxa"/>
          </w:tcPr>
          <w:p w14:paraId="5C29BCDF" w14:textId="0DBBA185" w:rsidR="00B858C6" w:rsidRPr="00B858C6" w:rsidRDefault="00B858C6" w:rsidP="00B858C6">
            <w:pPr>
              <w:rPr>
                <w:b/>
                <w:bCs/>
              </w:rPr>
            </w:pPr>
            <w:r w:rsidRPr="00B858C6">
              <w:rPr>
                <w:b/>
                <w:bCs/>
              </w:rPr>
              <w:t>Professional Learning Grant</w:t>
            </w:r>
          </w:p>
        </w:tc>
        <w:tc>
          <w:tcPr>
            <w:tcW w:w="4649" w:type="dxa"/>
          </w:tcPr>
          <w:p w14:paraId="45761A6D" w14:textId="55224DCC" w:rsidR="00B858C6" w:rsidRDefault="0012574E" w:rsidP="00B858C6">
            <w:r>
              <w:t>To develop staff knowledge and understanding enabling effective practice and preparation towards implementation of the 2022 Curriculum for Wales.</w:t>
            </w:r>
          </w:p>
          <w:p w14:paraId="6800557D" w14:textId="77777777" w:rsidR="00B858C6" w:rsidRDefault="00B858C6" w:rsidP="00B858C6"/>
          <w:p w14:paraId="7D8AE38A" w14:textId="77777777" w:rsidR="00B858C6" w:rsidRDefault="00B858C6" w:rsidP="00B858C6"/>
          <w:p w14:paraId="483F951F" w14:textId="6FDC9D49" w:rsidR="00B858C6" w:rsidRDefault="00B858C6" w:rsidP="00B858C6"/>
        </w:tc>
        <w:tc>
          <w:tcPr>
            <w:tcW w:w="4650" w:type="dxa"/>
          </w:tcPr>
          <w:p w14:paraId="4A48A57F" w14:textId="178A4104" w:rsidR="00B858C6" w:rsidRDefault="0012574E" w:rsidP="00B858C6">
            <w:r>
              <w:t>£1500</w:t>
            </w:r>
          </w:p>
        </w:tc>
      </w:tr>
      <w:tr w:rsidR="00B858C6" w14:paraId="409A1657" w14:textId="77777777" w:rsidTr="00B858C6">
        <w:tc>
          <w:tcPr>
            <w:tcW w:w="4649" w:type="dxa"/>
          </w:tcPr>
          <w:p w14:paraId="40413B6A" w14:textId="605FB488" w:rsidR="00B858C6" w:rsidRPr="00B858C6" w:rsidRDefault="00B858C6" w:rsidP="00B858C6">
            <w:pPr>
              <w:rPr>
                <w:b/>
                <w:bCs/>
              </w:rPr>
            </w:pPr>
            <w:r w:rsidRPr="00B858C6">
              <w:rPr>
                <w:b/>
                <w:bCs/>
              </w:rPr>
              <w:t>Accelerated Learning Project (Post Lockdown)</w:t>
            </w:r>
          </w:p>
        </w:tc>
        <w:tc>
          <w:tcPr>
            <w:tcW w:w="4649" w:type="dxa"/>
          </w:tcPr>
          <w:p w14:paraId="6EEFA46F" w14:textId="4C884B86" w:rsidR="00B858C6" w:rsidRDefault="0012574E" w:rsidP="00B858C6">
            <w:r>
              <w:t>To provide additional and targeted support to improve attainment in reading across the school</w:t>
            </w:r>
          </w:p>
          <w:p w14:paraId="3C7D52C1" w14:textId="77777777" w:rsidR="00B858C6" w:rsidRDefault="00B858C6" w:rsidP="00B858C6"/>
          <w:p w14:paraId="5E015B85" w14:textId="77777777" w:rsidR="00B858C6" w:rsidRDefault="00B858C6" w:rsidP="00B858C6"/>
          <w:p w14:paraId="21913AB6" w14:textId="2EDC8C5B" w:rsidR="00B858C6" w:rsidRDefault="00B858C6" w:rsidP="00B858C6"/>
        </w:tc>
        <w:tc>
          <w:tcPr>
            <w:tcW w:w="4650" w:type="dxa"/>
          </w:tcPr>
          <w:p w14:paraId="5B860C7E" w14:textId="40779DA2" w:rsidR="00B858C6" w:rsidRDefault="0012574E" w:rsidP="00B858C6">
            <w:r>
              <w:lastRenderedPageBreak/>
              <w:t>£4650</w:t>
            </w:r>
          </w:p>
        </w:tc>
      </w:tr>
    </w:tbl>
    <w:p w14:paraId="0BB5D4EA" w14:textId="7520DCB2" w:rsidR="00B858C6" w:rsidRDefault="00B858C6" w:rsidP="00B858C6">
      <w:pPr>
        <w:jc w:val="center"/>
      </w:pPr>
    </w:p>
    <w:p w14:paraId="08BFA1A3" w14:textId="3AA89F31" w:rsidR="00B858C6" w:rsidRDefault="00B858C6" w:rsidP="00B858C6">
      <w:pPr>
        <w:jc w:val="center"/>
      </w:pPr>
    </w:p>
    <w:p w14:paraId="71EFDE62" w14:textId="1A334FAA" w:rsidR="00B858C6" w:rsidRDefault="00B858C6" w:rsidP="00B858C6">
      <w:pPr>
        <w:jc w:val="center"/>
      </w:pPr>
    </w:p>
    <w:p w14:paraId="3D83DC30" w14:textId="06A2F675" w:rsidR="00B858C6" w:rsidRDefault="00B858C6" w:rsidP="00B858C6">
      <w:pPr>
        <w:jc w:val="center"/>
      </w:pPr>
    </w:p>
    <w:p w14:paraId="34D591E3" w14:textId="004A91D4" w:rsidR="00B858C6" w:rsidRDefault="00B858C6" w:rsidP="00B858C6">
      <w:pPr>
        <w:jc w:val="center"/>
      </w:pPr>
    </w:p>
    <w:p w14:paraId="47C915C2" w14:textId="08547F9C" w:rsidR="00B858C6" w:rsidRDefault="00B858C6" w:rsidP="00B858C6">
      <w:pPr>
        <w:jc w:val="center"/>
      </w:pPr>
    </w:p>
    <w:p w14:paraId="2CB03427" w14:textId="7ECD83A5" w:rsidR="00B858C6" w:rsidRDefault="00B858C6" w:rsidP="00B858C6">
      <w:pPr>
        <w:jc w:val="center"/>
      </w:pPr>
    </w:p>
    <w:p w14:paraId="2D405C16" w14:textId="1919774F" w:rsidR="00B858C6" w:rsidRDefault="00B858C6" w:rsidP="00B858C6">
      <w:pPr>
        <w:jc w:val="center"/>
      </w:pPr>
    </w:p>
    <w:p w14:paraId="0102D7D6" w14:textId="651EE0D1" w:rsidR="00B858C6" w:rsidRDefault="00B858C6" w:rsidP="00B858C6">
      <w:pPr>
        <w:jc w:val="center"/>
      </w:pPr>
    </w:p>
    <w:p w14:paraId="6CA394FB" w14:textId="5A974B6E" w:rsidR="00B858C6" w:rsidRDefault="00B858C6" w:rsidP="00B858C6">
      <w:pPr>
        <w:jc w:val="cente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907CA0" w14:paraId="27622ED8" w14:textId="77777777" w:rsidTr="00BA7CFB">
        <w:tc>
          <w:tcPr>
            <w:tcW w:w="13948" w:type="dxa"/>
            <w:gridSpan w:val="6"/>
          </w:tcPr>
          <w:p w14:paraId="39861021" w14:textId="77777777" w:rsidR="00907CA0" w:rsidRDefault="00907CA0" w:rsidP="00907CA0">
            <w:pPr>
              <w:jc w:val="center"/>
              <w:rPr>
                <w:b/>
                <w:bCs/>
                <w:sz w:val="28"/>
                <w:szCs w:val="28"/>
              </w:rPr>
            </w:pPr>
            <w:r w:rsidRPr="00907CA0">
              <w:rPr>
                <w:b/>
                <w:bCs/>
                <w:sz w:val="28"/>
                <w:szCs w:val="28"/>
              </w:rPr>
              <w:t>Regional and Consortia School Improvement Grant (RCSIG)</w:t>
            </w:r>
          </w:p>
          <w:p w14:paraId="6CA2CBF3" w14:textId="77777777" w:rsidR="00907CA0" w:rsidRDefault="00907CA0" w:rsidP="00907CA0">
            <w:pPr>
              <w:jc w:val="center"/>
              <w:rPr>
                <w:sz w:val="28"/>
                <w:szCs w:val="28"/>
              </w:rPr>
            </w:pPr>
            <w:r>
              <w:rPr>
                <w:sz w:val="28"/>
                <w:szCs w:val="28"/>
              </w:rPr>
              <w:t>To ensure each pupil profits from excellent teaching and learning</w:t>
            </w:r>
          </w:p>
          <w:p w14:paraId="718F7401" w14:textId="53AB45D5" w:rsidR="00907CA0" w:rsidRPr="00907CA0" w:rsidRDefault="00907CA0" w:rsidP="00907CA0">
            <w:pPr>
              <w:jc w:val="center"/>
              <w:rPr>
                <w:sz w:val="28"/>
                <w:szCs w:val="28"/>
              </w:rPr>
            </w:pPr>
          </w:p>
        </w:tc>
      </w:tr>
      <w:tr w:rsidR="00907CA0" w14:paraId="69F2BCC6" w14:textId="77777777" w:rsidTr="000A5AA8">
        <w:tc>
          <w:tcPr>
            <w:tcW w:w="13948" w:type="dxa"/>
            <w:gridSpan w:val="6"/>
          </w:tcPr>
          <w:p w14:paraId="0EBFAA3E" w14:textId="59A96DCF" w:rsidR="00907CA0" w:rsidRPr="00907CA0" w:rsidRDefault="00907CA0" w:rsidP="00B858C6">
            <w:pPr>
              <w:jc w:val="center"/>
              <w:rPr>
                <w:b/>
                <w:bCs/>
              </w:rPr>
            </w:pPr>
            <w:r w:rsidRPr="00907CA0">
              <w:rPr>
                <w:b/>
                <w:bCs/>
              </w:rPr>
              <w:t>Links</w:t>
            </w:r>
          </w:p>
        </w:tc>
      </w:tr>
      <w:tr w:rsidR="00907CA0" w14:paraId="5BC431EA" w14:textId="77777777" w:rsidTr="00B858C6">
        <w:tc>
          <w:tcPr>
            <w:tcW w:w="2324" w:type="dxa"/>
            <w:vMerge w:val="restart"/>
          </w:tcPr>
          <w:p w14:paraId="70FEB661" w14:textId="77777777" w:rsidR="00907CA0" w:rsidRDefault="00203B1E" w:rsidP="00B858C6">
            <w:pPr>
              <w:jc w:val="center"/>
              <w:rPr>
                <w:b/>
                <w:bCs/>
              </w:rPr>
            </w:pPr>
            <w:r>
              <w:rPr>
                <w:b/>
                <w:bCs/>
              </w:rPr>
              <w:t>EIG</w:t>
            </w:r>
          </w:p>
          <w:p w14:paraId="2040F73C" w14:textId="336F1732" w:rsidR="00203B1E" w:rsidRPr="00907CA0" w:rsidRDefault="00203B1E" w:rsidP="00B858C6">
            <w:pPr>
              <w:jc w:val="center"/>
              <w:rPr>
                <w:b/>
                <w:bCs/>
              </w:rPr>
            </w:pPr>
            <w:r>
              <w:rPr>
                <w:b/>
                <w:bCs/>
              </w:rPr>
              <w:t>£51106</w:t>
            </w:r>
          </w:p>
        </w:tc>
        <w:tc>
          <w:tcPr>
            <w:tcW w:w="2324" w:type="dxa"/>
          </w:tcPr>
          <w:p w14:paraId="77598392" w14:textId="35D456D3" w:rsidR="00907CA0" w:rsidRPr="00907CA0" w:rsidRDefault="00907CA0" w:rsidP="00B858C6">
            <w:pPr>
              <w:jc w:val="center"/>
              <w:rPr>
                <w:b/>
                <w:bCs/>
              </w:rPr>
            </w:pPr>
            <w:r w:rsidRPr="00907CA0">
              <w:rPr>
                <w:b/>
                <w:bCs/>
              </w:rPr>
              <w:t>NIA - ESTYN</w:t>
            </w:r>
          </w:p>
        </w:tc>
        <w:tc>
          <w:tcPr>
            <w:tcW w:w="2325" w:type="dxa"/>
          </w:tcPr>
          <w:p w14:paraId="401982E2" w14:textId="7A841D3A" w:rsidR="00907CA0" w:rsidRPr="00907CA0" w:rsidRDefault="00907CA0" w:rsidP="00B858C6">
            <w:pPr>
              <w:jc w:val="center"/>
              <w:rPr>
                <w:b/>
                <w:bCs/>
              </w:rPr>
            </w:pPr>
            <w:r w:rsidRPr="00907CA0">
              <w:rPr>
                <w:b/>
                <w:bCs/>
              </w:rPr>
              <w:t>UNCRC</w:t>
            </w:r>
          </w:p>
        </w:tc>
        <w:tc>
          <w:tcPr>
            <w:tcW w:w="2325" w:type="dxa"/>
          </w:tcPr>
          <w:p w14:paraId="2DBEE1E8" w14:textId="7FF20B1F" w:rsidR="00907CA0" w:rsidRPr="00907CA0" w:rsidRDefault="00907CA0" w:rsidP="00B858C6">
            <w:pPr>
              <w:jc w:val="center"/>
              <w:rPr>
                <w:b/>
                <w:bCs/>
              </w:rPr>
            </w:pPr>
            <w:r w:rsidRPr="00907CA0">
              <w:rPr>
                <w:b/>
                <w:bCs/>
              </w:rPr>
              <w:t>NAT. / LOCAL PRIORITIES</w:t>
            </w:r>
          </w:p>
        </w:tc>
        <w:tc>
          <w:tcPr>
            <w:tcW w:w="2325" w:type="dxa"/>
          </w:tcPr>
          <w:p w14:paraId="0EED57E7" w14:textId="541A6F34" w:rsidR="00907CA0" w:rsidRPr="00907CA0" w:rsidRDefault="00907CA0" w:rsidP="00B858C6">
            <w:pPr>
              <w:jc w:val="center"/>
              <w:rPr>
                <w:b/>
                <w:bCs/>
              </w:rPr>
            </w:pPr>
            <w:r w:rsidRPr="00907CA0">
              <w:rPr>
                <w:b/>
                <w:bCs/>
              </w:rPr>
              <w:t>GOVERNORS</w:t>
            </w:r>
          </w:p>
        </w:tc>
        <w:tc>
          <w:tcPr>
            <w:tcW w:w="2325" w:type="dxa"/>
          </w:tcPr>
          <w:p w14:paraId="4251EB7F" w14:textId="5AB7BFA5" w:rsidR="00907CA0" w:rsidRPr="00907CA0" w:rsidRDefault="00907CA0" w:rsidP="00B858C6">
            <w:pPr>
              <w:jc w:val="center"/>
              <w:rPr>
                <w:b/>
                <w:bCs/>
              </w:rPr>
            </w:pPr>
            <w:r w:rsidRPr="00907CA0">
              <w:rPr>
                <w:b/>
                <w:bCs/>
              </w:rPr>
              <w:t>STAFF</w:t>
            </w:r>
          </w:p>
        </w:tc>
      </w:tr>
      <w:tr w:rsidR="00907CA0" w14:paraId="08C7E260" w14:textId="77777777" w:rsidTr="00B858C6">
        <w:tc>
          <w:tcPr>
            <w:tcW w:w="2324" w:type="dxa"/>
            <w:vMerge/>
          </w:tcPr>
          <w:p w14:paraId="10BBC27D" w14:textId="77777777" w:rsidR="00907CA0" w:rsidRDefault="00907CA0" w:rsidP="00B858C6">
            <w:pPr>
              <w:jc w:val="center"/>
            </w:pPr>
          </w:p>
        </w:tc>
        <w:tc>
          <w:tcPr>
            <w:tcW w:w="2324" w:type="dxa"/>
          </w:tcPr>
          <w:p w14:paraId="0E20FF25" w14:textId="359DEC58" w:rsidR="00907CA0" w:rsidRDefault="00203B1E" w:rsidP="00B858C6">
            <w:pPr>
              <w:jc w:val="center"/>
            </w:pPr>
            <w:r>
              <w:t>1,2,3,4,5.</w:t>
            </w:r>
          </w:p>
        </w:tc>
        <w:tc>
          <w:tcPr>
            <w:tcW w:w="2325" w:type="dxa"/>
          </w:tcPr>
          <w:p w14:paraId="22E8D7BB" w14:textId="735F5013" w:rsidR="00907CA0" w:rsidRDefault="00203B1E" w:rsidP="00B858C6">
            <w:pPr>
              <w:jc w:val="center"/>
            </w:pPr>
            <w:r>
              <w:t>Everyone who works with children should always do what is best for each child.</w:t>
            </w:r>
          </w:p>
        </w:tc>
        <w:tc>
          <w:tcPr>
            <w:tcW w:w="2325" w:type="dxa"/>
          </w:tcPr>
          <w:p w14:paraId="59A8D7A1" w14:textId="2AAD5E84" w:rsidR="00907CA0" w:rsidRDefault="00203B1E" w:rsidP="00B858C6">
            <w:pPr>
              <w:jc w:val="center"/>
            </w:pPr>
            <w:r>
              <w:t>Standards</w:t>
            </w:r>
          </w:p>
        </w:tc>
        <w:tc>
          <w:tcPr>
            <w:tcW w:w="2325" w:type="dxa"/>
          </w:tcPr>
          <w:p w14:paraId="3D652C41" w14:textId="34684613" w:rsidR="00907CA0" w:rsidRDefault="00203B1E" w:rsidP="00B858C6">
            <w:pPr>
              <w:jc w:val="center"/>
            </w:pPr>
            <w:r>
              <w:t>Jill John</w:t>
            </w:r>
          </w:p>
        </w:tc>
        <w:tc>
          <w:tcPr>
            <w:tcW w:w="2325" w:type="dxa"/>
          </w:tcPr>
          <w:p w14:paraId="6D5FA19C" w14:textId="31D92222" w:rsidR="00907CA0" w:rsidRDefault="00203B1E" w:rsidP="00B858C6">
            <w:pPr>
              <w:jc w:val="center"/>
            </w:pPr>
            <w:r>
              <w:t xml:space="preserve">All </w:t>
            </w:r>
            <w:proofErr w:type="spellStart"/>
            <w:r>
              <w:t>AoLE</w:t>
            </w:r>
            <w:proofErr w:type="spellEnd"/>
            <w:r>
              <w:t xml:space="preserve"> Leads</w:t>
            </w:r>
          </w:p>
        </w:tc>
      </w:tr>
      <w:tr w:rsidR="00907CA0" w14:paraId="2FD356EE" w14:textId="77777777" w:rsidTr="00354DB4">
        <w:tc>
          <w:tcPr>
            <w:tcW w:w="13948" w:type="dxa"/>
            <w:gridSpan w:val="6"/>
          </w:tcPr>
          <w:p w14:paraId="5A4B243C" w14:textId="1FB79528" w:rsidR="00907CA0" w:rsidRDefault="00203B1E" w:rsidP="00B858C6">
            <w:pPr>
              <w:jc w:val="center"/>
            </w:pPr>
            <w:r>
              <w:t>Ensure each pupil profits from excellent teaching and learning, focusing on:</w:t>
            </w:r>
          </w:p>
          <w:p w14:paraId="60E1E6C9" w14:textId="4D590804" w:rsidR="00203B1E" w:rsidRDefault="00203B1E" w:rsidP="00203B1E">
            <w:pPr>
              <w:pStyle w:val="ListParagraph"/>
              <w:numPr>
                <w:ilvl w:val="0"/>
                <w:numId w:val="4"/>
              </w:numPr>
              <w:jc w:val="center"/>
            </w:pPr>
            <w:r>
              <w:t>Improving Literacy</w:t>
            </w:r>
          </w:p>
          <w:p w14:paraId="6B957152" w14:textId="1FC1A843" w:rsidR="00203B1E" w:rsidRDefault="00203B1E" w:rsidP="00203B1E">
            <w:pPr>
              <w:pStyle w:val="ListParagraph"/>
              <w:numPr>
                <w:ilvl w:val="0"/>
                <w:numId w:val="4"/>
              </w:numPr>
              <w:jc w:val="center"/>
            </w:pPr>
            <w:r>
              <w:t>Improving Numeracy</w:t>
            </w:r>
          </w:p>
          <w:p w14:paraId="6360DE51" w14:textId="425C3113" w:rsidR="00203B1E" w:rsidRDefault="00203B1E" w:rsidP="00203B1E">
            <w:pPr>
              <w:pStyle w:val="ListParagraph"/>
              <w:numPr>
                <w:ilvl w:val="0"/>
                <w:numId w:val="4"/>
              </w:numPr>
              <w:jc w:val="center"/>
            </w:pPr>
            <w:r>
              <w:t>Breaking the link between disadvantage and educational attainment</w:t>
            </w:r>
          </w:p>
          <w:p w14:paraId="6A1043B4" w14:textId="77777777" w:rsidR="00907CA0" w:rsidRDefault="00907CA0" w:rsidP="00B858C6">
            <w:pPr>
              <w:jc w:val="center"/>
            </w:pPr>
          </w:p>
          <w:p w14:paraId="2BD514A9" w14:textId="77777777" w:rsidR="00907CA0" w:rsidRDefault="00907CA0" w:rsidP="00B858C6">
            <w:pPr>
              <w:jc w:val="center"/>
            </w:pPr>
          </w:p>
          <w:p w14:paraId="47570C1E" w14:textId="77777777" w:rsidR="00907CA0" w:rsidRDefault="00907CA0" w:rsidP="00B858C6">
            <w:pPr>
              <w:jc w:val="center"/>
            </w:pPr>
          </w:p>
          <w:p w14:paraId="58D99FC6" w14:textId="2886682B" w:rsidR="00907CA0" w:rsidRDefault="00907CA0" w:rsidP="00B858C6">
            <w:pPr>
              <w:jc w:val="center"/>
            </w:pPr>
          </w:p>
        </w:tc>
      </w:tr>
      <w:tr w:rsidR="00907CA0" w14:paraId="455F5520" w14:textId="77777777" w:rsidTr="00B543CA">
        <w:tc>
          <w:tcPr>
            <w:tcW w:w="13948" w:type="dxa"/>
            <w:gridSpan w:val="6"/>
            <w:shd w:val="clear" w:color="auto" w:fill="A8D08D" w:themeFill="accent6" w:themeFillTint="99"/>
          </w:tcPr>
          <w:p w14:paraId="19895A71" w14:textId="5EE8063D" w:rsidR="00907CA0" w:rsidRDefault="00907CA0" w:rsidP="00B858C6">
            <w:pPr>
              <w:jc w:val="center"/>
            </w:pPr>
            <w:r w:rsidRPr="00B543CA">
              <w:rPr>
                <w:shd w:val="clear" w:color="auto" w:fill="92D050"/>
              </w:rPr>
              <w:lastRenderedPageBreak/>
              <w:t>Very</w:t>
            </w:r>
            <w:r>
              <w:t xml:space="preserve"> good progress</w:t>
            </w:r>
          </w:p>
        </w:tc>
      </w:tr>
      <w:tr w:rsidR="00907CA0" w14:paraId="3776043C" w14:textId="77777777" w:rsidTr="00B543CA">
        <w:tc>
          <w:tcPr>
            <w:tcW w:w="13948" w:type="dxa"/>
            <w:gridSpan w:val="6"/>
            <w:shd w:val="clear" w:color="auto" w:fill="FFFF00"/>
          </w:tcPr>
          <w:p w14:paraId="40E54ADE" w14:textId="480D89B3" w:rsidR="00907CA0" w:rsidRDefault="00907CA0" w:rsidP="00B858C6">
            <w:pPr>
              <w:jc w:val="center"/>
            </w:pPr>
            <w:r>
              <w:t>Strong progress</w:t>
            </w:r>
          </w:p>
        </w:tc>
      </w:tr>
      <w:tr w:rsidR="00907CA0" w14:paraId="3D5490D1" w14:textId="77777777" w:rsidTr="00B543CA">
        <w:tc>
          <w:tcPr>
            <w:tcW w:w="13948" w:type="dxa"/>
            <w:gridSpan w:val="6"/>
            <w:shd w:val="clear" w:color="auto" w:fill="FFC000"/>
          </w:tcPr>
          <w:p w14:paraId="5DBD2C2D" w14:textId="510A39FB" w:rsidR="00907CA0" w:rsidRDefault="00907CA0" w:rsidP="00B858C6">
            <w:pPr>
              <w:jc w:val="center"/>
            </w:pPr>
            <w:r>
              <w:t>Satisfactory progress</w:t>
            </w:r>
          </w:p>
        </w:tc>
      </w:tr>
      <w:tr w:rsidR="00907CA0" w14:paraId="6E6693BB" w14:textId="77777777" w:rsidTr="00B543CA">
        <w:tc>
          <w:tcPr>
            <w:tcW w:w="13948" w:type="dxa"/>
            <w:gridSpan w:val="6"/>
            <w:shd w:val="clear" w:color="auto" w:fill="FF0000"/>
          </w:tcPr>
          <w:p w14:paraId="7BCC79B8" w14:textId="7964C37A" w:rsidR="00907CA0" w:rsidRDefault="00907CA0" w:rsidP="00B858C6">
            <w:pPr>
              <w:jc w:val="center"/>
            </w:pPr>
            <w:r>
              <w:t>Limited progress</w:t>
            </w:r>
          </w:p>
        </w:tc>
      </w:tr>
    </w:tbl>
    <w:p w14:paraId="29AC26A4" w14:textId="77777777" w:rsidR="00907CA0" w:rsidRDefault="00907CA0"/>
    <w:tbl>
      <w:tblPr>
        <w:tblStyle w:val="TableGrid"/>
        <w:tblW w:w="13971" w:type="dxa"/>
        <w:tblLayout w:type="fixed"/>
        <w:tblLook w:val="04A0" w:firstRow="1" w:lastRow="0" w:firstColumn="1" w:lastColumn="0" w:noHBand="0" w:noVBand="1"/>
      </w:tblPr>
      <w:tblGrid>
        <w:gridCol w:w="1394"/>
        <w:gridCol w:w="1394"/>
        <w:gridCol w:w="1395"/>
        <w:gridCol w:w="1395"/>
        <w:gridCol w:w="1394"/>
        <w:gridCol w:w="1394"/>
        <w:gridCol w:w="1268"/>
        <w:gridCol w:w="1418"/>
        <w:gridCol w:w="1276"/>
        <w:gridCol w:w="283"/>
        <w:gridCol w:w="284"/>
        <w:gridCol w:w="283"/>
        <w:gridCol w:w="321"/>
        <w:gridCol w:w="236"/>
        <w:gridCol w:w="236"/>
      </w:tblGrid>
      <w:tr w:rsidR="00907CA0" w14:paraId="05FE44D4" w14:textId="77777777" w:rsidTr="00907CA0">
        <w:tc>
          <w:tcPr>
            <w:tcW w:w="1394" w:type="dxa"/>
            <w:vMerge w:val="restart"/>
          </w:tcPr>
          <w:p w14:paraId="0F7CD8FA" w14:textId="4FD06C4F" w:rsidR="00907CA0" w:rsidRPr="00907CA0" w:rsidRDefault="00203B1E" w:rsidP="00B858C6">
            <w:pPr>
              <w:jc w:val="center"/>
              <w:rPr>
                <w:b/>
                <w:bCs/>
                <w:sz w:val="20"/>
                <w:szCs w:val="20"/>
              </w:rPr>
            </w:pPr>
            <w:r>
              <w:rPr>
                <w:b/>
                <w:bCs/>
                <w:sz w:val="20"/>
                <w:szCs w:val="20"/>
              </w:rPr>
              <w:t xml:space="preserve">EIG </w:t>
            </w:r>
            <w:r w:rsidR="00907CA0" w:rsidRPr="00907CA0">
              <w:rPr>
                <w:b/>
                <w:bCs/>
                <w:sz w:val="20"/>
                <w:szCs w:val="20"/>
              </w:rPr>
              <w:t>Actions</w:t>
            </w:r>
          </w:p>
          <w:p w14:paraId="703E71EE" w14:textId="1FDB7F69" w:rsidR="00907CA0" w:rsidRPr="00907CA0" w:rsidRDefault="00907CA0" w:rsidP="00907CA0">
            <w:pPr>
              <w:jc w:val="center"/>
              <w:rPr>
                <w:sz w:val="20"/>
                <w:szCs w:val="20"/>
              </w:rPr>
            </w:pPr>
            <w:r w:rsidRPr="00907CA0">
              <w:rPr>
                <w:b/>
                <w:bCs/>
                <w:sz w:val="20"/>
                <w:szCs w:val="20"/>
              </w:rPr>
              <w:t>(Linked to National Priorities and School Priorities)</w:t>
            </w:r>
          </w:p>
        </w:tc>
        <w:tc>
          <w:tcPr>
            <w:tcW w:w="1394" w:type="dxa"/>
            <w:vMerge w:val="restart"/>
          </w:tcPr>
          <w:p w14:paraId="26A5A130" w14:textId="37309002" w:rsidR="00907CA0" w:rsidRPr="00907CA0" w:rsidRDefault="00907CA0" w:rsidP="00B858C6">
            <w:pPr>
              <w:jc w:val="center"/>
              <w:rPr>
                <w:sz w:val="20"/>
                <w:szCs w:val="20"/>
              </w:rPr>
            </w:pPr>
            <w:r w:rsidRPr="00907CA0">
              <w:rPr>
                <w:sz w:val="20"/>
                <w:szCs w:val="20"/>
              </w:rPr>
              <w:t>Link</w:t>
            </w:r>
          </w:p>
        </w:tc>
        <w:tc>
          <w:tcPr>
            <w:tcW w:w="1395" w:type="dxa"/>
            <w:vMerge w:val="restart"/>
          </w:tcPr>
          <w:p w14:paraId="7D5CD0D0" w14:textId="317922FA" w:rsidR="00907CA0" w:rsidRPr="00907CA0" w:rsidRDefault="00907CA0" w:rsidP="00B858C6">
            <w:pPr>
              <w:jc w:val="center"/>
              <w:rPr>
                <w:sz w:val="20"/>
                <w:szCs w:val="20"/>
              </w:rPr>
            </w:pPr>
            <w:r w:rsidRPr="00907CA0">
              <w:rPr>
                <w:sz w:val="20"/>
                <w:szCs w:val="20"/>
              </w:rPr>
              <w:t>Who?</w:t>
            </w:r>
          </w:p>
        </w:tc>
        <w:tc>
          <w:tcPr>
            <w:tcW w:w="1395" w:type="dxa"/>
            <w:vMerge w:val="restart"/>
          </w:tcPr>
          <w:p w14:paraId="6B49549F" w14:textId="44C82A64" w:rsidR="00907CA0" w:rsidRPr="00907CA0" w:rsidRDefault="00907CA0" w:rsidP="00B858C6">
            <w:pPr>
              <w:jc w:val="center"/>
              <w:rPr>
                <w:sz w:val="20"/>
                <w:szCs w:val="20"/>
              </w:rPr>
            </w:pPr>
            <w:r w:rsidRPr="00907CA0">
              <w:rPr>
                <w:sz w:val="20"/>
                <w:szCs w:val="20"/>
              </w:rPr>
              <w:t>When?</w:t>
            </w:r>
          </w:p>
        </w:tc>
        <w:tc>
          <w:tcPr>
            <w:tcW w:w="1394" w:type="dxa"/>
            <w:vMerge w:val="restart"/>
          </w:tcPr>
          <w:p w14:paraId="63C1F23B" w14:textId="5FF38543" w:rsidR="00907CA0" w:rsidRPr="00907CA0" w:rsidRDefault="00907CA0" w:rsidP="00B858C6">
            <w:pPr>
              <w:jc w:val="center"/>
              <w:rPr>
                <w:sz w:val="20"/>
                <w:szCs w:val="20"/>
              </w:rPr>
            </w:pPr>
            <w:r w:rsidRPr="00907CA0">
              <w:rPr>
                <w:sz w:val="20"/>
                <w:szCs w:val="20"/>
              </w:rPr>
              <w:t>Intended outcomes</w:t>
            </w:r>
          </w:p>
        </w:tc>
        <w:tc>
          <w:tcPr>
            <w:tcW w:w="1394" w:type="dxa"/>
            <w:vMerge w:val="restart"/>
          </w:tcPr>
          <w:p w14:paraId="39A5080E" w14:textId="64AAF4D2" w:rsidR="00907CA0" w:rsidRPr="00907CA0" w:rsidRDefault="00907CA0" w:rsidP="00B858C6">
            <w:pPr>
              <w:jc w:val="center"/>
              <w:rPr>
                <w:sz w:val="20"/>
                <w:szCs w:val="20"/>
              </w:rPr>
            </w:pPr>
            <w:r w:rsidRPr="00907CA0">
              <w:rPr>
                <w:sz w:val="20"/>
                <w:szCs w:val="20"/>
              </w:rPr>
              <w:t>Type of monitoring &amp;/or reporting mechanism</w:t>
            </w:r>
          </w:p>
        </w:tc>
        <w:tc>
          <w:tcPr>
            <w:tcW w:w="1268" w:type="dxa"/>
            <w:vMerge w:val="restart"/>
          </w:tcPr>
          <w:p w14:paraId="3B256D4E" w14:textId="01B64875" w:rsidR="00907CA0" w:rsidRPr="00907CA0" w:rsidRDefault="00907CA0" w:rsidP="00B858C6">
            <w:pPr>
              <w:jc w:val="center"/>
              <w:rPr>
                <w:sz w:val="20"/>
                <w:szCs w:val="20"/>
              </w:rPr>
            </w:pPr>
            <w:r w:rsidRPr="00907CA0">
              <w:rPr>
                <w:sz w:val="20"/>
                <w:szCs w:val="20"/>
              </w:rPr>
              <w:t>Who?</w:t>
            </w:r>
          </w:p>
        </w:tc>
        <w:tc>
          <w:tcPr>
            <w:tcW w:w="1418" w:type="dxa"/>
            <w:vMerge w:val="restart"/>
          </w:tcPr>
          <w:p w14:paraId="25DF0C06" w14:textId="6EAEB647" w:rsidR="00907CA0" w:rsidRPr="00907CA0" w:rsidRDefault="00907CA0" w:rsidP="00B858C6">
            <w:pPr>
              <w:jc w:val="center"/>
              <w:rPr>
                <w:sz w:val="20"/>
                <w:szCs w:val="20"/>
              </w:rPr>
            </w:pPr>
            <w:r w:rsidRPr="00907CA0">
              <w:rPr>
                <w:sz w:val="20"/>
                <w:szCs w:val="20"/>
              </w:rPr>
              <w:t>When?</w:t>
            </w:r>
          </w:p>
        </w:tc>
        <w:tc>
          <w:tcPr>
            <w:tcW w:w="1276" w:type="dxa"/>
            <w:vMerge w:val="restart"/>
          </w:tcPr>
          <w:p w14:paraId="78DD0EFA" w14:textId="7675FDB9" w:rsidR="00907CA0" w:rsidRPr="00907CA0" w:rsidRDefault="00907CA0" w:rsidP="00B858C6">
            <w:pPr>
              <w:jc w:val="center"/>
              <w:rPr>
                <w:sz w:val="20"/>
                <w:szCs w:val="20"/>
              </w:rPr>
            </w:pPr>
            <w:r w:rsidRPr="00907CA0">
              <w:rPr>
                <w:sz w:val="20"/>
                <w:szCs w:val="20"/>
              </w:rPr>
              <w:t>Costs</w:t>
            </w:r>
          </w:p>
        </w:tc>
        <w:tc>
          <w:tcPr>
            <w:tcW w:w="1643" w:type="dxa"/>
            <w:gridSpan w:val="6"/>
          </w:tcPr>
          <w:p w14:paraId="539493FD" w14:textId="28A7482C" w:rsidR="00907CA0" w:rsidRPr="00907CA0" w:rsidRDefault="00907CA0" w:rsidP="00B858C6">
            <w:pPr>
              <w:jc w:val="center"/>
              <w:rPr>
                <w:sz w:val="20"/>
                <w:szCs w:val="20"/>
              </w:rPr>
            </w:pPr>
            <w:r>
              <w:rPr>
                <w:sz w:val="20"/>
                <w:szCs w:val="20"/>
              </w:rPr>
              <w:t>RAYG rating of progress</w:t>
            </w:r>
          </w:p>
        </w:tc>
      </w:tr>
      <w:tr w:rsidR="00907CA0" w14:paraId="704A1765" w14:textId="77777777" w:rsidTr="00907CA0">
        <w:tc>
          <w:tcPr>
            <w:tcW w:w="1394" w:type="dxa"/>
            <w:vMerge/>
          </w:tcPr>
          <w:p w14:paraId="06A32C6C" w14:textId="77777777" w:rsidR="00907CA0" w:rsidRDefault="00907CA0" w:rsidP="00B858C6">
            <w:pPr>
              <w:jc w:val="center"/>
            </w:pPr>
          </w:p>
        </w:tc>
        <w:tc>
          <w:tcPr>
            <w:tcW w:w="1394" w:type="dxa"/>
            <w:vMerge/>
          </w:tcPr>
          <w:p w14:paraId="3CEBCF93" w14:textId="77777777" w:rsidR="00907CA0" w:rsidRPr="00907CA0" w:rsidRDefault="00907CA0" w:rsidP="00B858C6">
            <w:pPr>
              <w:jc w:val="center"/>
              <w:rPr>
                <w:sz w:val="20"/>
                <w:szCs w:val="20"/>
              </w:rPr>
            </w:pPr>
          </w:p>
        </w:tc>
        <w:tc>
          <w:tcPr>
            <w:tcW w:w="1395" w:type="dxa"/>
            <w:vMerge/>
          </w:tcPr>
          <w:p w14:paraId="2E12486A" w14:textId="77777777" w:rsidR="00907CA0" w:rsidRPr="00907CA0" w:rsidRDefault="00907CA0" w:rsidP="00B858C6">
            <w:pPr>
              <w:jc w:val="center"/>
              <w:rPr>
                <w:sz w:val="20"/>
                <w:szCs w:val="20"/>
              </w:rPr>
            </w:pPr>
          </w:p>
        </w:tc>
        <w:tc>
          <w:tcPr>
            <w:tcW w:w="1395" w:type="dxa"/>
            <w:vMerge/>
          </w:tcPr>
          <w:p w14:paraId="79D4B7FA" w14:textId="77777777" w:rsidR="00907CA0" w:rsidRPr="00907CA0" w:rsidRDefault="00907CA0" w:rsidP="00B858C6">
            <w:pPr>
              <w:jc w:val="center"/>
              <w:rPr>
                <w:sz w:val="20"/>
                <w:szCs w:val="20"/>
              </w:rPr>
            </w:pPr>
          </w:p>
        </w:tc>
        <w:tc>
          <w:tcPr>
            <w:tcW w:w="1394" w:type="dxa"/>
            <w:vMerge/>
          </w:tcPr>
          <w:p w14:paraId="3B6EDB42" w14:textId="77777777" w:rsidR="00907CA0" w:rsidRPr="00907CA0" w:rsidRDefault="00907CA0" w:rsidP="00B858C6">
            <w:pPr>
              <w:jc w:val="center"/>
              <w:rPr>
                <w:sz w:val="20"/>
                <w:szCs w:val="20"/>
              </w:rPr>
            </w:pPr>
          </w:p>
        </w:tc>
        <w:tc>
          <w:tcPr>
            <w:tcW w:w="1394" w:type="dxa"/>
            <w:vMerge/>
          </w:tcPr>
          <w:p w14:paraId="3AC033DB" w14:textId="77777777" w:rsidR="00907CA0" w:rsidRPr="00907CA0" w:rsidRDefault="00907CA0" w:rsidP="00B858C6">
            <w:pPr>
              <w:jc w:val="center"/>
              <w:rPr>
                <w:sz w:val="20"/>
                <w:szCs w:val="20"/>
              </w:rPr>
            </w:pPr>
          </w:p>
        </w:tc>
        <w:tc>
          <w:tcPr>
            <w:tcW w:w="1268" w:type="dxa"/>
            <w:vMerge/>
          </w:tcPr>
          <w:p w14:paraId="3D8717EA" w14:textId="0B32E678" w:rsidR="00907CA0" w:rsidRPr="00907CA0" w:rsidRDefault="00907CA0" w:rsidP="00B858C6">
            <w:pPr>
              <w:jc w:val="center"/>
              <w:rPr>
                <w:sz w:val="20"/>
                <w:szCs w:val="20"/>
              </w:rPr>
            </w:pPr>
          </w:p>
        </w:tc>
        <w:tc>
          <w:tcPr>
            <w:tcW w:w="1418" w:type="dxa"/>
            <w:vMerge/>
          </w:tcPr>
          <w:p w14:paraId="02AD39DD" w14:textId="77777777" w:rsidR="00907CA0" w:rsidRPr="00907CA0" w:rsidRDefault="00907CA0" w:rsidP="00B858C6">
            <w:pPr>
              <w:jc w:val="center"/>
              <w:rPr>
                <w:sz w:val="20"/>
                <w:szCs w:val="20"/>
              </w:rPr>
            </w:pPr>
          </w:p>
        </w:tc>
        <w:tc>
          <w:tcPr>
            <w:tcW w:w="1276" w:type="dxa"/>
            <w:vMerge/>
          </w:tcPr>
          <w:p w14:paraId="4A917C32" w14:textId="77777777" w:rsidR="00907CA0" w:rsidRPr="00907CA0" w:rsidRDefault="00907CA0" w:rsidP="00B858C6">
            <w:pPr>
              <w:jc w:val="center"/>
              <w:rPr>
                <w:sz w:val="20"/>
                <w:szCs w:val="20"/>
              </w:rPr>
            </w:pPr>
          </w:p>
        </w:tc>
        <w:tc>
          <w:tcPr>
            <w:tcW w:w="567" w:type="dxa"/>
            <w:gridSpan w:val="2"/>
          </w:tcPr>
          <w:p w14:paraId="5704375B" w14:textId="391B4B80" w:rsidR="00907CA0" w:rsidRPr="00907CA0" w:rsidRDefault="00907CA0" w:rsidP="00B858C6">
            <w:pPr>
              <w:jc w:val="center"/>
              <w:rPr>
                <w:sz w:val="20"/>
                <w:szCs w:val="20"/>
              </w:rPr>
            </w:pPr>
            <w:proofErr w:type="spellStart"/>
            <w:r w:rsidRPr="00907CA0">
              <w:rPr>
                <w:sz w:val="20"/>
                <w:szCs w:val="20"/>
              </w:rPr>
              <w:t>Aut</w:t>
            </w:r>
            <w:proofErr w:type="spellEnd"/>
          </w:p>
        </w:tc>
        <w:tc>
          <w:tcPr>
            <w:tcW w:w="604" w:type="dxa"/>
            <w:gridSpan w:val="2"/>
          </w:tcPr>
          <w:p w14:paraId="57CC7EA4" w14:textId="487564DC" w:rsidR="00907CA0" w:rsidRPr="00907CA0" w:rsidRDefault="00907CA0" w:rsidP="00B858C6">
            <w:pPr>
              <w:jc w:val="center"/>
              <w:rPr>
                <w:sz w:val="20"/>
                <w:szCs w:val="20"/>
              </w:rPr>
            </w:pPr>
            <w:proofErr w:type="spellStart"/>
            <w:r w:rsidRPr="00907CA0">
              <w:rPr>
                <w:sz w:val="20"/>
                <w:szCs w:val="20"/>
              </w:rPr>
              <w:t>Spr</w:t>
            </w:r>
            <w:proofErr w:type="spellEnd"/>
          </w:p>
        </w:tc>
        <w:tc>
          <w:tcPr>
            <w:tcW w:w="472" w:type="dxa"/>
            <w:gridSpan w:val="2"/>
          </w:tcPr>
          <w:p w14:paraId="4A566AC0" w14:textId="710B7012" w:rsidR="00907CA0" w:rsidRPr="00907CA0" w:rsidRDefault="00907CA0" w:rsidP="00B858C6">
            <w:pPr>
              <w:jc w:val="center"/>
              <w:rPr>
                <w:sz w:val="20"/>
                <w:szCs w:val="20"/>
              </w:rPr>
            </w:pPr>
            <w:r w:rsidRPr="00907CA0">
              <w:rPr>
                <w:sz w:val="20"/>
                <w:szCs w:val="20"/>
              </w:rPr>
              <w:t>Su</w:t>
            </w:r>
          </w:p>
        </w:tc>
      </w:tr>
      <w:tr w:rsidR="00907CA0" w14:paraId="09A199F5" w14:textId="77777777" w:rsidTr="000E74DF">
        <w:tc>
          <w:tcPr>
            <w:tcW w:w="1394" w:type="dxa"/>
          </w:tcPr>
          <w:p w14:paraId="0A75E811" w14:textId="45124561" w:rsidR="00907CA0" w:rsidRDefault="00203B1E" w:rsidP="00203B1E">
            <w:r>
              <w:t>Identify potential pupils who are currently performing on the cusp of expected level and expected +1 in any aspect of LLC</w:t>
            </w:r>
          </w:p>
          <w:p w14:paraId="0FF8AB6B" w14:textId="77777777" w:rsidR="00907CA0" w:rsidRDefault="00907CA0" w:rsidP="00B858C6">
            <w:pPr>
              <w:jc w:val="center"/>
            </w:pPr>
          </w:p>
          <w:p w14:paraId="6E994F5F" w14:textId="77777777" w:rsidR="00907CA0" w:rsidRDefault="00907CA0" w:rsidP="00B858C6">
            <w:pPr>
              <w:jc w:val="center"/>
            </w:pPr>
          </w:p>
          <w:p w14:paraId="6570811D" w14:textId="51D4DFC4" w:rsidR="00907CA0" w:rsidRDefault="00907CA0" w:rsidP="00B858C6">
            <w:pPr>
              <w:jc w:val="center"/>
            </w:pPr>
          </w:p>
        </w:tc>
        <w:tc>
          <w:tcPr>
            <w:tcW w:w="1394" w:type="dxa"/>
          </w:tcPr>
          <w:p w14:paraId="28162674" w14:textId="309F218E" w:rsidR="00907CA0" w:rsidRDefault="00203B1E" w:rsidP="00B858C6">
            <w:pPr>
              <w:jc w:val="center"/>
            </w:pPr>
            <w:r>
              <w:t>Literacy</w:t>
            </w:r>
          </w:p>
        </w:tc>
        <w:tc>
          <w:tcPr>
            <w:tcW w:w="1395" w:type="dxa"/>
          </w:tcPr>
          <w:p w14:paraId="19C75519" w14:textId="7F2C6581" w:rsidR="00907CA0" w:rsidRDefault="00203B1E" w:rsidP="00B858C6">
            <w:pPr>
              <w:jc w:val="center"/>
            </w:pPr>
            <w:r>
              <w:t>LE, RC, LM</w:t>
            </w:r>
          </w:p>
        </w:tc>
        <w:tc>
          <w:tcPr>
            <w:tcW w:w="1395" w:type="dxa"/>
          </w:tcPr>
          <w:p w14:paraId="32BC0980" w14:textId="53BE7B47" w:rsidR="00907CA0" w:rsidRDefault="00203B1E" w:rsidP="00B858C6">
            <w:pPr>
              <w:jc w:val="center"/>
            </w:pPr>
            <w:r>
              <w:t>September 2020</w:t>
            </w:r>
          </w:p>
        </w:tc>
        <w:tc>
          <w:tcPr>
            <w:tcW w:w="1394" w:type="dxa"/>
          </w:tcPr>
          <w:p w14:paraId="370DD86E" w14:textId="0AC969F1" w:rsidR="00907CA0" w:rsidRDefault="00203B1E" w:rsidP="00203B1E">
            <w:r>
              <w:t>Robust timetable of intervention to support learning and learners.</w:t>
            </w:r>
          </w:p>
        </w:tc>
        <w:tc>
          <w:tcPr>
            <w:tcW w:w="1394" w:type="dxa"/>
          </w:tcPr>
          <w:p w14:paraId="5273E974" w14:textId="1E4D08CF" w:rsidR="00907CA0" w:rsidRDefault="00203B1E" w:rsidP="00203B1E">
            <w:r>
              <w:t>Report to GB curriculum committee</w:t>
            </w:r>
          </w:p>
        </w:tc>
        <w:tc>
          <w:tcPr>
            <w:tcW w:w="1268" w:type="dxa"/>
          </w:tcPr>
          <w:p w14:paraId="74CDFFB6" w14:textId="4181D4D5" w:rsidR="00907CA0" w:rsidRDefault="00203B1E" w:rsidP="00B858C6">
            <w:pPr>
              <w:jc w:val="center"/>
            </w:pPr>
            <w:r>
              <w:t>LE</w:t>
            </w:r>
            <w:r w:rsidR="00063F26">
              <w:t xml:space="preserve"> RC</w:t>
            </w:r>
          </w:p>
        </w:tc>
        <w:tc>
          <w:tcPr>
            <w:tcW w:w="1418" w:type="dxa"/>
          </w:tcPr>
          <w:p w14:paraId="1DD7E593" w14:textId="68F6F1AC" w:rsidR="00907CA0" w:rsidRDefault="00203B1E" w:rsidP="00B858C6">
            <w:pPr>
              <w:jc w:val="center"/>
            </w:pPr>
            <w:r>
              <w:t>Termly</w:t>
            </w:r>
          </w:p>
        </w:tc>
        <w:tc>
          <w:tcPr>
            <w:tcW w:w="1276" w:type="dxa"/>
          </w:tcPr>
          <w:p w14:paraId="7E8F0700" w14:textId="3EBE4DBE" w:rsidR="00907CA0" w:rsidRDefault="00203B1E" w:rsidP="00B858C6">
            <w:pPr>
              <w:jc w:val="center"/>
            </w:pPr>
            <w:r>
              <w:t>None</w:t>
            </w:r>
          </w:p>
        </w:tc>
        <w:tc>
          <w:tcPr>
            <w:tcW w:w="283" w:type="dxa"/>
            <w:shd w:val="clear" w:color="auto" w:fill="FFC000" w:themeFill="accent4"/>
          </w:tcPr>
          <w:p w14:paraId="64691A8E" w14:textId="77777777" w:rsidR="00907CA0" w:rsidRPr="000E74DF" w:rsidRDefault="00907CA0" w:rsidP="000E74DF">
            <w:pPr>
              <w:rPr>
                <w:color w:val="FFC000"/>
              </w:rPr>
            </w:pPr>
          </w:p>
        </w:tc>
        <w:tc>
          <w:tcPr>
            <w:tcW w:w="284" w:type="dxa"/>
          </w:tcPr>
          <w:p w14:paraId="2F2CAA21" w14:textId="77777777" w:rsidR="00907CA0" w:rsidRDefault="00907CA0" w:rsidP="00B858C6">
            <w:pPr>
              <w:jc w:val="center"/>
            </w:pPr>
          </w:p>
        </w:tc>
        <w:tc>
          <w:tcPr>
            <w:tcW w:w="283" w:type="dxa"/>
          </w:tcPr>
          <w:p w14:paraId="5F878715" w14:textId="77777777" w:rsidR="00907CA0" w:rsidRDefault="00907CA0" w:rsidP="00B858C6">
            <w:pPr>
              <w:jc w:val="center"/>
            </w:pPr>
          </w:p>
        </w:tc>
        <w:tc>
          <w:tcPr>
            <w:tcW w:w="321" w:type="dxa"/>
          </w:tcPr>
          <w:p w14:paraId="6D561B53" w14:textId="77777777" w:rsidR="00907CA0" w:rsidRDefault="00907CA0" w:rsidP="00B858C6">
            <w:pPr>
              <w:jc w:val="center"/>
            </w:pPr>
          </w:p>
        </w:tc>
        <w:tc>
          <w:tcPr>
            <w:tcW w:w="236" w:type="dxa"/>
          </w:tcPr>
          <w:p w14:paraId="1B63322B" w14:textId="77777777" w:rsidR="00907CA0" w:rsidRDefault="00907CA0" w:rsidP="00B858C6">
            <w:pPr>
              <w:jc w:val="center"/>
            </w:pPr>
          </w:p>
        </w:tc>
        <w:tc>
          <w:tcPr>
            <w:tcW w:w="236" w:type="dxa"/>
          </w:tcPr>
          <w:p w14:paraId="500C7998" w14:textId="267EAABF" w:rsidR="00907CA0" w:rsidRDefault="00907CA0" w:rsidP="00B858C6">
            <w:pPr>
              <w:jc w:val="center"/>
            </w:pPr>
          </w:p>
        </w:tc>
      </w:tr>
      <w:tr w:rsidR="00907CA0" w14:paraId="1DDDBD3D" w14:textId="77777777" w:rsidTr="000E74DF">
        <w:tc>
          <w:tcPr>
            <w:tcW w:w="1394" w:type="dxa"/>
          </w:tcPr>
          <w:p w14:paraId="73A4884C" w14:textId="0B5CD442" w:rsidR="00907CA0" w:rsidRDefault="00203B1E" w:rsidP="00203B1E">
            <w:r>
              <w:t xml:space="preserve">Develop and </w:t>
            </w:r>
            <w:r>
              <w:lastRenderedPageBreak/>
              <w:t>implement intervention strategies and support for identified groups and individuals.</w:t>
            </w:r>
          </w:p>
          <w:p w14:paraId="4F8FCE07" w14:textId="77777777" w:rsidR="00907CA0" w:rsidRDefault="00907CA0" w:rsidP="00B858C6">
            <w:pPr>
              <w:jc w:val="center"/>
            </w:pPr>
          </w:p>
          <w:p w14:paraId="56C050F3" w14:textId="77777777" w:rsidR="00907CA0" w:rsidRDefault="00907CA0" w:rsidP="00B858C6">
            <w:pPr>
              <w:jc w:val="center"/>
            </w:pPr>
          </w:p>
          <w:p w14:paraId="16C715EC" w14:textId="77777777" w:rsidR="00907CA0" w:rsidRDefault="00907CA0" w:rsidP="00B858C6">
            <w:pPr>
              <w:jc w:val="center"/>
            </w:pPr>
          </w:p>
          <w:p w14:paraId="229C4214" w14:textId="2AEE65E0" w:rsidR="00907CA0" w:rsidRDefault="00907CA0" w:rsidP="00B858C6">
            <w:pPr>
              <w:jc w:val="center"/>
            </w:pPr>
          </w:p>
        </w:tc>
        <w:tc>
          <w:tcPr>
            <w:tcW w:w="1394" w:type="dxa"/>
          </w:tcPr>
          <w:p w14:paraId="5F9FAEFD" w14:textId="2FEF1797" w:rsidR="00907CA0" w:rsidRDefault="00203B1E" w:rsidP="00203B1E">
            <w:r>
              <w:lastRenderedPageBreak/>
              <w:t>Literacy</w:t>
            </w:r>
          </w:p>
        </w:tc>
        <w:tc>
          <w:tcPr>
            <w:tcW w:w="1395" w:type="dxa"/>
          </w:tcPr>
          <w:p w14:paraId="0C0902D2" w14:textId="4C3C87C7" w:rsidR="00907CA0" w:rsidRDefault="00203B1E" w:rsidP="00203B1E">
            <w:r>
              <w:t>LE,RC,LM</w:t>
            </w:r>
          </w:p>
        </w:tc>
        <w:tc>
          <w:tcPr>
            <w:tcW w:w="1395" w:type="dxa"/>
          </w:tcPr>
          <w:p w14:paraId="50BDDCC6" w14:textId="754F3E1B" w:rsidR="00907CA0" w:rsidRDefault="00203B1E" w:rsidP="00203B1E">
            <w:r>
              <w:t>September 2020</w:t>
            </w:r>
          </w:p>
        </w:tc>
        <w:tc>
          <w:tcPr>
            <w:tcW w:w="1394" w:type="dxa"/>
          </w:tcPr>
          <w:p w14:paraId="1ECB7165" w14:textId="0DA27C11" w:rsidR="00907CA0" w:rsidRDefault="00203B1E" w:rsidP="00203B1E">
            <w:r>
              <w:t xml:space="preserve">Improved progress in </w:t>
            </w:r>
            <w:r>
              <w:lastRenderedPageBreak/>
              <w:t>literacy</w:t>
            </w:r>
            <w:r w:rsidR="00363B61">
              <w:t xml:space="preserve"> skills (at least expected progress)</w:t>
            </w:r>
          </w:p>
        </w:tc>
        <w:tc>
          <w:tcPr>
            <w:tcW w:w="1394" w:type="dxa"/>
          </w:tcPr>
          <w:p w14:paraId="7DCA04E2" w14:textId="49D4B06E" w:rsidR="00907CA0" w:rsidRDefault="00363B61" w:rsidP="00363B61">
            <w:r>
              <w:lastRenderedPageBreak/>
              <w:t xml:space="preserve">Report to curriculum </w:t>
            </w:r>
            <w:r>
              <w:lastRenderedPageBreak/>
              <w:t>GB committee.</w:t>
            </w:r>
          </w:p>
        </w:tc>
        <w:tc>
          <w:tcPr>
            <w:tcW w:w="1268" w:type="dxa"/>
          </w:tcPr>
          <w:p w14:paraId="4A2A4019" w14:textId="204DD965" w:rsidR="00907CA0" w:rsidRDefault="00363B61" w:rsidP="00B858C6">
            <w:pPr>
              <w:jc w:val="center"/>
            </w:pPr>
            <w:r>
              <w:lastRenderedPageBreak/>
              <w:t>LE</w:t>
            </w:r>
          </w:p>
        </w:tc>
        <w:tc>
          <w:tcPr>
            <w:tcW w:w="1418" w:type="dxa"/>
          </w:tcPr>
          <w:p w14:paraId="51E9CB6F" w14:textId="40FCA0F4" w:rsidR="00907CA0" w:rsidRDefault="00363B61" w:rsidP="00363B61">
            <w:r>
              <w:t>Termly</w:t>
            </w:r>
          </w:p>
        </w:tc>
        <w:tc>
          <w:tcPr>
            <w:tcW w:w="1276" w:type="dxa"/>
          </w:tcPr>
          <w:p w14:paraId="4677AE1C" w14:textId="77777777" w:rsidR="00907CA0" w:rsidRDefault="00287B14" w:rsidP="00363B61">
            <w:r>
              <w:t>150 hours</w:t>
            </w:r>
          </w:p>
          <w:p w14:paraId="112E3EB0" w14:textId="564B2CF7" w:rsidR="00287B14" w:rsidRDefault="00287B14" w:rsidP="00363B61">
            <w:r>
              <w:t>£28458</w:t>
            </w:r>
          </w:p>
        </w:tc>
        <w:tc>
          <w:tcPr>
            <w:tcW w:w="283" w:type="dxa"/>
            <w:shd w:val="clear" w:color="auto" w:fill="FFC000" w:themeFill="accent4"/>
          </w:tcPr>
          <w:p w14:paraId="3627A5DA" w14:textId="77777777" w:rsidR="00907CA0" w:rsidRDefault="00907CA0" w:rsidP="00B858C6">
            <w:pPr>
              <w:jc w:val="center"/>
            </w:pPr>
            <w:bookmarkStart w:id="0" w:name="_GoBack"/>
            <w:bookmarkEnd w:id="0"/>
          </w:p>
        </w:tc>
        <w:tc>
          <w:tcPr>
            <w:tcW w:w="284" w:type="dxa"/>
          </w:tcPr>
          <w:p w14:paraId="2A1273B7" w14:textId="77777777" w:rsidR="00907CA0" w:rsidRDefault="00907CA0" w:rsidP="00B858C6">
            <w:pPr>
              <w:jc w:val="center"/>
            </w:pPr>
          </w:p>
        </w:tc>
        <w:tc>
          <w:tcPr>
            <w:tcW w:w="283" w:type="dxa"/>
          </w:tcPr>
          <w:p w14:paraId="20EDECF4" w14:textId="77777777" w:rsidR="00907CA0" w:rsidRDefault="00907CA0" w:rsidP="00B858C6">
            <w:pPr>
              <w:jc w:val="center"/>
            </w:pPr>
          </w:p>
        </w:tc>
        <w:tc>
          <w:tcPr>
            <w:tcW w:w="321" w:type="dxa"/>
          </w:tcPr>
          <w:p w14:paraId="62A80C54" w14:textId="77777777" w:rsidR="00907CA0" w:rsidRDefault="00907CA0" w:rsidP="00B858C6">
            <w:pPr>
              <w:jc w:val="center"/>
            </w:pPr>
          </w:p>
        </w:tc>
        <w:tc>
          <w:tcPr>
            <w:tcW w:w="236" w:type="dxa"/>
          </w:tcPr>
          <w:p w14:paraId="63EDDB7D" w14:textId="77777777" w:rsidR="00907CA0" w:rsidRDefault="00907CA0" w:rsidP="00B858C6">
            <w:pPr>
              <w:jc w:val="center"/>
            </w:pPr>
          </w:p>
        </w:tc>
        <w:tc>
          <w:tcPr>
            <w:tcW w:w="236" w:type="dxa"/>
          </w:tcPr>
          <w:p w14:paraId="370A369C" w14:textId="77777777" w:rsidR="00907CA0" w:rsidRDefault="00907CA0" w:rsidP="00B858C6">
            <w:pPr>
              <w:jc w:val="center"/>
            </w:pPr>
          </w:p>
        </w:tc>
      </w:tr>
      <w:tr w:rsidR="00907CA0" w14:paraId="5C73BE50" w14:textId="77777777" w:rsidTr="000E74DF">
        <w:tc>
          <w:tcPr>
            <w:tcW w:w="1394" w:type="dxa"/>
          </w:tcPr>
          <w:p w14:paraId="28EC903E" w14:textId="0D910DFD" w:rsidR="00907CA0" w:rsidRDefault="00363B61" w:rsidP="00363B61">
            <w:r>
              <w:lastRenderedPageBreak/>
              <w:t>Identify potential pupils who are currently performing on the cusp of expected level and expected level +1 in any aspect of MDT.</w:t>
            </w:r>
          </w:p>
          <w:p w14:paraId="72D8AD79" w14:textId="77777777" w:rsidR="00907CA0" w:rsidRDefault="00907CA0" w:rsidP="00B858C6">
            <w:pPr>
              <w:jc w:val="center"/>
            </w:pPr>
          </w:p>
          <w:p w14:paraId="4941BCEB" w14:textId="77777777" w:rsidR="00907CA0" w:rsidRDefault="00907CA0" w:rsidP="00B858C6">
            <w:pPr>
              <w:jc w:val="center"/>
            </w:pPr>
          </w:p>
          <w:p w14:paraId="716510A9" w14:textId="77777777" w:rsidR="00907CA0" w:rsidRDefault="00907CA0" w:rsidP="00B858C6">
            <w:pPr>
              <w:jc w:val="center"/>
            </w:pPr>
          </w:p>
          <w:p w14:paraId="7306B49F" w14:textId="79F970B0" w:rsidR="00907CA0" w:rsidRDefault="00907CA0" w:rsidP="00B858C6">
            <w:pPr>
              <w:jc w:val="center"/>
            </w:pPr>
          </w:p>
        </w:tc>
        <w:tc>
          <w:tcPr>
            <w:tcW w:w="1394" w:type="dxa"/>
          </w:tcPr>
          <w:p w14:paraId="634C1F89" w14:textId="42149E0C" w:rsidR="00907CA0" w:rsidRDefault="00363B61" w:rsidP="00363B61">
            <w:r>
              <w:t>Numeracy</w:t>
            </w:r>
          </w:p>
        </w:tc>
        <w:tc>
          <w:tcPr>
            <w:tcW w:w="1395" w:type="dxa"/>
          </w:tcPr>
          <w:p w14:paraId="7A62BAA2" w14:textId="169BC19B" w:rsidR="00907CA0" w:rsidRDefault="00363B61" w:rsidP="00363B61">
            <w:r>
              <w:t>RC,TD</w:t>
            </w:r>
          </w:p>
        </w:tc>
        <w:tc>
          <w:tcPr>
            <w:tcW w:w="1395" w:type="dxa"/>
          </w:tcPr>
          <w:p w14:paraId="389EE053" w14:textId="4F06483A" w:rsidR="00907CA0" w:rsidRDefault="00C51A7A" w:rsidP="00C51A7A">
            <w:r>
              <w:t>September 2020</w:t>
            </w:r>
          </w:p>
        </w:tc>
        <w:tc>
          <w:tcPr>
            <w:tcW w:w="1394" w:type="dxa"/>
          </w:tcPr>
          <w:p w14:paraId="42109337" w14:textId="03B0927B" w:rsidR="00907CA0" w:rsidRDefault="00C51A7A" w:rsidP="00C51A7A">
            <w:r>
              <w:t>Robust timetable of intervention to support learning and learners.</w:t>
            </w:r>
          </w:p>
        </w:tc>
        <w:tc>
          <w:tcPr>
            <w:tcW w:w="1394" w:type="dxa"/>
          </w:tcPr>
          <w:p w14:paraId="10EC6E43" w14:textId="08889077" w:rsidR="00907CA0" w:rsidRDefault="00C51A7A" w:rsidP="00C51A7A">
            <w:r>
              <w:t>Report to curriculum GB committee</w:t>
            </w:r>
          </w:p>
        </w:tc>
        <w:tc>
          <w:tcPr>
            <w:tcW w:w="1268" w:type="dxa"/>
          </w:tcPr>
          <w:p w14:paraId="594ECC8A" w14:textId="69D35B02" w:rsidR="00907CA0" w:rsidRDefault="00C51A7A" w:rsidP="00B858C6">
            <w:pPr>
              <w:jc w:val="center"/>
            </w:pPr>
            <w:r>
              <w:t>JJ</w:t>
            </w:r>
            <w:r w:rsidR="00063F26">
              <w:t xml:space="preserve"> RC</w:t>
            </w:r>
          </w:p>
        </w:tc>
        <w:tc>
          <w:tcPr>
            <w:tcW w:w="1418" w:type="dxa"/>
          </w:tcPr>
          <w:p w14:paraId="3F09BFEC" w14:textId="36A4F8EA" w:rsidR="00907CA0" w:rsidRDefault="00C51A7A" w:rsidP="00B858C6">
            <w:pPr>
              <w:jc w:val="center"/>
            </w:pPr>
            <w:r>
              <w:t>Termly</w:t>
            </w:r>
          </w:p>
        </w:tc>
        <w:tc>
          <w:tcPr>
            <w:tcW w:w="1276" w:type="dxa"/>
          </w:tcPr>
          <w:p w14:paraId="741488E3" w14:textId="3DA9266C" w:rsidR="00907CA0" w:rsidRDefault="00287B14" w:rsidP="00B858C6">
            <w:pPr>
              <w:jc w:val="center"/>
            </w:pPr>
            <w:r>
              <w:t>None</w:t>
            </w:r>
          </w:p>
        </w:tc>
        <w:tc>
          <w:tcPr>
            <w:tcW w:w="283" w:type="dxa"/>
            <w:shd w:val="clear" w:color="auto" w:fill="FFC000" w:themeFill="accent4"/>
          </w:tcPr>
          <w:p w14:paraId="52D46998" w14:textId="77777777" w:rsidR="00907CA0" w:rsidRDefault="00907CA0" w:rsidP="00B858C6">
            <w:pPr>
              <w:jc w:val="center"/>
            </w:pPr>
          </w:p>
        </w:tc>
        <w:tc>
          <w:tcPr>
            <w:tcW w:w="284" w:type="dxa"/>
          </w:tcPr>
          <w:p w14:paraId="39E3D33F" w14:textId="77777777" w:rsidR="00907CA0" w:rsidRDefault="00907CA0" w:rsidP="00B858C6">
            <w:pPr>
              <w:jc w:val="center"/>
            </w:pPr>
          </w:p>
        </w:tc>
        <w:tc>
          <w:tcPr>
            <w:tcW w:w="283" w:type="dxa"/>
          </w:tcPr>
          <w:p w14:paraId="742BE85B" w14:textId="77777777" w:rsidR="00907CA0" w:rsidRDefault="00907CA0" w:rsidP="00B858C6">
            <w:pPr>
              <w:jc w:val="center"/>
            </w:pPr>
          </w:p>
        </w:tc>
        <w:tc>
          <w:tcPr>
            <w:tcW w:w="321" w:type="dxa"/>
          </w:tcPr>
          <w:p w14:paraId="537DEE68" w14:textId="77777777" w:rsidR="00907CA0" w:rsidRDefault="00907CA0" w:rsidP="00B858C6">
            <w:pPr>
              <w:jc w:val="center"/>
            </w:pPr>
          </w:p>
        </w:tc>
        <w:tc>
          <w:tcPr>
            <w:tcW w:w="236" w:type="dxa"/>
          </w:tcPr>
          <w:p w14:paraId="212FF5A8" w14:textId="77777777" w:rsidR="00907CA0" w:rsidRDefault="00907CA0" w:rsidP="00B858C6">
            <w:pPr>
              <w:jc w:val="center"/>
            </w:pPr>
          </w:p>
        </w:tc>
        <w:tc>
          <w:tcPr>
            <w:tcW w:w="236" w:type="dxa"/>
          </w:tcPr>
          <w:p w14:paraId="47EFFAC2" w14:textId="77777777" w:rsidR="00907CA0" w:rsidRDefault="00907CA0" w:rsidP="00B858C6">
            <w:pPr>
              <w:jc w:val="center"/>
            </w:pPr>
          </w:p>
        </w:tc>
      </w:tr>
      <w:tr w:rsidR="00907CA0" w14:paraId="7F74F5A6" w14:textId="77777777" w:rsidTr="000E74DF">
        <w:tc>
          <w:tcPr>
            <w:tcW w:w="1394" w:type="dxa"/>
          </w:tcPr>
          <w:p w14:paraId="3DE77231" w14:textId="412E4A76" w:rsidR="00907CA0" w:rsidRDefault="00063F26" w:rsidP="00B858C6">
            <w:pPr>
              <w:jc w:val="center"/>
            </w:pPr>
            <w:r>
              <w:lastRenderedPageBreak/>
              <w:t>Develop intervention strategies and support for identified groups and individuals</w:t>
            </w:r>
          </w:p>
          <w:p w14:paraId="7719E5F7" w14:textId="77777777" w:rsidR="00907CA0" w:rsidRDefault="00907CA0" w:rsidP="00B858C6">
            <w:pPr>
              <w:jc w:val="center"/>
            </w:pPr>
          </w:p>
          <w:p w14:paraId="638459F8" w14:textId="77777777" w:rsidR="00907CA0" w:rsidRDefault="00907CA0" w:rsidP="00B858C6">
            <w:pPr>
              <w:jc w:val="center"/>
            </w:pPr>
          </w:p>
          <w:p w14:paraId="2A0D67BF" w14:textId="77777777" w:rsidR="00907CA0" w:rsidRDefault="00907CA0" w:rsidP="00B858C6">
            <w:pPr>
              <w:jc w:val="center"/>
            </w:pPr>
          </w:p>
          <w:p w14:paraId="604C1DAB" w14:textId="77777777" w:rsidR="00907CA0" w:rsidRDefault="00907CA0" w:rsidP="00B858C6">
            <w:pPr>
              <w:jc w:val="center"/>
            </w:pPr>
          </w:p>
          <w:p w14:paraId="1E5BCDF5" w14:textId="5F51CDAC" w:rsidR="00907CA0" w:rsidRDefault="00907CA0" w:rsidP="00B858C6">
            <w:pPr>
              <w:jc w:val="center"/>
            </w:pPr>
          </w:p>
        </w:tc>
        <w:tc>
          <w:tcPr>
            <w:tcW w:w="1394" w:type="dxa"/>
          </w:tcPr>
          <w:p w14:paraId="42F90173" w14:textId="0779DD07" w:rsidR="00907CA0" w:rsidRDefault="00063F26" w:rsidP="00B858C6">
            <w:pPr>
              <w:jc w:val="center"/>
            </w:pPr>
            <w:r>
              <w:t>Numeracy</w:t>
            </w:r>
          </w:p>
        </w:tc>
        <w:tc>
          <w:tcPr>
            <w:tcW w:w="1395" w:type="dxa"/>
          </w:tcPr>
          <w:p w14:paraId="65B983A0" w14:textId="7A7441D6" w:rsidR="00907CA0" w:rsidRDefault="00063F26" w:rsidP="00B858C6">
            <w:pPr>
              <w:jc w:val="center"/>
            </w:pPr>
            <w:r>
              <w:t>RC,TD</w:t>
            </w:r>
          </w:p>
        </w:tc>
        <w:tc>
          <w:tcPr>
            <w:tcW w:w="1395" w:type="dxa"/>
          </w:tcPr>
          <w:p w14:paraId="18FB6BB7" w14:textId="32E27879" w:rsidR="00907CA0" w:rsidRDefault="00063F26" w:rsidP="00B858C6">
            <w:pPr>
              <w:jc w:val="center"/>
            </w:pPr>
            <w:r>
              <w:t>September 2020</w:t>
            </w:r>
          </w:p>
        </w:tc>
        <w:tc>
          <w:tcPr>
            <w:tcW w:w="1394" w:type="dxa"/>
          </w:tcPr>
          <w:p w14:paraId="0060161D" w14:textId="46638D4E" w:rsidR="00907CA0" w:rsidRDefault="00063F26" w:rsidP="00063F26">
            <w:r>
              <w:t>Improved progress in numeracy skills (at least expected progress)</w:t>
            </w:r>
          </w:p>
        </w:tc>
        <w:tc>
          <w:tcPr>
            <w:tcW w:w="1394" w:type="dxa"/>
          </w:tcPr>
          <w:p w14:paraId="013D06B8" w14:textId="78E66813" w:rsidR="00907CA0" w:rsidRDefault="00063F26" w:rsidP="00B858C6">
            <w:pPr>
              <w:jc w:val="center"/>
            </w:pPr>
            <w:r>
              <w:t>Report to curriculum GB committee</w:t>
            </w:r>
          </w:p>
        </w:tc>
        <w:tc>
          <w:tcPr>
            <w:tcW w:w="1268" w:type="dxa"/>
          </w:tcPr>
          <w:p w14:paraId="1D376C75" w14:textId="6F734E08" w:rsidR="00907CA0" w:rsidRDefault="00063F26" w:rsidP="00B858C6">
            <w:pPr>
              <w:jc w:val="center"/>
            </w:pPr>
            <w:r>
              <w:t>JJ RC</w:t>
            </w:r>
          </w:p>
        </w:tc>
        <w:tc>
          <w:tcPr>
            <w:tcW w:w="1418" w:type="dxa"/>
          </w:tcPr>
          <w:p w14:paraId="72487B69" w14:textId="5DC24AF1" w:rsidR="00907CA0" w:rsidRDefault="00063F26" w:rsidP="00B858C6">
            <w:pPr>
              <w:jc w:val="center"/>
            </w:pPr>
            <w:r>
              <w:t>Termly</w:t>
            </w:r>
          </w:p>
        </w:tc>
        <w:tc>
          <w:tcPr>
            <w:tcW w:w="1276" w:type="dxa"/>
          </w:tcPr>
          <w:p w14:paraId="4C9AAE4B" w14:textId="77777777" w:rsidR="00907CA0" w:rsidRDefault="00287B14" w:rsidP="00287B14">
            <w:r>
              <w:t>135 hours</w:t>
            </w:r>
          </w:p>
          <w:p w14:paraId="61B3656D" w14:textId="0A2F9480" w:rsidR="00287B14" w:rsidRDefault="00287B14" w:rsidP="00287B14">
            <w:r>
              <w:t>£26097.8</w:t>
            </w:r>
          </w:p>
        </w:tc>
        <w:tc>
          <w:tcPr>
            <w:tcW w:w="283" w:type="dxa"/>
            <w:shd w:val="clear" w:color="auto" w:fill="FFC000" w:themeFill="accent4"/>
          </w:tcPr>
          <w:p w14:paraId="3A46F139" w14:textId="77777777" w:rsidR="00907CA0" w:rsidRDefault="00907CA0" w:rsidP="00B858C6">
            <w:pPr>
              <w:jc w:val="center"/>
            </w:pPr>
          </w:p>
        </w:tc>
        <w:tc>
          <w:tcPr>
            <w:tcW w:w="284" w:type="dxa"/>
          </w:tcPr>
          <w:p w14:paraId="4EA0DD64" w14:textId="77777777" w:rsidR="00907CA0" w:rsidRDefault="00907CA0" w:rsidP="00B858C6">
            <w:pPr>
              <w:jc w:val="center"/>
            </w:pPr>
          </w:p>
        </w:tc>
        <w:tc>
          <w:tcPr>
            <w:tcW w:w="283" w:type="dxa"/>
          </w:tcPr>
          <w:p w14:paraId="0C5A1C53" w14:textId="77777777" w:rsidR="00907CA0" w:rsidRDefault="00907CA0" w:rsidP="00B858C6">
            <w:pPr>
              <w:jc w:val="center"/>
            </w:pPr>
          </w:p>
        </w:tc>
        <w:tc>
          <w:tcPr>
            <w:tcW w:w="321" w:type="dxa"/>
          </w:tcPr>
          <w:p w14:paraId="77FD4B34" w14:textId="77777777" w:rsidR="00907CA0" w:rsidRDefault="00907CA0" w:rsidP="00B858C6">
            <w:pPr>
              <w:jc w:val="center"/>
            </w:pPr>
          </w:p>
        </w:tc>
        <w:tc>
          <w:tcPr>
            <w:tcW w:w="236" w:type="dxa"/>
          </w:tcPr>
          <w:p w14:paraId="4B3B0CCA" w14:textId="77777777" w:rsidR="00907CA0" w:rsidRDefault="00907CA0" w:rsidP="00B858C6">
            <w:pPr>
              <w:jc w:val="center"/>
            </w:pPr>
          </w:p>
        </w:tc>
        <w:tc>
          <w:tcPr>
            <w:tcW w:w="236" w:type="dxa"/>
          </w:tcPr>
          <w:p w14:paraId="336687D0" w14:textId="77777777" w:rsidR="00907CA0" w:rsidRDefault="00907CA0" w:rsidP="00B858C6">
            <w:pPr>
              <w:jc w:val="center"/>
            </w:pPr>
          </w:p>
        </w:tc>
      </w:tr>
      <w:tr w:rsidR="00907CA0" w14:paraId="3D035F0C" w14:textId="77777777" w:rsidTr="000E74DF">
        <w:tc>
          <w:tcPr>
            <w:tcW w:w="1394" w:type="dxa"/>
          </w:tcPr>
          <w:p w14:paraId="2027B3B4" w14:textId="77777777" w:rsidR="00907CA0" w:rsidRDefault="00907CA0" w:rsidP="00B858C6">
            <w:pPr>
              <w:jc w:val="center"/>
            </w:pPr>
          </w:p>
          <w:p w14:paraId="78F62BDC" w14:textId="72790C37" w:rsidR="00907CA0" w:rsidRDefault="00063F26" w:rsidP="00063F26">
            <w:r>
              <w:t>Identify potential pupils who are at risk in terms of progress in standards and / or wellbeing.</w:t>
            </w:r>
          </w:p>
          <w:p w14:paraId="16A77A50" w14:textId="77777777" w:rsidR="00907CA0" w:rsidRDefault="00907CA0" w:rsidP="00B858C6">
            <w:pPr>
              <w:jc w:val="center"/>
            </w:pPr>
          </w:p>
          <w:p w14:paraId="132BC9E7" w14:textId="77777777" w:rsidR="00907CA0" w:rsidRDefault="00907CA0" w:rsidP="00B858C6">
            <w:pPr>
              <w:jc w:val="center"/>
            </w:pPr>
          </w:p>
          <w:p w14:paraId="3D4F74A7" w14:textId="320C0BC1" w:rsidR="00907CA0" w:rsidRDefault="00907CA0" w:rsidP="00B858C6">
            <w:pPr>
              <w:jc w:val="center"/>
            </w:pPr>
          </w:p>
        </w:tc>
        <w:tc>
          <w:tcPr>
            <w:tcW w:w="1394" w:type="dxa"/>
          </w:tcPr>
          <w:p w14:paraId="4CDFE3A5" w14:textId="77777777" w:rsidR="00907CA0" w:rsidRDefault="00907CA0" w:rsidP="00B858C6">
            <w:pPr>
              <w:jc w:val="center"/>
            </w:pPr>
          </w:p>
          <w:p w14:paraId="2C3AF453" w14:textId="684DDABD" w:rsidR="00063F26" w:rsidRDefault="00063F26" w:rsidP="00B858C6">
            <w:pPr>
              <w:jc w:val="center"/>
            </w:pPr>
            <w:r>
              <w:t>Attainment gap</w:t>
            </w:r>
          </w:p>
        </w:tc>
        <w:tc>
          <w:tcPr>
            <w:tcW w:w="1395" w:type="dxa"/>
          </w:tcPr>
          <w:p w14:paraId="1EA2F8A7" w14:textId="77777777" w:rsidR="00907CA0" w:rsidRDefault="00907CA0" w:rsidP="00B858C6">
            <w:pPr>
              <w:jc w:val="center"/>
            </w:pPr>
          </w:p>
          <w:p w14:paraId="6CBBDCD5" w14:textId="1FDB77E4" w:rsidR="00063F26" w:rsidRDefault="00063F26" w:rsidP="00B858C6">
            <w:pPr>
              <w:jc w:val="center"/>
            </w:pPr>
            <w:r>
              <w:t>LM,TD,RC</w:t>
            </w:r>
          </w:p>
        </w:tc>
        <w:tc>
          <w:tcPr>
            <w:tcW w:w="1395" w:type="dxa"/>
          </w:tcPr>
          <w:p w14:paraId="7E13B88F" w14:textId="1097E644" w:rsidR="00907CA0" w:rsidRDefault="00063F26" w:rsidP="00063F26">
            <w:r>
              <w:t>September 2020</w:t>
            </w:r>
          </w:p>
        </w:tc>
        <w:tc>
          <w:tcPr>
            <w:tcW w:w="1394" w:type="dxa"/>
          </w:tcPr>
          <w:p w14:paraId="559C366A" w14:textId="5111FCA9" w:rsidR="00907CA0" w:rsidRDefault="00063F26" w:rsidP="00063F26">
            <w:r>
              <w:t>Robust and flexible timetable of intervention to support learning and learners</w:t>
            </w:r>
          </w:p>
        </w:tc>
        <w:tc>
          <w:tcPr>
            <w:tcW w:w="1394" w:type="dxa"/>
          </w:tcPr>
          <w:p w14:paraId="64E07312" w14:textId="78768986" w:rsidR="00907CA0" w:rsidRDefault="00063F26" w:rsidP="00063F26">
            <w:r>
              <w:t>Report to curriculum GB committee</w:t>
            </w:r>
          </w:p>
        </w:tc>
        <w:tc>
          <w:tcPr>
            <w:tcW w:w="1268" w:type="dxa"/>
          </w:tcPr>
          <w:p w14:paraId="11AB6F54" w14:textId="04ACC9CB" w:rsidR="00907CA0" w:rsidRDefault="00063F26" w:rsidP="00B858C6">
            <w:pPr>
              <w:jc w:val="center"/>
            </w:pPr>
            <w:r>
              <w:t>JJRC</w:t>
            </w:r>
          </w:p>
        </w:tc>
        <w:tc>
          <w:tcPr>
            <w:tcW w:w="1418" w:type="dxa"/>
          </w:tcPr>
          <w:p w14:paraId="78DAB1AB" w14:textId="4229EB13" w:rsidR="00907CA0" w:rsidRDefault="00063F26" w:rsidP="00B858C6">
            <w:pPr>
              <w:jc w:val="center"/>
            </w:pPr>
            <w:r>
              <w:t>Termly</w:t>
            </w:r>
          </w:p>
        </w:tc>
        <w:tc>
          <w:tcPr>
            <w:tcW w:w="1276" w:type="dxa"/>
          </w:tcPr>
          <w:p w14:paraId="78DEEA40" w14:textId="734029A8" w:rsidR="00907CA0" w:rsidRDefault="00063F26" w:rsidP="00B858C6">
            <w:pPr>
              <w:jc w:val="center"/>
            </w:pPr>
            <w:r>
              <w:t>None</w:t>
            </w:r>
          </w:p>
        </w:tc>
        <w:tc>
          <w:tcPr>
            <w:tcW w:w="283" w:type="dxa"/>
            <w:shd w:val="clear" w:color="auto" w:fill="FFC000" w:themeFill="accent4"/>
          </w:tcPr>
          <w:p w14:paraId="1ACD8047" w14:textId="77777777" w:rsidR="00907CA0" w:rsidRDefault="00907CA0" w:rsidP="00B858C6">
            <w:pPr>
              <w:jc w:val="center"/>
            </w:pPr>
          </w:p>
        </w:tc>
        <w:tc>
          <w:tcPr>
            <w:tcW w:w="284" w:type="dxa"/>
          </w:tcPr>
          <w:p w14:paraId="58BEF457" w14:textId="77777777" w:rsidR="00907CA0" w:rsidRDefault="00907CA0" w:rsidP="00B858C6">
            <w:pPr>
              <w:jc w:val="center"/>
            </w:pPr>
          </w:p>
        </w:tc>
        <w:tc>
          <w:tcPr>
            <w:tcW w:w="283" w:type="dxa"/>
          </w:tcPr>
          <w:p w14:paraId="30B09190" w14:textId="77777777" w:rsidR="00907CA0" w:rsidRDefault="00907CA0" w:rsidP="00B858C6">
            <w:pPr>
              <w:jc w:val="center"/>
            </w:pPr>
          </w:p>
        </w:tc>
        <w:tc>
          <w:tcPr>
            <w:tcW w:w="321" w:type="dxa"/>
          </w:tcPr>
          <w:p w14:paraId="00CD00A2" w14:textId="77777777" w:rsidR="00907CA0" w:rsidRDefault="00907CA0" w:rsidP="00B858C6">
            <w:pPr>
              <w:jc w:val="center"/>
            </w:pPr>
          </w:p>
        </w:tc>
        <w:tc>
          <w:tcPr>
            <w:tcW w:w="236" w:type="dxa"/>
          </w:tcPr>
          <w:p w14:paraId="539DE69F" w14:textId="77777777" w:rsidR="00907CA0" w:rsidRDefault="00907CA0" w:rsidP="00B858C6">
            <w:pPr>
              <w:jc w:val="center"/>
            </w:pPr>
          </w:p>
        </w:tc>
        <w:tc>
          <w:tcPr>
            <w:tcW w:w="236" w:type="dxa"/>
          </w:tcPr>
          <w:p w14:paraId="6BA53C33" w14:textId="77777777" w:rsidR="00907CA0" w:rsidRDefault="00907CA0" w:rsidP="00B858C6">
            <w:pPr>
              <w:jc w:val="center"/>
            </w:pPr>
          </w:p>
        </w:tc>
      </w:tr>
      <w:tr w:rsidR="00907CA0" w14:paraId="4EB545AA" w14:textId="77777777" w:rsidTr="000E74DF">
        <w:tc>
          <w:tcPr>
            <w:tcW w:w="1394" w:type="dxa"/>
          </w:tcPr>
          <w:p w14:paraId="57CDA13C" w14:textId="62DC472C" w:rsidR="00907CA0" w:rsidRDefault="00063F26" w:rsidP="00063F26">
            <w:r>
              <w:t xml:space="preserve">Develop intervention strategies and </w:t>
            </w:r>
            <w:r>
              <w:lastRenderedPageBreak/>
              <w:t>timetable for support for identified groups and individuals</w:t>
            </w:r>
          </w:p>
          <w:p w14:paraId="1145CC42" w14:textId="77777777" w:rsidR="00907CA0" w:rsidRDefault="00907CA0" w:rsidP="00B858C6">
            <w:pPr>
              <w:jc w:val="center"/>
            </w:pPr>
          </w:p>
          <w:p w14:paraId="193D0E45" w14:textId="77777777" w:rsidR="00907CA0" w:rsidRDefault="00907CA0" w:rsidP="00B858C6">
            <w:pPr>
              <w:jc w:val="center"/>
            </w:pPr>
          </w:p>
          <w:p w14:paraId="40CA59A7" w14:textId="3DB9BAB9" w:rsidR="00907CA0" w:rsidRDefault="00907CA0" w:rsidP="00B858C6">
            <w:pPr>
              <w:jc w:val="center"/>
            </w:pPr>
          </w:p>
        </w:tc>
        <w:tc>
          <w:tcPr>
            <w:tcW w:w="1394" w:type="dxa"/>
          </w:tcPr>
          <w:p w14:paraId="2DDE3D4D" w14:textId="4C4DB875" w:rsidR="00907CA0" w:rsidRDefault="00063F26" w:rsidP="00B858C6">
            <w:pPr>
              <w:jc w:val="center"/>
            </w:pPr>
            <w:r>
              <w:lastRenderedPageBreak/>
              <w:t>Attainment gap</w:t>
            </w:r>
          </w:p>
        </w:tc>
        <w:tc>
          <w:tcPr>
            <w:tcW w:w="1395" w:type="dxa"/>
          </w:tcPr>
          <w:p w14:paraId="41E28073" w14:textId="0CB70535" w:rsidR="00907CA0" w:rsidRDefault="00063F26" w:rsidP="00B858C6">
            <w:pPr>
              <w:jc w:val="center"/>
            </w:pPr>
            <w:r>
              <w:t>LM,TD,RC</w:t>
            </w:r>
          </w:p>
        </w:tc>
        <w:tc>
          <w:tcPr>
            <w:tcW w:w="1395" w:type="dxa"/>
          </w:tcPr>
          <w:p w14:paraId="29668E93" w14:textId="14CEA116" w:rsidR="00907CA0" w:rsidRDefault="00063F26" w:rsidP="00B858C6">
            <w:pPr>
              <w:jc w:val="center"/>
            </w:pPr>
            <w:r>
              <w:t>September 2020</w:t>
            </w:r>
          </w:p>
        </w:tc>
        <w:tc>
          <w:tcPr>
            <w:tcW w:w="1394" w:type="dxa"/>
          </w:tcPr>
          <w:p w14:paraId="5E786C3A" w14:textId="2B684CF6" w:rsidR="00907CA0" w:rsidRDefault="00063F26" w:rsidP="00063F26">
            <w:r>
              <w:t xml:space="preserve">Learners needs are met through </w:t>
            </w:r>
            <w:r>
              <w:lastRenderedPageBreak/>
              <w:t>appropriate intervention impacting positively upon attainment and wellbeing.</w:t>
            </w:r>
          </w:p>
        </w:tc>
        <w:tc>
          <w:tcPr>
            <w:tcW w:w="1394" w:type="dxa"/>
          </w:tcPr>
          <w:p w14:paraId="4CDCCA35" w14:textId="1A30077C" w:rsidR="00907CA0" w:rsidRDefault="00063F26" w:rsidP="00063F26">
            <w:r>
              <w:lastRenderedPageBreak/>
              <w:t>Report to curriculum GB committee.</w:t>
            </w:r>
          </w:p>
        </w:tc>
        <w:tc>
          <w:tcPr>
            <w:tcW w:w="1268" w:type="dxa"/>
          </w:tcPr>
          <w:p w14:paraId="4D4624A0" w14:textId="261FDE5D" w:rsidR="00907CA0" w:rsidRDefault="00063F26" w:rsidP="00B858C6">
            <w:pPr>
              <w:jc w:val="center"/>
            </w:pPr>
            <w:r>
              <w:t>JJ RC</w:t>
            </w:r>
          </w:p>
        </w:tc>
        <w:tc>
          <w:tcPr>
            <w:tcW w:w="1418" w:type="dxa"/>
          </w:tcPr>
          <w:p w14:paraId="16F7F202" w14:textId="4BD63AF8" w:rsidR="00907CA0" w:rsidRDefault="00063F26" w:rsidP="00063F26">
            <w:r>
              <w:t>Termly</w:t>
            </w:r>
          </w:p>
        </w:tc>
        <w:tc>
          <w:tcPr>
            <w:tcW w:w="1276" w:type="dxa"/>
          </w:tcPr>
          <w:p w14:paraId="1290D3F5" w14:textId="77777777" w:rsidR="00907CA0" w:rsidRDefault="00287B14" w:rsidP="00287B14">
            <w:r>
              <w:t>40 hours</w:t>
            </w:r>
          </w:p>
          <w:p w14:paraId="410BEF13" w14:textId="5BB19C33" w:rsidR="00287B14" w:rsidRDefault="00287B14" w:rsidP="00287B14">
            <w:r>
              <w:t>£3794</w:t>
            </w:r>
          </w:p>
        </w:tc>
        <w:tc>
          <w:tcPr>
            <w:tcW w:w="283" w:type="dxa"/>
            <w:shd w:val="clear" w:color="auto" w:fill="FFC000" w:themeFill="accent4"/>
          </w:tcPr>
          <w:p w14:paraId="01DF7629" w14:textId="77777777" w:rsidR="00907CA0" w:rsidRDefault="00907CA0" w:rsidP="00B858C6">
            <w:pPr>
              <w:jc w:val="center"/>
            </w:pPr>
          </w:p>
        </w:tc>
        <w:tc>
          <w:tcPr>
            <w:tcW w:w="284" w:type="dxa"/>
          </w:tcPr>
          <w:p w14:paraId="74C4B698" w14:textId="77777777" w:rsidR="00907CA0" w:rsidRDefault="00907CA0" w:rsidP="00B858C6">
            <w:pPr>
              <w:jc w:val="center"/>
            </w:pPr>
          </w:p>
        </w:tc>
        <w:tc>
          <w:tcPr>
            <w:tcW w:w="283" w:type="dxa"/>
          </w:tcPr>
          <w:p w14:paraId="399DCBCC" w14:textId="77777777" w:rsidR="00907CA0" w:rsidRDefault="00907CA0" w:rsidP="00B858C6">
            <w:pPr>
              <w:jc w:val="center"/>
            </w:pPr>
          </w:p>
        </w:tc>
        <w:tc>
          <w:tcPr>
            <w:tcW w:w="321" w:type="dxa"/>
          </w:tcPr>
          <w:p w14:paraId="75A03523" w14:textId="77777777" w:rsidR="00907CA0" w:rsidRDefault="00907CA0" w:rsidP="00B858C6">
            <w:pPr>
              <w:jc w:val="center"/>
            </w:pPr>
          </w:p>
        </w:tc>
        <w:tc>
          <w:tcPr>
            <w:tcW w:w="236" w:type="dxa"/>
          </w:tcPr>
          <w:p w14:paraId="1E236C5D" w14:textId="77777777" w:rsidR="00907CA0" w:rsidRDefault="00907CA0" w:rsidP="00B858C6">
            <w:pPr>
              <w:jc w:val="center"/>
            </w:pPr>
          </w:p>
        </w:tc>
        <w:tc>
          <w:tcPr>
            <w:tcW w:w="236" w:type="dxa"/>
          </w:tcPr>
          <w:p w14:paraId="5000EDF2" w14:textId="77777777" w:rsidR="00907CA0" w:rsidRDefault="00907CA0" w:rsidP="00B858C6">
            <w:pPr>
              <w:jc w:val="center"/>
            </w:pPr>
          </w:p>
        </w:tc>
      </w:tr>
    </w:tbl>
    <w:p w14:paraId="7CB91928" w14:textId="1294D369" w:rsidR="00907CA0" w:rsidRDefault="00907CA0"/>
    <w:tbl>
      <w:tblPr>
        <w:tblStyle w:val="TableGrid"/>
        <w:tblW w:w="13971" w:type="dxa"/>
        <w:tblLayout w:type="fixed"/>
        <w:tblLook w:val="04A0" w:firstRow="1" w:lastRow="0" w:firstColumn="1" w:lastColumn="0" w:noHBand="0" w:noVBand="1"/>
      </w:tblPr>
      <w:tblGrid>
        <w:gridCol w:w="13971"/>
      </w:tblGrid>
      <w:tr w:rsidR="00907CA0" w14:paraId="612C54AB" w14:textId="77777777" w:rsidTr="002C7FA0">
        <w:tc>
          <w:tcPr>
            <w:tcW w:w="13971" w:type="dxa"/>
          </w:tcPr>
          <w:p w14:paraId="57AFADEB" w14:textId="5EC14896" w:rsidR="00907CA0" w:rsidRDefault="00907CA0" w:rsidP="00907CA0">
            <w:r>
              <w:t>Total Costs:</w:t>
            </w:r>
            <w:r w:rsidR="00287B14">
              <w:t xml:space="preserve"> £58,350</w:t>
            </w:r>
          </w:p>
          <w:p w14:paraId="4ED1C982" w14:textId="39657908" w:rsidR="00907CA0" w:rsidRDefault="00560A13" w:rsidP="00907CA0">
            <w:r>
              <w:t>Total EIG</w:t>
            </w:r>
            <w:r w:rsidR="00907CA0">
              <w:t xml:space="preserve"> Grant:</w:t>
            </w:r>
            <w:r>
              <w:t xml:space="preserve"> £51,106</w:t>
            </w:r>
          </w:p>
        </w:tc>
      </w:tr>
      <w:tr w:rsidR="00907CA0" w14:paraId="44222265" w14:textId="77777777" w:rsidTr="002C7FA0">
        <w:tc>
          <w:tcPr>
            <w:tcW w:w="13971" w:type="dxa"/>
          </w:tcPr>
          <w:p w14:paraId="5D2A3B66" w14:textId="77777777" w:rsidR="00907CA0" w:rsidRDefault="00907CA0" w:rsidP="00907CA0">
            <w:r>
              <w:t>Evaluation</w:t>
            </w:r>
          </w:p>
          <w:p w14:paraId="2E1704DB" w14:textId="48C8DF45" w:rsidR="00907CA0" w:rsidRDefault="00907CA0" w:rsidP="00907CA0"/>
        </w:tc>
      </w:tr>
      <w:tr w:rsidR="00907CA0" w14:paraId="005E10C8" w14:textId="77777777" w:rsidTr="002C7FA0">
        <w:tc>
          <w:tcPr>
            <w:tcW w:w="13971" w:type="dxa"/>
          </w:tcPr>
          <w:p w14:paraId="79E2F318" w14:textId="77777777" w:rsidR="00907CA0" w:rsidRDefault="00907CA0" w:rsidP="00907CA0">
            <w:r>
              <w:t>Summer 2021</w:t>
            </w:r>
          </w:p>
          <w:p w14:paraId="2BE80D96" w14:textId="38359005" w:rsidR="00907CA0" w:rsidRDefault="00907CA0" w:rsidP="00907CA0"/>
        </w:tc>
      </w:tr>
    </w:tbl>
    <w:p w14:paraId="7935AAAD" w14:textId="198E7259" w:rsidR="00907CA0" w:rsidRDefault="00907CA0" w:rsidP="00B858C6">
      <w:pPr>
        <w:jc w:val="center"/>
      </w:pPr>
    </w:p>
    <w:p w14:paraId="08C585CB" w14:textId="77777777" w:rsidR="00907CA0" w:rsidRDefault="00907CA0">
      <w:r>
        <w:br w:type="page"/>
      </w:r>
    </w:p>
    <w:p w14:paraId="3F3CC641" w14:textId="4C45C0AA" w:rsidR="00B858C6" w:rsidRDefault="00907CA0" w:rsidP="00907CA0">
      <w:pPr>
        <w:rPr>
          <w:sz w:val="28"/>
          <w:szCs w:val="28"/>
        </w:rPr>
      </w:pPr>
      <w:r w:rsidRPr="00907CA0">
        <w:rPr>
          <w:b/>
          <w:bCs/>
          <w:sz w:val="28"/>
          <w:szCs w:val="28"/>
          <w:u w:val="single"/>
        </w:rPr>
        <w:lastRenderedPageBreak/>
        <w:t xml:space="preserve">School PDG </w:t>
      </w:r>
      <w:r>
        <w:rPr>
          <w:b/>
          <w:bCs/>
          <w:sz w:val="28"/>
          <w:szCs w:val="28"/>
          <w:u w:val="single"/>
        </w:rPr>
        <w:t>S</w:t>
      </w:r>
      <w:r w:rsidRPr="00907CA0">
        <w:rPr>
          <w:b/>
          <w:bCs/>
          <w:sz w:val="28"/>
          <w:szCs w:val="28"/>
          <w:u w:val="single"/>
        </w:rPr>
        <w:t xml:space="preserve">tatement 2020 - 21 </w:t>
      </w:r>
    </w:p>
    <w:p w14:paraId="2AFD11E0" w14:textId="49A3893A" w:rsidR="00907CA0" w:rsidRDefault="00907CA0" w:rsidP="00907CA0">
      <w:pPr>
        <w:rPr>
          <w:sz w:val="28"/>
          <w:szCs w:val="28"/>
        </w:rPr>
      </w:pPr>
    </w:p>
    <w:p w14:paraId="1B7E6716" w14:textId="045E15A8" w:rsidR="00907CA0" w:rsidRPr="00907CA0" w:rsidRDefault="00907CA0" w:rsidP="00907CA0">
      <w:pPr>
        <w:rPr>
          <w:sz w:val="28"/>
          <w:szCs w:val="28"/>
        </w:rPr>
      </w:pPr>
      <w:r w:rsidRPr="00907CA0">
        <w:rPr>
          <w:sz w:val="28"/>
          <w:szCs w:val="28"/>
        </w:rPr>
        <w:t xml:space="preserve">The pupil deprivation grant </w:t>
      </w:r>
      <w:r>
        <w:rPr>
          <w:sz w:val="28"/>
          <w:szCs w:val="28"/>
        </w:rPr>
        <w:t>(PDG)</w:t>
      </w:r>
      <w:r w:rsidRPr="00907CA0">
        <w:rPr>
          <w:sz w:val="28"/>
          <w:szCs w:val="28"/>
        </w:rPr>
        <w:t xml:space="preserve"> is allocated to schools with pupils who come from low income families and are currently known to be eligible for free school meals </w:t>
      </w:r>
      <w:r>
        <w:rPr>
          <w:sz w:val="28"/>
          <w:szCs w:val="28"/>
        </w:rPr>
        <w:t xml:space="preserve">(e-FSM) </w:t>
      </w:r>
      <w:r w:rsidRPr="00907CA0">
        <w:rPr>
          <w:sz w:val="28"/>
          <w:szCs w:val="28"/>
        </w:rPr>
        <w:t xml:space="preserve">and pupils have been looked after continuously for more than six months </w:t>
      </w:r>
      <w:r>
        <w:rPr>
          <w:sz w:val="28"/>
          <w:szCs w:val="28"/>
        </w:rPr>
        <w:t>(LAC).</w:t>
      </w:r>
    </w:p>
    <w:p w14:paraId="15BE1978" w14:textId="77777777" w:rsidR="00907CA0" w:rsidRPr="00907CA0" w:rsidRDefault="00907CA0" w:rsidP="00907CA0">
      <w:pPr>
        <w:rPr>
          <w:sz w:val="28"/>
          <w:szCs w:val="28"/>
        </w:rPr>
      </w:pPr>
    </w:p>
    <w:p w14:paraId="21D46185" w14:textId="0B88D1F4" w:rsidR="00907CA0" w:rsidRDefault="00907CA0" w:rsidP="00907CA0">
      <w:pPr>
        <w:rPr>
          <w:sz w:val="28"/>
          <w:szCs w:val="28"/>
        </w:rPr>
      </w:pPr>
      <w:r w:rsidRPr="00907CA0">
        <w:rPr>
          <w:sz w:val="28"/>
          <w:szCs w:val="28"/>
        </w:rPr>
        <w:t xml:space="preserve">Schools are expected to make the best use of this funding to implement sustainable strategies that will quickly bring about changes for learners eligible for free school meals or who are LAC. As a school we have agreed the following three steps: </w:t>
      </w:r>
    </w:p>
    <w:p w14:paraId="6B2114EC" w14:textId="36737C2B" w:rsidR="00DD4F15" w:rsidRDefault="00DD4F15" w:rsidP="00907CA0">
      <w:pPr>
        <w:rPr>
          <w:sz w:val="28"/>
          <w:szCs w:val="28"/>
        </w:rPr>
      </w:pPr>
      <w:r>
        <w:rPr>
          <w:sz w:val="28"/>
          <w:szCs w:val="28"/>
        </w:rPr>
        <w:t>1 To identify the target group of pupils, its characteristics and needs.</w:t>
      </w:r>
    </w:p>
    <w:p w14:paraId="40B46998" w14:textId="15482244" w:rsidR="00DD4F15" w:rsidRDefault="00DD4F15" w:rsidP="00907CA0">
      <w:pPr>
        <w:rPr>
          <w:sz w:val="28"/>
          <w:szCs w:val="28"/>
        </w:rPr>
      </w:pPr>
      <w:r>
        <w:rPr>
          <w:sz w:val="28"/>
          <w:szCs w:val="28"/>
        </w:rPr>
        <w:t>2 To plan interventions which make the most effective use of resources.</w:t>
      </w:r>
    </w:p>
    <w:p w14:paraId="15CD32A2" w14:textId="0B573677" w:rsidR="00DD4F15" w:rsidRDefault="00DD4F15" w:rsidP="00907CA0">
      <w:pPr>
        <w:rPr>
          <w:sz w:val="28"/>
          <w:szCs w:val="28"/>
        </w:rPr>
      </w:pPr>
      <w:r>
        <w:rPr>
          <w:sz w:val="28"/>
          <w:szCs w:val="28"/>
        </w:rPr>
        <w:t>3 To monitor and evaluate the impact of resources.</w:t>
      </w:r>
    </w:p>
    <w:p w14:paraId="0AFCCC97" w14:textId="1F41641F" w:rsidR="00DD4F15" w:rsidRDefault="00DD4F15" w:rsidP="00907CA0">
      <w:pPr>
        <w:rPr>
          <w:sz w:val="28"/>
          <w:szCs w:val="28"/>
        </w:rPr>
      </w:pPr>
    </w:p>
    <w:p w14:paraId="2AAAB3A2" w14:textId="7C021EDD" w:rsidR="00DD4F15" w:rsidRDefault="00DD4F15" w:rsidP="00907CA0">
      <w:pPr>
        <w:rPr>
          <w:sz w:val="28"/>
          <w:szCs w:val="28"/>
        </w:rPr>
      </w:pPr>
      <w:r>
        <w:rPr>
          <w:sz w:val="28"/>
          <w:szCs w:val="28"/>
        </w:rPr>
        <w:t xml:space="preserve">In 2020/21 </w:t>
      </w:r>
      <w:proofErr w:type="spellStart"/>
      <w:r>
        <w:rPr>
          <w:sz w:val="28"/>
          <w:szCs w:val="28"/>
        </w:rPr>
        <w:t>Glais</w:t>
      </w:r>
      <w:proofErr w:type="spellEnd"/>
      <w:r>
        <w:rPr>
          <w:sz w:val="28"/>
          <w:szCs w:val="28"/>
        </w:rPr>
        <w:t xml:space="preserve"> Primary School was provided with a PDG allocation of £9793. At </w:t>
      </w:r>
      <w:proofErr w:type="spellStart"/>
      <w:r>
        <w:rPr>
          <w:sz w:val="28"/>
          <w:szCs w:val="28"/>
        </w:rPr>
        <w:t>Glais</w:t>
      </w:r>
      <w:proofErr w:type="spellEnd"/>
      <w:r>
        <w:rPr>
          <w:sz w:val="28"/>
          <w:szCs w:val="28"/>
        </w:rPr>
        <w:t xml:space="preserve"> Primary School we have a comprehensive plan, agreed and monitored by Swansea Local authority and ERW, to promote progress and remove barriers to learning for pupils </w:t>
      </w:r>
      <w:proofErr w:type="spellStart"/>
      <w:r>
        <w:rPr>
          <w:sz w:val="28"/>
          <w:szCs w:val="28"/>
        </w:rPr>
        <w:t>eligble</w:t>
      </w:r>
      <w:proofErr w:type="spellEnd"/>
      <w:r>
        <w:rPr>
          <w:sz w:val="28"/>
          <w:szCs w:val="28"/>
        </w:rPr>
        <w:t xml:space="preserve"> for this funding:</w:t>
      </w:r>
    </w:p>
    <w:p w14:paraId="7866ECE2" w14:textId="4F03C4DB" w:rsidR="00DD4F15" w:rsidRDefault="00DD4F15" w:rsidP="00907CA0">
      <w:pPr>
        <w:rPr>
          <w:sz w:val="28"/>
          <w:szCs w:val="28"/>
        </w:rPr>
      </w:pPr>
      <w:r>
        <w:rPr>
          <w:sz w:val="28"/>
          <w:szCs w:val="28"/>
        </w:rPr>
        <w:t>We have used the funding available towards;</w:t>
      </w:r>
    </w:p>
    <w:p w14:paraId="5EA3D2F5" w14:textId="177B4CE4" w:rsidR="00DD4F15" w:rsidRDefault="00DD4F15" w:rsidP="00DD4F15">
      <w:pPr>
        <w:pStyle w:val="ListParagraph"/>
        <w:numPr>
          <w:ilvl w:val="0"/>
          <w:numId w:val="5"/>
        </w:numPr>
        <w:rPr>
          <w:sz w:val="28"/>
          <w:szCs w:val="28"/>
        </w:rPr>
      </w:pPr>
      <w:r>
        <w:rPr>
          <w:sz w:val="28"/>
          <w:szCs w:val="28"/>
        </w:rPr>
        <w:t>Implementation of intervention for targeted pupils and families. (Standards and well – being)</w:t>
      </w:r>
    </w:p>
    <w:p w14:paraId="5C813158" w14:textId="3B967265" w:rsidR="00DD4F15" w:rsidRDefault="00DD4F15" w:rsidP="00DD4F15">
      <w:pPr>
        <w:pStyle w:val="ListParagraph"/>
        <w:numPr>
          <w:ilvl w:val="0"/>
          <w:numId w:val="5"/>
        </w:numPr>
        <w:rPr>
          <w:sz w:val="28"/>
          <w:szCs w:val="28"/>
        </w:rPr>
      </w:pPr>
      <w:r>
        <w:rPr>
          <w:sz w:val="28"/>
          <w:szCs w:val="28"/>
        </w:rPr>
        <w:t xml:space="preserve">The offset of educational </w:t>
      </w:r>
      <w:proofErr w:type="spellStart"/>
      <w:r>
        <w:rPr>
          <w:sz w:val="28"/>
          <w:szCs w:val="28"/>
        </w:rPr>
        <w:t>vist</w:t>
      </w:r>
      <w:proofErr w:type="spellEnd"/>
      <w:r>
        <w:rPr>
          <w:sz w:val="28"/>
          <w:szCs w:val="28"/>
        </w:rPr>
        <w:t xml:space="preserve"> cost and the offset of residential costs for </w:t>
      </w:r>
      <w:proofErr w:type="spellStart"/>
      <w:proofErr w:type="gramStart"/>
      <w:r>
        <w:rPr>
          <w:sz w:val="28"/>
          <w:szCs w:val="28"/>
        </w:rPr>
        <w:t>eFSM</w:t>
      </w:r>
      <w:proofErr w:type="spellEnd"/>
      <w:r>
        <w:rPr>
          <w:sz w:val="28"/>
          <w:szCs w:val="28"/>
        </w:rPr>
        <w:t xml:space="preserve"> .</w:t>
      </w:r>
      <w:proofErr w:type="gramEnd"/>
    </w:p>
    <w:p w14:paraId="15AF6423" w14:textId="076F4568" w:rsidR="00DD4F15" w:rsidRDefault="00DD4F15" w:rsidP="00DD4F15">
      <w:pPr>
        <w:rPr>
          <w:sz w:val="28"/>
          <w:szCs w:val="28"/>
        </w:rPr>
      </w:pPr>
      <w:r>
        <w:rPr>
          <w:sz w:val="28"/>
          <w:szCs w:val="28"/>
        </w:rPr>
        <w:t>The intended impact of the above actions is to:</w:t>
      </w:r>
    </w:p>
    <w:p w14:paraId="52C65AB5" w14:textId="14DE6D44" w:rsidR="00DD4F15" w:rsidRDefault="00DD4F15" w:rsidP="00DD4F15">
      <w:pPr>
        <w:pStyle w:val="ListParagraph"/>
        <w:numPr>
          <w:ilvl w:val="0"/>
          <w:numId w:val="6"/>
        </w:numPr>
        <w:rPr>
          <w:sz w:val="28"/>
          <w:szCs w:val="28"/>
        </w:rPr>
      </w:pPr>
      <w:r>
        <w:rPr>
          <w:sz w:val="28"/>
          <w:szCs w:val="28"/>
        </w:rPr>
        <w:t xml:space="preserve">Improve attendance and </w:t>
      </w:r>
      <w:proofErr w:type="spellStart"/>
      <w:r>
        <w:rPr>
          <w:sz w:val="28"/>
          <w:szCs w:val="28"/>
        </w:rPr>
        <w:t>well being</w:t>
      </w:r>
      <w:proofErr w:type="spellEnd"/>
      <w:r>
        <w:rPr>
          <w:sz w:val="28"/>
          <w:szCs w:val="28"/>
        </w:rPr>
        <w:t xml:space="preserve"> of targeted pupils through a </w:t>
      </w:r>
      <w:proofErr w:type="spellStart"/>
      <w:r>
        <w:rPr>
          <w:sz w:val="28"/>
          <w:szCs w:val="28"/>
        </w:rPr>
        <w:t>well being</w:t>
      </w:r>
      <w:proofErr w:type="spellEnd"/>
      <w:r>
        <w:rPr>
          <w:sz w:val="28"/>
          <w:szCs w:val="28"/>
        </w:rPr>
        <w:t xml:space="preserve"> champion.</w:t>
      </w:r>
    </w:p>
    <w:p w14:paraId="7C4D88B5" w14:textId="45983107" w:rsidR="00DD4F15" w:rsidRDefault="00DD4F15" w:rsidP="00DD4F15">
      <w:pPr>
        <w:pStyle w:val="ListParagraph"/>
        <w:numPr>
          <w:ilvl w:val="0"/>
          <w:numId w:val="6"/>
        </w:numPr>
        <w:rPr>
          <w:sz w:val="28"/>
          <w:szCs w:val="28"/>
        </w:rPr>
      </w:pPr>
      <w:r>
        <w:rPr>
          <w:sz w:val="28"/>
          <w:szCs w:val="28"/>
        </w:rPr>
        <w:t xml:space="preserve">Improve support for targeted pupils and families through a </w:t>
      </w:r>
      <w:proofErr w:type="spellStart"/>
      <w:r>
        <w:rPr>
          <w:sz w:val="28"/>
          <w:szCs w:val="28"/>
        </w:rPr>
        <w:t>well being</w:t>
      </w:r>
      <w:proofErr w:type="spellEnd"/>
      <w:r>
        <w:rPr>
          <w:sz w:val="28"/>
          <w:szCs w:val="28"/>
        </w:rPr>
        <w:t xml:space="preserve"> champion.</w:t>
      </w:r>
    </w:p>
    <w:p w14:paraId="7A9DB5DA" w14:textId="79C0A9EC" w:rsidR="00DD4F15" w:rsidRDefault="00DD4F15" w:rsidP="00DD4F15">
      <w:pPr>
        <w:pStyle w:val="ListParagraph"/>
        <w:numPr>
          <w:ilvl w:val="0"/>
          <w:numId w:val="6"/>
        </w:numPr>
        <w:rPr>
          <w:sz w:val="28"/>
          <w:szCs w:val="28"/>
        </w:rPr>
      </w:pPr>
      <w:r>
        <w:rPr>
          <w:sz w:val="28"/>
          <w:szCs w:val="28"/>
        </w:rPr>
        <w:t>Improve attainment for targeted pupils through the deployment of additional support.</w:t>
      </w:r>
    </w:p>
    <w:p w14:paraId="6F43BA05" w14:textId="6CDADCA6" w:rsidR="00DD4F15" w:rsidRPr="00DD4F15" w:rsidRDefault="007A7C4D" w:rsidP="00DD4F15">
      <w:pPr>
        <w:pStyle w:val="ListParagraph"/>
        <w:numPr>
          <w:ilvl w:val="0"/>
          <w:numId w:val="6"/>
        </w:numPr>
        <w:rPr>
          <w:sz w:val="28"/>
          <w:szCs w:val="28"/>
        </w:rPr>
      </w:pPr>
      <w:r>
        <w:rPr>
          <w:sz w:val="28"/>
          <w:szCs w:val="28"/>
        </w:rPr>
        <w:t>Provide improved access to</w:t>
      </w:r>
      <w:r w:rsidR="00DD4F15">
        <w:rPr>
          <w:sz w:val="28"/>
          <w:szCs w:val="28"/>
        </w:rPr>
        <w:t xml:space="preserve"> enriched learning activities for targeted families.</w:t>
      </w:r>
    </w:p>
    <w:p w14:paraId="198FA32C" w14:textId="77777777" w:rsidR="00DD4F15" w:rsidRPr="00DD4F15" w:rsidRDefault="00DD4F15" w:rsidP="00DD4F15">
      <w:pPr>
        <w:rPr>
          <w:sz w:val="28"/>
          <w:szCs w:val="28"/>
        </w:rPr>
      </w:pPr>
    </w:p>
    <w:p w14:paraId="33076356" w14:textId="3D7A9CDB" w:rsidR="00907CA0" w:rsidRDefault="00907CA0" w:rsidP="00907CA0">
      <w:pPr>
        <w:rPr>
          <w:sz w:val="28"/>
          <w:szCs w:val="28"/>
        </w:rPr>
      </w:pPr>
    </w:p>
    <w:p w14:paraId="23E04365" w14:textId="6D863841" w:rsidR="00907CA0" w:rsidRDefault="00907CA0" w:rsidP="00907CA0">
      <w:pPr>
        <w:rPr>
          <w:sz w:val="28"/>
          <w:szCs w:val="28"/>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907CA0" w14:paraId="10E89865" w14:textId="77777777" w:rsidTr="008856D4">
        <w:tc>
          <w:tcPr>
            <w:tcW w:w="13948" w:type="dxa"/>
            <w:gridSpan w:val="6"/>
          </w:tcPr>
          <w:p w14:paraId="6E5102BA" w14:textId="2D800C4D" w:rsidR="00907CA0" w:rsidRDefault="00907CA0" w:rsidP="008856D4">
            <w:pPr>
              <w:jc w:val="center"/>
              <w:rPr>
                <w:b/>
                <w:bCs/>
                <w:sz w:val="28"/>
                <w:szCs w:val="28"/>
              </w:rPr>
            </w:pPr>
            <w:r>
              <w:rPr>
                <w:b/>
                <w:bCs/>
                <w:sz w:val="28"/>
                <w:szCs w:val="28"/>
              </w:rPr>
              <w:lastRenderedPageBreak/>
              <w:t>Pupil Development Grant</w:t>
            </w:r>
          </w:p>
          <w:p w14:paraId="6FB1540D" w14:textId="7BAF14C0" w:rsidR="00907CA0" w:rsidRPr="00907CA0" w:rsidRDefault="00907CA0" w:rsidP="008856D4">
            <w:pPr>
              <w:jc w:val="center"/>
              <w:rPr>
                <w:sz w:val="28"/>
                <w:szCs w:val="28"/>
              </w:rPr>
            </w:pPr>
            <w:r>
              <w:rPr>
                <w:sz w:val="28"/>
                <w:szCs w:val="28"/>
              </w:rPr>
              <w:t xml:space="preserve">To improve the </w:t>
            </w:r>
            <w:r w:rsidRPr="00907CA0">
              <w:rPr>
                <w:sz w:val="28"/>
                <w:szCs w:val="28"/>
              </w:rPr>
              <w:t xml:space="preserve">Educational outcomes and wellbeing of </w:t>
            </w:r>
            <w:proofErr w:type="spellStart"/>
            <w:r>
              <w:rPr>
                <w:sz w:val="28"/>
                <w:szCs w:val="28"/>
              </w:rPr>
              <w:t>eFSM</w:t>
            </w:r>
            <w:proofErr w:type="spellEnd"/>
            <w:r w:rsidRPr="00907CA0">
              <w:rPr>
                <w:sz w:val="28"/>
                <w:szCs w:val="28"/>
              </w:rPr>
              <w:t xml:space="preserve"> pupils </w:t>
            </w:r>
          </w:p>
          <w:p w14:paraId="73409D89" w14:textId="35485CC6" w:rsidR="00907CA0" w:rsidRPr="00907CA0" w:rsidRDefault="00907CA0" w:rsidP="00907CA0">
            <w:pPr>
              <w:jc w:val="center"/>
              <w:rPr>
                <w:sz w:val="28"/>
                <w:szCs w:val="28"/>
              </w:rPr>
            </w:pPr>
            <w:r w:rsidRPr="00907CA0">
              <w:rPr>
                <w:sz w:val="28"/>
                <w:szCs w:val="28"/>
              </w:rPr>
              <w:t xml:space="preserve">Establish a </w:t>
            </w:r>
            <w:r>
              <w:rPr>
                <w:sz w:val="28"/>
                <w:szCs w:val="28"/>
              </w:rPr>
              <w:t>PDG</w:t>
            </w:r>
            <w:r w:rsidRPr="00907CA0">
              <w:rPr>
                <w:sz w:val="28"/>
                <w:szCs w:val="28"/>
              </w:rPr>
              <w:t xml:space="preserve"> plan clearly identifying eligible pupils and demonstrate</w:t>
            </w:r>
            <w:r>
              <w:rPr>
                <w:sz w:val="28"/>
                <w:szCs w:val="28"/>
              </w:rPr>
              <w:t>/</w:t>
            </w:r>
            <w:r w:rsidRPr="00907CA0">
              <w:rPr>
                <w:sz w:val="28"/>
                <w:szCs w:val="28"/>
              </w:rPr>
              <w:t>evaluate the actions</w:t>
            </w:r>
            <w:r>
              <w:rPr>
                <w:sz w:val="28"/>
                <w:szCs w:val="28"/>
              </w:rPr>
              <w:t>/</w:t>
            </w:r>
            <w:r w:rsidRPr="00907CA0">
              <w:rPr>
                <w:sz w:val="28"/>
                <w:szCs w:val="28"/>
              </w:rPr>
              <w:t>activities to support them</w:t>
            </w:r>
            <w:r>
              <w:rPr>
                <w:sz w:val="28"/>
                <w:szCs w:val="28"/>
              </w:rPr>
              <w:t>.</w:t>
            </w:r>
          </w:p>
        </w:tc>
      </w:tr>
      <w:tr w:rsidR="00907CA0" w14:paraId="7B7DE84B" w14:textId="77777777" w:rsidTr="008856D4">
        <w:tc>
          <w:tcPr>
            <w:tcW w:w="13948" w:type="dxa"/>
            <w:gridSpan w:val="6"/>
          </w:tcPr>
          <w:p w14:paraId="462B057A" w14:textId="77777777" w:rsidR="00907CA0" w:rsidRPr="00907CA0" w:rsidRDefault="00907CA0" w:rsidP="008856D4">
            <w:pPr>
              <w:jc w:val="center"/>
              <w:rPr>
                <w:b/>
                <w:bCs/>
              </w:rPr>
            </w:pPr>
            <w:r w:rsidRPr="00907CA0">
              <w:rPr>
                <w:b/>
                <w:bCs/>
              </w:rPr>
              <w:t>Links</w:t>
            </w:r>
          </w:p>
        </w:tc>
      </w:tr>
      <w:tr w:rsidR="00907CA0" w14:paraId="435417D3" w14:textId="77777777" w:rsidTr="008856D4">
        <w:tc>
          <w:tcPr>
            <w:tcW w:w="2324" w:type="dxa"/>
            <w:vMerge w:val="restart"/>
          </w:tcPr>
          <w:p w14:paraId="02AB70FA" w14:textId="234FBC79" w:rsidR="00907CA0" w:rsidRDefault="00907CA0" w:rsidP="00907CA0">
            <w:pPr>
              <w:jc w:val="center"/>
              <w:rPr>
                <w:b/>
                <w:bCs/>
                <w:sz w:val="28"/>
                <w:szCs w:val="28"/>
              </w:rPr>
            </w:pPr>
            <w:r>
              <w:rPr>
                <w:b/>
                <w:bCs/>
                <w:sz w:val="28"/>
                <w:szCs w:val="28"/>
              </w:rPr>
              <w:t>Pupil Development Grant</w:t>
            </w:r>
          </w:p>
          <w:p w14:paraId="44FE44A6" w14:textId="315F42CB" w:rsidR="007A7C4D" w:rsidRDefault="007A7C4D" w:rsidP="00907CA0">
            <w:pPr>
              <w:jc w:val="center"/>
              <w:rPr>
                <w:b/>
                <w:bCs/>
                <w:sz w:val="28"/>
                <w:szCs w:val="28"/>
              </w:rPr>
            </w:pPr>
            <w:r>
              <w:rPr>
                <w:b/>
                <w:bCs/>
                <w:sz w:val="28"/>
                <w:szCs w:val="28"/>
              </w:rPr>
              <w:t>£9793</w:t>
            </w:r>
          </w:p>
          <w:p w14:paraId="28457052" w14:textId="341BF0CC" w:rsidR="00907CA0" w:rsidRPr="00907CA0" w:rsidRDefault="00907CA0" w:rsidP="008856D4">
            <w:pPr>
              <w:jc w:val="center"/>
              <w:rPr>
                <w:b/>
                <w:bCs/>
              </w:rPr>
            </w:pPr>
          </w:p>
        </w:tc>
        <w:tc>
          <w:tcPr>
            <w:tcW w:w="2324" w:type="dxa"/>
          </w:tcPr>
          <w:p w14:paraId="0AF2C2FF" w14:textId="52BC6938" w:rsidR="00907CA0" w:rsidRPr="00907CA0" w:rsidRDefault="00907CA0" w:rsidP="008856D4">
            <w:pPr>
              <w:jc w:val="center"/>
              <w:rPr>
                <w:b/>
                <w:bCs/>
              </w:rPr>
            </w:pPr>
            <w:r w:rsidRPr="00907CA0">
              <w:rPr>
                <w:b/>
                <w:bCs/>
              </w:rPr>
              <w:t xml:space="preserve">NIA </w:t>
            </w:r>
            <w:r>
              <w:rPr>
                <w:b/>
                <w:bCs/>
              </w:rPr>
              <w:t>–</w:t>
            </w:r>
            <w:r w:rsidRPr="00907CA0">
              <w:rPr>
                <w:b/>
                <w:bCs/>
              </w:rPr>
              <w:t xml:space="preserve"> ESTYN</w:t>
            </w:r>
          </w:p>
        </w:tc>
        <w:tc>
          <w:tcPr>
            <w:tcW w:w="2325" w:type="dxa"/>
          </w:tcPr>
          <w:p w14:paraId="1E2F75DF" w14:textId="77777777" w:rsidR="00907CA0" w:rsidRPr="00907CA0" w:rsidRDefault="00907CA0" w:rsidP="008856D4">
            <w:pPr>
              <w:jc w:val="center"/>
              <w:rPr>
                <w:b/>
                <w:bCs/>
              </w:rPr>
            </w:pPr>
            <w:r w:rsidRPr="00907CA0">
              <w:rPr>
                <w:b/>
                <w:bCs/>
              </w:rPr>
              <w:t>UNCRC</w:t>
            </w:r>
          </w:p>
        </w:tc>
        <w:tc>
          <w:tcPr>
            <w:tcW w:w="2325" w:type="dxa"/>
          </w:tcPr>
          <w:p w14:paraId="1DC9BF8F" w14:textId="77777777" w:rsidR="00907CA0" w:rsidRPr="00907CA0" w:rsidRDefault="00907CA0" w:rsidP="008856D4">
            <w:pPr>
              <w:jc w:val="center"/>
              <w:rPr>
                <w:b/>
                <w:bCs/>
              </w:rPr>
            </w:pPr>
            <w:r w:rsidRPr="00907CA0">
              <w:rPr>
                <w:b/>
                <w:bCs/>
              </w:rPr>
              <w:t>NAT. / LOCAL PRIORITIES</w:t>
            </w:r>
          </w:p>
        </w:tc>
        <w:tc>
          <w:tcPr>
            <w:tcW w:w="2325" w:type="dxa"/>
          </w:tcPr>
          <w:p w14:paraId="5FC698BB" w14:textId="77777777" w:rsidR="00907CA0" w:rsidRPr="00907CA0" w:rsidRDefault="00907CA0" w:rsidP="008856D4">
            <w:pPr>
              <w:jc w:val="center"/>
              <w:rPr>
                <w:b/>
                <w:bCs/>
              </w:rPr>
            </w:pPr>
            <w:r w:rsidRPr="00907CA0">
              <w:rPr>
                <w:b/>
                <w:bCs/>
              </w:rPr>
              <w:t>GOVERNORS</w:t>
            </w:r>
          </w:p>
        </w:tc>
        <w:tc>
          <w:tcPr>
            <w:tcW w:w="2325" w:type="dxa"/>
          </w:tcPr>
          <w:p w14:paraId="60DE1838" w14:textId="77777777" w:rsidR="00907CA0" w:rsidRPr="00907CA0" w:rsidRDefault="00907CA0" w:rsidP="008856D4">
            <w:pPr>
              <w:jc w:val="center"/>
              <w:rPr>
                <w:b/>
                <w:bCs/>
              </w:rPr>
            </w:pPr>
            <w:r w:rsidRPr="00907CA0">
              <w:rPr>
                <w:b/>
                <w:bCs/>
              </w:rPr>
              <w:t>STAFF</w:t>
            </w:r>
          </w:p>
        </w:tc>
      </w:tr>
      <w:tr w:rsidR="00907CA0" w14:paraId="0DCA2ABD" w14:textId="77777777" w:rsidTr="008856D4">
        <w:tc>
          <w:tcPr>
            <w:tcW w:w="2324" w:type="dxa"/>
            <w:vMerge/>
          </w:tcPr>
          <w:p w14:paraId="0C22E0AF" w14:textId="77777777" w:rsidR="00907CA0" w:rsidRDefault="00907CA0" w:rsidP="008856D4">
            <w:pPr>
              <w:jc w:val="center"/>
            </w:pPr>
          </w:p>
        </w:tc>
        <w:tc>
          <w:tcPr>
            <w:tcW w:w="2324" w:type="dxa"/>
          </w:tcPr>
          <w:p w14:paraId="311243AF" w14:textId="5B7E5C03" w:rsidR="00907CA0" w:rsidRDefault="007A7C4D" w:rsidP="008856D4">
            <w:pPr>
              <w:jc w:val="center"/>
            </w:pPr>
            <w:r>
              <w:t>1,2,3,4,5</w:t>
            </w:r>
          </w:p>
        </w:tc>
        <w:tc>
          <w:tcPr>
            <w:tcW w:w="2325" w:type="dxa"/>
          </w:tcPr>
          <w:p w14:paraId="24BB6D90" w14:textId="772C6D26" w:rsidR="00907CA0" w:rsidRDefault="007A7C4D" w:rsidP="007A7C4D">
            <w:r>
              <w:t>Everyone who works with children should always do what is best for each child.</w:t>
            </w:r>
          </w:p>
        </w:tc>
        <w:tc>
          <w:tcPr>
            <w:tcW w:w="2325" w:type="dxa"/>
          </w:tcPr>
          <w:p w14:paraId="4566F0BF" w14:textId="0CE7B28C" w:rsidR="00907CA0" w:rsidRDefault="007A7C4D" w:rsidP="007A7C4D">
            <w:r>
              <w:t>Reducing the attainment gap.</w:t>
            </w:r>
          </w:p>
        </w:tc>
        <w:tc>
          <w:tcPr>
            <w:tcW w:w="2325" w:type="dxa"/>
          </w:tcPr>
          <w:p w14:paraId="192EBB83" w14:textId="76C632A8" w:rsidR="00907CA0" w:rsidRDefault="007A7C4D" w:rsidP="008856D4">
            <w:pPr>
              <w:jc w:val="center"/>
            </w:pPr>
            <w:r>
              <w:t>JJ</w:t>
            </w:r>
          </w:p>
        </w:tc>
        <w:tc>
          <w:tcPr>
            <w:tcW w:w="2325" w:type="dxa"/>
          </w:tcPr>
          <w:p w14:paraId="30DC4830" w14:textId="0D764211" w:rsidR="00907CA0" w:rsidRDefault="007A7C4D" w:rsidP="008856D4">
            <w:pPr>
              <w:jc w:val="center"/>
            </w:pPr>
            <w:r>
              <w:t xml:space="preserve">All </w:t>
            </w:r>
            <w:proofErr w:type="spellStart"/>
            <w:r>
              <w:t>AoLE</w:t>
            </w:r>
            <w:proofErr w:type="spellEnd"/>
            <w:r>
              <w:t xml:space="preserve"> Leads</w:t>
            </w:r>
          </w:p>
        </w:tc>
      </w:tr>
      <w:tr w:rsidR="00907CA0" w14:paraId="136DFC81" w14:textId="77777777" w:rsidTr="008856D4">
        <w:tc>
          <w:tcPr>
            <w:tcW w:w="13948" w:type="dxa"/>
            <w:gridSpan w:val="6"/>
          </w:tcPr>
          <w:p w14:paraId="1FD64B36" w14:textId="2E32B020" w:rsidR="00907CA0" w:rsidRDefault="00907CA0" w:rsidP="00907CA0">
            <w:pPr>
              <w:rPr>
                <w:b/>
                <w:bCs/>
              </w:rPr>
            </w:pPr>
            <w:r w:rsidRPr="00907CA0">
              <w:rPr>
                <w:b/>
                <w:bCs/>
              </w:rPr>
              <w:t>Recommendatio</w:t>
            </w:r>
            <w:r w:rsidR="007A7C4D">
              <w:rPr>
                <w:b/>
                <w:bCs/>
              </w:rPr>
              <w:t>ns :</w:t>
            </w:r>
          </w:p>
          <w:p w14:paraId="43FB1D66" w14:textId="699B7FBC" w:rsidR="007A7C4D" w:rsidRDefault="007A7C4D" w:rsidP="007A7C4D">
            <w:pPr>
              <w:pStyle w:val="ListParagraph"/>
              <w:numPr>
                <w:ilvl w:val="0"/>
                <w:numId w:val="7"/>
              </w:numPr>
              <w:rPr>
                <w:b/>
                <w:bCs/>
              </w:rPr>
            </w:pPr>
            <w:r>
              <w:rPr>
                <w:b/>
                <w:bCs/>
              </w:rPr>
              <w:t>Appoint a senior leader within the school to champion pupils who are eligible for FSM with responsibility for the strategic implementation of PDG</w:t>
            </w:r>
          </w:p>
          <w:p w14:paraId="7B101315" w14:textId="44FD1502" w:rsidR="00907CA0" w:rsidRPr="007A7C4D" w:rsidRDefault="007A7C4D" w:rsidP="007D4BBD">
            <w:pPr>
              <w:pStyle w:val="ListParagraph"/>
              <w:numPr>
                <w:ilvl w:val="0"/>
                <w:numId w:val="7"/>
              </w:numPr>
              <w:jc w:val="center"/>
            </w:pPr>
            <w:r w:rsidRPr="007A7C4D">
              <w:rPr>
                <w:b/>
                <w:bCs/>
              </w:rPr>
              <w:t xml:space="preserve">Optimise the progress of MAT pupils </w:t>
            </w:r>
            <w:proofErr w:type="spellStart"/>
            <w:r w:rsidRPr="007A7C4D">
              <w:rPr>
                <w:b/>
                <w:bCs/>
              </w:rPr>
              <w:t>eligiblefor</w:t>
            </w:r>
            <w:proofErr w:type="spellEnd"/>
            <w:r w:rsidRPr="007A7C4D">
              <w:rPr>
                <w:b/>
                <w:bCs/>
              </w:rPr>
              <w:t xml:space="preserve"> FSM through more targeted and effective use of the PDG for this group of pupils. </w:t>
            </w:r>
          </w:p>
          <w:p w14:paraId="3C1BC35F" w14:textId="2CB6E7E7" w:rsidR="007A7C4D" w:rsidRPr="007A7C4D" w:rsidRDefault="007A7C4D" w:rsidP="007A7C4D">
            <w:pPr>
              <w:pStyle w:val="ListParagraph"/>
              <w:numPr>
                <w:ilvl w:val="0"/>
                <w:numId w:val="7"/>
              </w:numPr>
            </w:pPr>
            <w:r>
              <w:rPr>
                <w:b/>
                <w:bCs/>
              </w:rPr>
              <w:t>Establish a PDG plan clearly identifying eligible pupils and demonstrate/evaluate the actions/activities to support them.</w:t>
            </w:r>
          </w:p>
          <w:p w14:paraId="7FEB5531" w14:textId="28850819" w:rsidR="007A7C4D" w:rsidRPr="007A7C4D" w:rsidRDefault="007A7C4D" w:rsidP="007A7C4D">
            <w:pPr>
              <w:pStyle w:val="ListParagraph"/>
              <w:numPr>
                <w:ilvl w:val="0"/>
                <w:numId w:val="7"/>
              </w:numPr>
            </w:pPr>
            <w:r>
              <w:rPr>
                <w:b/>
                <w:bCs/>
              </w:rPr>
              <w:t>Undertake regular tracking of the academic progress of this group of pupils.</w:t>
            </w:r>
          </w:p>
          <w:p w14:paraId="12947DA1" w14:textId="344BF967" w:rsidR="007A7C4D" w:rsidRPr="007A7C4D" w:rsidRDefault="007A7C4D" w:rsidP="007A7C4D">
            <w:pPr>
              <w:pStyle w:val="ListParagraph"/>
              <w:numPr>
                <w:ilvl w:val="0"/>
                <w:numId w:val="7"/>
              </w:numPr>
            </w:pPr>
            <w:r>
              <w:rPr>
                <w:b/>
                <w:bCs/>
              </w:rPr>
              <w:t>Include the provision and evaluation of the activities/resources used to support the learning of LAC-FSM pupils where appropriate.</w:t>
            </w:r>
          </w:p>
          <w:p w14:paraId="61ABBCE8" w14:textId="2B33E4C2" w:rsidR="007A7C4D" w:rsidRDefault="007A7C4D" w:rsidP="007A7C4D">
            <w:pPr>
              <w:pStyle w:val="ListParagraph"/>
              <w:numPr>
                <w:ilvl w:val="0"/>
                <w:numId w:val="7"/>
              </w:numPr>
            </w:pPr>
            <w:r>
              <w:rPr>
                <w:b/>
                <w:bCs/>
              </w:rPr>
              <w:t>Undertake</w:t>
            </w:r>
            <w:r w:rsidR="004514AC">
              <w:rPr>
                <w:b/>
                <w:bCs/>
              </w:rPr>
              <w:t xml:space="preserve"> an annual review of intervention strategies to be evidenced and undertaken by the leadership team. Interventions that are selected to be implemented should be based on sound research and evidence.</w:t>
            </w:r>
          </w:p>
          <w:p w14:paraId="32B8FCDF" w14:textId="77777777" w:rsidR="00907CA0" w:rsidRDefault="00907CA0" w:rsidP="008856D4">
            <w:pPr>
              <w:jc w:val="center"/>
            </w:pPr>
          </w:p>
          <w:p w14:paraId="7DC9D4BE" w14:textId="77777777" w:rsidR="00907CA0" w:rsidRDefault="00907CA0" w:rsidP="008856D4">
            <w:pPr>
              <w:jc w:val="center"/>
            </w:pPr>
          </w:p>
          <w:p w14:paraId="42F38624" w14:textId="77777777" w:rsidR="00907CA0" w:rsidRDefault="00907CA0" w:rsidP="008856D4">
            <w:pPr>
              <w:jc w:val="center"/>
            </w:pPr>
          </w:p>
        </w:tc>
      </w:tr>
      <w:tr w:rsidR="00907CA0" w14:paraId="329819A5" w14:textId="77777777" w:rsidTr="00B543CA">
        <w:tc>
          <w:tcPr>
            <w:tcW w:w="13948" w:type="dxa"/>
            <w:gridSpan w:val="6"/>
            <w:shd w:val="clear" w:color="auto" w:fill="92D050"/>
          </w:tcPr>
          <w:p w14:paraId="7D7CAA24" w14:textId="77777777" w:rsidR="00907CA0" w:rsidRDefault="00907CA0" w:rsidP="008856D4">
            <w:pPr>
              <w:jc w:val="center"/>
            </w:pPr>
            <w:r>
              <w:t>Very good progress</w:t>
            </w:r>
          </w:p>
        </w:tc>
      </w:tr>
      <w:tr w:rsidR="00907CA0" w14:paraId="34F7242D" w14:textId="77777777" w:rsidTr="00B543CA">
        <w:tc>
          <w:tcPr>
            <w:tcW w:w="13948" w:type="dxa"/>
            <w:gridSpan w:val="6"/>
            <w:shd w:val="clear" w:color="auto" w:fill="FFFF00"/>
          </w:tcPr>
          <w:p w14:paraId="101C9E72" w14:textId="77777777" w:rsidR="00907CA0" w:rsidRDefault="00907CA0" w:rsidP="008856D4">
            <w:pPr>
              <w:jc w:val="center"/>
            </w:pPr>
            <w:r>
              <w:t>Strong progress</w:t>
            </w:r>
          </w:p>
        </w:tc>
      </w:tr>
      <w:tr w:rsidR="00907CA0" w14:paraId="404D8B86" w14:textId="77777777" w:rsidTr="00B543CA">
        <w:tc>
          <w:tcPr>
            <w:tcW w:w="13948" w:type="dxa"/>
            <w:gridSpan w:val="6"/>
            <w:shd w:val="clear" w:color="auto" w:fill="FFC000"/>
          </w:tcPr>
          <w:p w14:paraId="0833A4FF" w14:textId="77777777" w:rsidR="00907CA0" w:rsidRDefault="00907CA0" w:rsidP="008856D4">
            <w:pPr>
              <w:jc w:val="center"/>
            </w:pPr>
            <w:r>
              <w:t>Satisfactory progress</w:t>
            </w:r>
          </w:p>
        </w:tc>
      </w:tr>
      <w:tr w:rsidR="00907CA0" w14:paraId="4CA70512" w14:textId="77777777" w:rsidTr="00B543CA">
        <w:tc>
          <w:tcPr>
            <w:tcW w:w="13948" w:type="dxa"/>
            <w:gridSpan w:val="6"/>
            <w:shd w:val="clear" w:color="auto" w:fill="FF0000"/>
          </w:tcPr>
          <w:p w14:paraId="79EE790E" w14:textId="77777777" w:rsidR="00907CA0" w:rsidRDefault="00907CA0" w:rsidP="008856D4">
            <w:pPr>
              <w:jc w:val="center"/>
            </w:pPr>
            <w:r>
              <w:t>Limited progress</w:t>
            </w:r>
          </w:p>
        </w:tc>
      </w:tr>
    </w:tbl>
    <w:p w14:paraId="4DED1405" w14:textId="3E7A6E76" w:rsidR="00907CA0" w:rsidRDefault="00907CA0" w:rsidP="00907CA0">
      <w:pPr>
        <w:rPr>
          <w:sz w:val="28"/>
          <w:szCs w:val="28"/>
        </w:rPr>
      </w:pPr>
    </w:p>
    <w:tbl>
      <w:tblPr>
        <w:tblStyle w:val="TableGrid"/>
        <w:tblW w:w="13971" w:type="dxa"/>
        <w:tblLayout w:type="fixed"/>
        <w:tblLook w:val="04A0" w:firstRow="1" w:lastRow="0" w:firstColumn="1" w:lastColumn="0" w:noHBand="0" w:noVBand="1"/>
      </w:tblPr>
      <w:tblGrid>
        <w:gridCol w:w="1838"/>
        <w:gridCol w:w="950"/>
        <w:gridCol w:w="1395"/>
        <w:gridCol w:w="1395"/>
        <w:gridCol w:w="1394"/>
        <w:gridCol w:w="1394"/>
        <w:gridCol w:w="1268"/>
        <w:gridCol w:w="1418"/>
        <w:gridCol w:w="1276"/>
        <w:gridCol w:w="283"/>
        <w:gridCol w:w="284"/>
        <w:gridCol w:w="283"/>
        <w:gridCol w:w="321"/>
        <w:gridCol w:w="236"/>
        <w:gridCol w:w="236"/>
      </w:tblGrid>
      <w:tr w:rsidR="00907CA0" w14:paraId="14B92949" w14:textId="77777777" w:rsidTr="00907CA0">
        <w:tc>
          <w:tcPr>
            <w:tcW w:w="1838" w:type="dxa"/>
            <w:vMerge w:val="restart"/>
          </w:tcPr>
          <w:p w14:paraId="77365271" w14:textId="31AD97AC" w:rsidR="00907CA0" w:rsidRPr="00907CA0" w:rsidRDefault="00907CA0" w:rsidP="008856D4">
            <w:pPr>
              <w:jc w:val="center"/>
              <w:rPr>
                <w:sz w:val="20"/>
                <w:szCs w:val="20"/>
              </w:rPr>
            </w:pPr>
            <w:r>
              <w:rPr>
                <w:b/>
                <w:bCs/>
                <w:sz w:val="20"/>
                <w:szCs w:val="20"/>
              </w:rPr>
              <w:lastRenderedPageBreak/>
              <w:t>PDG Actions (Linked to Recommendations from Cabinet Report)</w:t>
            </w:r>
          </w:p>
        </w:tc>
        <w:tc>
          <w:tcPr>
            <w:tcW w:w="950" w:type="dxa"/>
            <w:vMerge w:val="restart"/>
          </w:tcPr>
          <w:p w14:paraId="44614CA2" w14:textId="3DB5F813" w:rsidR="00907CA0" w:rsidRDefault="00907CA0" w:rsidP="008856D4">
            <w:pPr>
              <w:jc w:val="center"/>
              <w:rPr>
                <w:sz w:val="20"/>
                <w:szCs w:val="20"/>
              </w:rPr>
            </w:pPr>
            <w:r>
              <w:rPr>
                <w:sz w:val="20"/>
                <w:szCs w:val="20"/>
              </w:rPr>
              <w:t>Rec</w:t>
            </w:r>
          </w:p>
          <w:p w14:paraId="7A05B8CD" w14:textId="3C528266" w:rsidR="00907CA0" w:rsidRPr="00907CA0" w:rsidRDefault="00907CA0" w:rsidP="008856D4">
            <w:pPr>
              <w:jc w:val="center"/>
              <w:rPr>
                <w:sz w:val="20"/>
                <w:szCs w:val="20"/>
              </w:rPr>
            </w:pPr>
            <w:r w:rsidRPr="00907CA0">
              <w:rPr>
                <w:sz w:val="20"/>
                <w:szCs w:val="20"/>
              </w:rPr>
              <w:t>Link</w:t>
            </w:r>
          </w:p>
        </w:tc>
        <w:tc>
          <w:tcPr>
            <w:tcW w:w="1395" w:type="dxa"/>
            <w:vMerge w:val="restart"/>
          </w:tcPr>
          <w:p w14:paraId="488F8523" w14:textId="77777777" w:rsidR="00907CA0" w:rsidRPr="00907CA0" w:rsidRDefault="00907CA0" w:rsidP="008856D4">
            <w:pPr>
              <w:jc w:val="center"/>
              <w:rPr>
                <w:sz w:val="20"/>
                <w:szCs w:val="20"/>
              </w:rPr>
            </w:pPr>
            <w:r w:rsidRPr="00907CA0">
              <w:rPr>
                <w:sz w:val="20"/>
                <w:szCs w:val="20"/>
              </w:rPr>
              <w:t>Who?</w:t>
            </w:r>
          </w:p>
        </w:tc>
        <w:tc>
          <w:tcPr>
            <w:tcW w:w="1395" w:type="dxa"/>
            <w:vMerge w:val="restart"/>
          </w:tcPr>
          <w:p w14:paraId="44F36283" w14:textId="77777777" w:rsidR="00907CA0" w:rsidRPr="00907CA0" w:rsidRDefault="00907CA0" w:rsidP="008856D4">
            <w:pPr>
              <w:jc w:val="center"/>
              <w:rPr>
                <w:sz w:val="20"/>
                <w:szCs w:val="20"/>
              </w:rPr>
            </w:pPr>
            <w:r w:rsidRPr="00907CA0">
              <w:rPr>
                <w:sz w:val="20"/>
                <w:szCs w:val="20"/>
              </w:rPr>
              <w:t>When?</w:t>
            </w:r>
          </w:p>
        </w:tc>
        <w:tc>
          <w:tcPr>
            <w:tcW w:w="1394" w:type="dxa"/>
            <w:vMerge w:val="restart"/>
          </w:tcPr>
          <w:p w14:paraId="48170A6A" w14:textId="77777777" w:rsidR="00907CA0" w:rsidRPr="00907CA0" w:rsidRDefault="00907CA0" w:rsidP="008856D4">
            <w:pPr>
              <w:jc w:val="center"/>
              <w:rPr>
                <w:sz w:val="20"/>
                <w:szCs w:val="20"/>
              </w:rPr>
            </w:pPr>
            <w:r w:rsidRPr="00907CA0">
              <w:rPr>
                <w:sz w:val="20"/>
                <w:szCs w:val="20"/>
              </w:rPr>
              <w:t>Intended outcomes</w:t>
            </w:r>
          </w:p>
        </w:tc>
        <w:tc>
          <w:tcPr>
            <w:tcW w:w="1394" w:type="dxa"/>
            <w:vMerge w:val="restart"/>
          </w:tcPr>
          <w:p w14:paraId="36F761A5" w14:textId="77777777" w:rsidR="00907CA0" w:rsidRPr="00907CA0" w:rsidRDefault="00907CA0" w:rsidP="008856D4">
            <w:pPr>
              <w:jc w:val="center"/>
              <w:rPr>
                <w:sz w:val="20"/>
                <w:szCs w:val="20"/>
              </w:rPr>
            </w:pPr>
            <w:r w:rsidRPr="00907CA0">
              <w:rPr>
                <w:sz w:val="20"/>
                <w:szCs w:val="20"/>
              </w:rPr>
              <w:t>Type of monitoring &amp;/or reporting mechanism</w:t>
            </w:r>
          </w:p>
        </w:tc>
        <w:tc>
          <w:tcPr>
            <w:tcW w:w="1268" w:type="dxa"/>
            <w:vMerge w:val="restart"/>
          </w:tcPr>
          <w:p w14:paraId="4B69C850" w14:textId="77777777" w:rsidR="00907CA0" w:rsidRPr="00907CA0" w:rsidRDefault="00907CA0" w:rsidP="008856D4">
            <w:pPr>
              <w:jc w:val="center"/>
              <w:rPr>
                <w:sz w:val="20"/>
                <w:szCs w:val="20"/>
              </w:rPr>
            </w:pPr>
            <w:r w:rsidRPr="00907CA0">
              <w:rPr>
                <w:sz w:val="20"/>
                <w:szCs w:val="20"/>
              </w:rPr>
              <w:t>Who?</w:t>
            </w:r>
          </w:p>
        </w:tc>
        <w:tc>
          <w:tcPr>
            <w:tcW w:w="1418" w:type="dxa"/>
            <w:vMerge w:val="restart"/>
          </w:tcPr>
          <w:p w14:paraId="343688F1" w14:textId="77777777" w:rsidR="00907CA0" w:rsidRPr="00907CA0" w:rsidRDefault="00907CA0" w:rsidP="008856D4">
            <w:pPr>
              <w:jc w:val="center"/>
              <w:rPr>
                <w:sz w:val="20"/>
                <w:szCs w:val="20"/>
              </w:rPr>
            </w:pPr>
            <w:r w:rsidRPr="00907CA0">
              <w:rPr>
                <w:sz w:val="20"/>
                <w:szCs w:val="20"/>
              </w:rPr>
              <w:t>When?</w:t>
            </w:r>
          </w:p>
        </w:tc>
        <w:tc>
          <w:tcPr>
            <w:tcW w:w="1276" w:type="dxa"/>
            <w:vMerge w:val="restart"/>
          </w:tcPr>
          <w:p w14:paraId="2B306443" w14:textId="77777777" w:rsidR="00907CA0" w:rsidRPr="00907CA0" w:rsidRDefault="00907CA0" w:rsidP="008856D4">
            <w:pPr>
              <w:jc w:val="center"/>
              <w:rPr>
                <w:sz w:val="20"/>
                <w:szCs w:val="20"/>
              </w:rPr>
            </w:pPr>
            <w:r w:rsidRPr="00907CA0">
              <w:rPr>
                <w:sz w:val="20"/>
                <w:szCs w:val="20"/>
              </w:rPr>
              <w:t>Costs</w:t>
            </w:r>
          </w:p>
        </w:tc>
        <w:tc>
          <w:tcPr>
            <w:tcW w:w="1643" w:type="dxa"/>
            <w:gridSpan w:val="6"/>
          </w:tcPr>
          <w:p w14:paraId="7A832897" w14:textId="77777777" w:rsidR="00907CA0" w:rsidRPr="00907CA0" w:rsidRDefault="00907CA0" w:rsidP="008856D4">
            <w:pPr>
              <w:jc w:val="center"/>
              <w:rPr>
                <w:sz w:val="20"/>
                <w:szCs w:val="20"/>
              </w:rPr>
            </w:pPr>
            <w:r>
              <w:rPr>
                <w:sz w:val="20"/>
                <w:szCs w:val="20"/>
              </w:rPr>
              <w:t>RAYG rating of progress</w:t>
            </w:r>
          </w:p>
        </w:tc>
      </w:tr>
      <w:tr w:rsidR="00907CA0" w14:paraId="3F649F38" w14:textId="77777777" w:rsidTr="00907CA0">
        <w:tc>
          <w:tcPr>
            <w:tcW w:w="1838" w:type="dxa"/>
            <w:vMerge/>
          </w:tcPr>
          <w:p w14:paraId="1E7195E3" w14:textId="77777777" w:rsidR="00907CA0" w:rsidRDefault="00907CA0" w:rsidP="008856D4">
            <w:pPr>
              <w:jc w:val="center"/>
            </w:pPr>
          </w:p>
        </w:tc>
        <w:tc>
          <w:tcPr>
            <w:tcW w:w="950" w:type="dxa"/>
            <w:vMerge/>
          </w:tcPr>
          <w:p w14:paraId="068FDA11" w14:textId="77777777" w:rsidR="00907CA0" w:rsidRPr="00907CA0" w:rsidRDefault="00907CA0" w:rsidP="008856D4">
            <w:pPr>
              <w:jc w:val="center"/>
              <w:rPr>
                <w:sz w:val="20"/>
                <w:szCs w:val="20"/>
              </w:rPr>
            </w:pPr>
          </w:p>
        </w:tc>
        <w:tc>
          <w:tcPr>
            <w:tcW w:w="1395" w:type="dxa"/>
            <w:vMerge/>
          </w:tcPr>
          <w:p w14:paraId="57AD8548" w14:textId="77777777" w:rsidR="00907CA0" w:rsidRPr="00907CA0" w:rsidRDefault="00907CA0" w:rsidP="008856D4">
            <w:pPr>
              <w:jc w:val="center"/>
              <w:rPr>
                <w:sz w:val="20"/>
                <w:szCs w:val="20"/>
              </w:rPr>
            </w:pPr>
          </w:p>
        </w:tc>
        <w:tc>
          <w:tcPr>
            <w:tcW w:w="1395" w:type="dxa"/>
            <w:vMerge/>
          </w:tcPr>
          <w:p w14:paraId="36DF0375" w14:textId="77777777" w:rsidR="00907CA0" w:rsidRPr="00907CA0" w:rsidRDefault="00907CA0" w:rsidP="008856D4">
            <w:pPr>
              <w:jc w:val="center"/>
              <w:rPr>
                <w:sz w:val="20"/>
                <w:szCs w:val="20"/>
              </w:rPr>
            </w:pPr>
          </w:p>
        </w:tc>
        <w:tc>
          <w:tcPr>
            <w:tcW w:w="1394" w:type="dxa"/>
            <w:vMerge/>
          </w:tcPr>
          <w:p w14:paraId="2494735A" w14:textId="77777777" w:rsidR="00907CA0" w:rsidRPr="00907CA0" w:rsidRDefault="00907CA0" w:rsidP="008856D4">
            <w:pPr>
              <w:jc w:val="center"/>
              <w:rPr>
                <w:sz w:val="20"/>
                <w:szCs w:val="20"/>
              </w:rPr>
            </w:pPr>
          </w:p>
        </w:tc>
        <w:tc>
          <w:tcPr>
            <w:tcW w:w="1394" w:type="dxa"/>
            <w:vMerge/>
          </w:tcPr>
          <w:p w14:paraId="6E1A00FC" w14:textId="77777777" w:rsidR="00907CA0" w:rsidRPr="00907CA0" w:rsidRDefault="00907CA0" w:rsidP="008856D4">
            <w:pPr>
              <w:jc w:val="center"/>
              <w:rPr>
                <w:sz w:val="20"/>
                <w:szCs w:val="20"/>
              </w:rPr>
            </w:pPr>
          </w:p>
        </w:tc>
        <w:tc>
          <w:tcPr>
            <w:tcW w:w="1268" w:type="dxa"/>
            <w:vMerge/>
          </w:tcPr>
          <w:p w14:paraId="76A4B3B6" w14:textId="77777777" w:rsidR="00907CA0" w:rsidRPr="00907CA0" w:rsidRDefault="00907CA0" w:rsidP="008856D4">
            <w:pPr>
              <w:jc w:val="center"/>
              <w:rPr>
                <w:sz w:val="20"/>
                <w:szCs w:val="20"/>
              </w:rPr>
            </w:pPr>
          </w:p>
        </w:tc>
        <w:tc>
          <w:tcPr>
            <w:tcW w:w="1418" w:type="dxa"/>
            <w:vMerge/>
          </w:tcPr>
          <w:p w14:paraId="278F4A2D" w14:textId="77777777" w:rsidR="00907CA0" w:rsidRPr="00907CA0" w:rsidRDefault="00907CA0" w:rsidP="008856D4">
            <w:pPr>
              <w:jc w:val="center"/>
              <w:rPr>
                <w:sz w:val="20"/>
                <w:szCs w:val="20"/>
              </w:rPr>
            </w:pPr>
          </w:p>
        </w:tc>
        <w:tc>
          <w:tcPr>
            <w:tcW w:w="1276" w:type="dxa"/>
            <w:vMerge/>
          </w:tcPr>
          <w:p w14:paraId="3F1D59F8" w14:textId="77777777" w:rsidR="00907CA0" w:rsidRPr="00907CA0" w:rsidRDefault="00907CA0" w:rsidP="008856D4">
            <w:pPr>
              <w:jc w:val="center"/>
              <w:rPr>
                <w:sz w:val="20"/>
                <w:szCs w:val="20"/>
              </w:rPr>
            </w:pPr>
          </w:p>
        </w:tc>
        <w:tc>
          <w:tcPr>
            <w:tcW w:w="567" w:type="dxa"/>
            <w:gridSpan w:val="2"/>
          </w:tcPr>
          <w:p w14:paraId="64114CB8" w14:textId="77777777" w:rsidR="00907CA0" w:rsidRPr="00907CA0" w:rsidRDefault="00907CA0" w:rsidP="008856D4">
            <w:pPr>
              <w:jc w:val="center"/>
              <w:rPr>
                <w:sz w:val="20"/>
                <w:szCs w:val="20"/>
              </w:rPr>
            </w:pPr>
            <w:proofErr w:type="spellStart"/>
            <w:r w:rsidRPr="00907CA0">
              <w:rPr>
                <w:sz w:val="20"/>
                <w:szCs w:val="20"/>
              </w:rPr>
              <w:t>Aut</w:t>
            </w:r>
            <w:proofErr w:type="spellEnd"/>
          </w:p>
        </w:tc>
        <w:tc>
          <w:tcPr>
            <w:tcW w:w="604" w:type="dxa"/>
            <w:gridSpan w:val="2"/>
          </w:tcPr>
          <w:p w14:paraId="06B90F94" w14:textId="77777777" w:rsidR="00907CA0" w:rsidRPr="00907CA0" w:rsidRDefault="00907CA0" w:rsidP="008856D4">
            <w:pPr>
              <w:jc w:val="center"/>
              <w:rPr>
                <w:sz w:val="20"/>
                <w:szCs w:val="20"/>
              </w:rPr>
            </w:pPr>
            <w:proofErr w:type="spellStart"/>
            <w:r w:rsidRPr="00907CA0">
              <w:rPr>
                <w:sz w:val="20"/>
                <w:szCs w:val="20"/>
              </w:rPr>
              <w:t>Spr</w:t>
            </w:r>
            <w:proofErr w:type="spellEnd"/>
          </w:p>
        </w:tc>
        <w:tc>
          <w:tcPr>
            <w:tcW w:w="472" w:type="dxa"/>
            <w:gridSpan w:val="2"/>
          </w:tcPr>
          <w:p w14:paraId="0497675A" w14:textId="77777777" w:rsidR="00907CA0" w:rsidRPr="00907CA0" w:rsidRDefault="00907CA0" w:rsidP="008856D4">
            <w:pPr>
              <w:jc w:val="center"/>
              <w:rPr>
                <w:sz w:val="20"/>
                <w:szCs w:val="20"/>
              </w:rPr>
            </w:pPr>
            <w:r w:rsidRPr="00907CA0">
              <w:rPr>
                <w:sz w:val="20"/>
                <w:szCs w:val="20"/>
              </w:rPr>
              <w:t>Su</w:t>
            </w:r>
          </w:p>
        </w:tc>
      </w:tr>
      <w:tr w:rsidR="00907CA0" w14:paraId="7D1BEFC9" w14:textId="77777777" w:rsidTr="000E74DF">
        <w:tc>
          <w:tcPr>
            <w:tcW w:w="1838" w:type="dxa"/>
          </w:tcPr>
          <w:p w14:paraId="123CF1AD" w14:textId="77777777" w:rsidR="00907CA0" w:rsidRDefault="00907CA0" w:rsidP="008856D4">
            <w:pPr>
              <w:jc w:val="center"/>
            </w:pPr>
          </w:p>
          <w:p w14:paraId="47103484" w14:textId="2A85FF8E" w:rsidR="00907CA0" w:rsidRDefault="004514AC" w:rsidP="004514AC">
            <w:r>
              <w:t>Annually appoint a senior leader within the school to champion pupils who are eligible for FSM.</w:t>
            </w:r>
          </w:p>
          <w:p w14:paraId="53BB8E68" w14:textId="77777777" w:rsidR="00907CA0" w:rsidRDefault="00907CA0" w:rsidP="008856D4">
            <w:pPr>
              <w:jc w:val="center"/>
            </w:pPr>
          </w:p>
          <w:p w14:paraId="5D531F8B" w14:textId="77777777" w:rsidR="00907CA0" w:rsidRDefault="00907CA0" w:rsidP="008856D4">
            <w:pPr>
              <w:jc w:val="center"/>
            </w:pPr>
          </w:p>
          <w:p w14:paraId="58EE09B0" w14:textId="77777777" w:rsidR="00907CA0" w:rsidRDefault="00907CA0" w:rsidP="008856D4">
            <w:pPr>
              <w:jc w:val="center"/>
            </w:pPr>
          </w:p>
        </w:tc>
        <w:tc>
          <w:tcPr>
            <w:tcW w:w="950" w:type="dxa"/>
          </w:tcPr>
          <w:p w14:paraId="3EF677E2" w14:textId="77777777" w:rsidR="00907CA0" w:rsidRDefault="00907CA0" w:rsidP="008856D4">
            <w:pPr>
              <w:jc w:val="center"/>
            </w:pPr>
          </w:p>
        </w:tc>
        <w:tc>
          <w:tcPr>
            <w:tcW w:w="1395" w:type="dxa"/>
          </w:tcPr>
          <w:p w14:paraId="1061F5DE" w14:textId="169415C9" w:rsidR="00907CA0" w:rsidRDefault="004514AC" w:rsidP="008856D4">
            <w:pPr>
              <w:jc w:val="center"/>
            </w:pPr>
            <w:r>
              <w:t>LM</w:t>
            </w:r>
          </w:p>
        </w:tc>
        <w:tc>
          <w:tcPr>
            <w:tcW w:w="1395" w:type="dxa"/>
          </w:tcPr>
          <w:p w14:paraId="1921F42E" w14:textId="68D3B717" w:rsidR="00907CA0" w:rsidRDefault="004514AC" w:rsidP="004514AC">
            <w:r>
              <w:t>Autumn</w:t>
            </w:r>
          </w:p>
        </w:tc>
        <w:tc>
          <w:tcPr>
            <w:tcW w:w="1394" w:type="dxa"/>
          </w:tcPr>
          <w:p w14:paraId="46A15AD5" w14:textId="54F0BBA7" w:rsidR="00907CA0" w:rsidRDefault="004514AC" w:rsidP="004514AC">
            <w:r>
              <w:t>Appointment of person responsible for the strategic implementation of PDG</w:t>
            </w:r>
          </w:p>
        </w:tc>
        <w:tc>
          <w:tcPr>
            <w:tcW w:w="1394" w:type="dxa"/>
          </w:tcPr>
          <w:p w14:paraId="37267A37" w14:textId="61BF482F" w:rsidR="00907CA0" w:rsidRDefault="004514AC" w:rsidP="004514AC">
            <w:r>
              <w:t>HT report GB SDP update to GB</w:t>
            </w:r>
          </w:p>
        </w:tc>
        <w:tc>
          <w:tcPr>
            <w:tcW w:w="1268" w:type="dxa"/>
          </w:tcPr>
          <w:p w14:paraId="5A2B6BD7" w14:textId="156275A1" w:rsidR="00907CA0" w:rsidRDefault="004514AC" w:rsidP="008856D4">
            <w:pPr>
              <w:jc w:val="center"/>
            </w:pPr>
            <w:r>
              <w:t>TD</w:t>
            </w:r>
          </w:p>
        </w:tc>
        <w:tc>
          <w:tcPr>
            <w:tcW w:w="1418" w:type="dxa"/>
          </w:tcPr>
          <w:p w14:paraId="4ED50B78" w14:textId="07BA51C8" w:rsidR="00907CA0" w:rsidRDefault="004514AC" w:rsidP="008856D4">
            <w:pPr>
              <w:jc w:val="center"/>
            </w:pPr>
            <w:r>
              <w:t>Termly</w:t>
            </w:r>
          </w:p>
        </w:tc>
        <w:tc>
          <w:tcPr>
            <w:tcW w:w="1276" w:type="dxa"/>
          </w:tcPr>
          <w:p w14:paraId="5E25D7CE" w14:textId="3DB693CF" w:rsidR="00907CA0" w:rsidRDefault="004514AC" w:rsidP="008856D4">
            <w:pPr>
              <w:jc w:val="center"/>
            </w:pPr>
            <w:r>
              <w:t>None</w:t>
            </w:r>
          </w:p>
        </w:tc>
        <w:tc>
          <w:tcPr>
            <w:tcW w:w="283" w:type="dxa"/>
            <w:shd w:val="clear" w:color="auto" w:fill="FFC000" w:themeFill="accent4"/>
          </w:tcPr>
          <w:p w14:paraId="6CD4D22D" w14:textId="77777777" w:rsidR="00907CA0" w:rsidRDefault="00907CA0" w:rsidP="008856D4">
            <w:pPr>
              <w:jc w:val="center"/>
            </w:pPr>
          </w:p>
        </w:tc>
        <w:tc>
          <w:tcPr>
            <w:tcW w:w="284" w:type="dxa"/>
          </w:tcPr>
          <w:p w14:paraId="3B8FE81B" w14:textId="77777777" w:rsidR="00907CA0" w:rsidRDefault="00907CA0" w:rsidP="008856D4">
            <w:pPr>
              <w:jc w:val="center"/>
            </w:pPr>
          </w:p>
        </w:tc>
        <w:tc>
          <w:tcPr>
            <w:tcW w:w="283" w:type="dxa"/>
          </w:tcPr>
          <w:p w14:paraId="1AC8330C" w14:textId="77777777" w:rsidR="00907CA0" w:rsidRDefault="00907CA0" w:rsidP="008856D4">
            <w:pPr>
              <w:jc w:val="center"/>
            </w:pPr>
          </w:p>
        </w:tc>
        <w:tc>
          <w:tcPr>
            <w:tcW w:w="321" w:type="dxa"/>
          </w:tcPr>
          <w:p w14:paraId="0D5B01AB" w14:textId="77777777" w:rsidR="00907CA0" w:rsidRDefault="00907CA0" w:rsidP="008856D4">
            <w:pPr>
              <w:jc w:val="center"/>
            </w:pPr>
          </w:p>
        </w:tc>
        <w:tc>
          <w:tcPr>
            <w:tcW w:w="236" w:type="dxa"/>
          </w:tcPr>
          <w:p w14:paraId="775BBA56" w14:textId="77777777" w:rsidR="00907CA0" w:rsidRDefault="00907CA0" w:rsidP="008856D4">
            <w:pPr>
              <w:jc w:val="center"/>
            </w:pPr>
          </w:p>
        </w:tc>
        <w:tc>
          <w:tcPr>
            <w:tcW w:w="236" w:type="dxa"/>
          </w:tcPr>
          <w:p w14:paraId="15085E72" w14:textId="77777777" w:rsidR="00907CA0" w:rsidRDefault="00907CA0" w:rsidP="008856D4">
            <w:pPr>
              <w:jc w:val="center"/>
            </w:pPr>
          </w:p>
        </w:tc>
      </w:tr>
      <w:tr w:rsidR="00907CA0" w14:paraId="464BCBA7" w14:textId="77777777" w:rsidTr="000E74DF">
        <w:tc>
          <w:tcPr>
            <w:tcW w:w="1838" w:type="dxa"/>
          </w:tcPr>
          <w:p w14:paraId="33CAF0F3" w14:textId="046AF6E1" w:rsidR="00907CA0" w:rsidRDefault="004514AC" w:rsidP="004514AC">
            <w:r>
              <w:t>Identify FSM learners and identify the support needed to enable maximum potential</w:t>
            </w:r>
          </w:p>
          <w:p w14:paraId="0B8A68BB" w14:textId="77777777" w:rsidR="00907CA0" w:rsidRDefault="00907CA0" w:rsidP="008856D4">
            <w:pPr>
              <w:jc w:val="center"/>
            </w:pPr>
          </w:p>
          <w:p w14:paraId="57E0883A" w14:textId="77777777" w:rsidR="00907CA0" w:rsidRDefault="00907CA0" w:rsidP="008856D4">
            <w:pPr>
              <w:jc w:val="center"/>
            </w:pPr>
          </w:p>
          <w:p w14:paraId="5BD6FF0C" w14:textId="77777777" w:rsidR="00907CA0" w:rsidRDefault="00907CA0" w:rsidP="008856D4">
            <w:pPr>
              <w:jc w:val="center"/>
            </w:pPr>
          </w:p>
          <w:p w14:paraId="6203515D" w14:textId="77777777" w:rsidR="00907CA0" w:rsidRDefault="00907CA0" w:rsidP="008856D4">
            <w:pPr>
              <w:jc w:val="center"/>
            </w:pPr>
          </w:p>
        </w:tc>
        <w:tc>
          <w:tcPr>
            <w:tcW w:w="950" w:type="dxa"/>
          </w:tcPr>
          <w:p w14:paraId="34554D1B" w14:textId="77777777" w:rsidR="00907CA0" w:rsidRDefault="00907CA0" w:rsidP="008856D4">
            <w:pPr>
              <w:jc w:val="center"/>
            </w:pPr>
          </w:p>
        </w:tc>
        <w:tc>
          <w:tcPr>
            <w:tcW w:w="1395" w:type="dxa"/>
          </w:tcPr>
          <w:p w14:paraId="477BC300" w14:textId="584A9634" w:rsidR="00907CA0" w:rsidRDefault="004514AC" w:rsidP="008856D4">
            <w:pPr>
              <w:jc w:val="center"/>
            </w:pPr>
            <w:r>
              <w:t>TD</w:t>
            </w:r>
          </w:p>
        </w:tc>
        <w:tc>
          <w:tcPr>
            <w:tcW w:w="1395" w:type="dxa"/>
          </w:tcPr>
          <w:p w14:paraId="71F4A7B2" w14:textId="0021A6D5" w:rsidR="00907CA0" w:rsidRDefault="004514AC" w:rsidP="008856D4">
            <w:pPr>
              <w:jc w:val="center"/>
            </w:pPr>
            <w:r>
              <w:t>Autumn</w:t>
            </w:r>
          </w:p>
        </w:tc>
        <w:tc>
          <w:tcPr>
            <w:tcW w:w="1394" w:type="dxa"/>
          </w:tcPr>
          <w:p w14:paraId="51D2498E" w14:textId="03066A33" w:rsidR="00907CA0" w:rsidRDefault="004514AC" w:rsidP="004514AC">
            <w:r>
              <w:t>A clear register of pupils to enable effective tracking and impact of support.</w:t>
            </w:r>
          </w:p>
        </w:tc>
        <w:tc>
          <w:tcPr>
            <w:tcW w:w="1394" w:type="dxa"/>
          </w:tcPr>
          <w:p w14:paraId="0B5CAA06" w14:textId="404EE44F" w:rsidR="00907CA0" w:rsidRDefault="004514AC" w:rsidP="008856D4">
            <w:pPr>
              <w:jc w:val="center"/>
            </w:pPr>
            <w:r>
              <w:t>HT report</w:t>
            </w:r>
          </w:p>
        </w:tc>
        <w:tc>
          <w:tcPr>
            <w:tcW w:w="1268" w:type="dxa"/>
          </w:tcPr>
          <w:p w14:paraId="7CF36F0F" w14:textId="7405E4BE" w:rsidR="00907CA0" w:rsidRDefault="004514AC" w:rsidP="008856D4">
            <w:pPr>
              <w:jc w:val="center"/>
            </w:pPr>
            <w:r>
              <w:t>TD</w:t>
            </w:r>
          </w:p>
        </w:tc>
        <w:tc>
          <w:tcPr>
            <w:tcW w:w="1418" w:type="dxa"/>
          </w:tcPr>
          <w:p w14:paraId="21F88C36" w14:textId="7AAAE000" w:rsidR="00907CA0" w:rsidRDefault="004514AC" w:rsidP="008856D4">
            <w:pPr>
              <w:jc w:val="center"/>
            </w:pPr>
            <w:r>
              <w:t>Termly</w:t>
            </w:r>
          </w:p>
        </w:tc>
        <w:tc>
          <w:tcPr>
            <w:tcW w:w="1276" w:type="dxa"/>
          </w:tcPr>
          <w:p w14:paraId="5727AD89" w14:textId="16EC29D4" w:rsidR="00907CA0" w:rsidRDefault="004514AC" w:rsidP="008856D4">
            <w:pPr>
              <w:jc w:val="center"/>
            </w:pPr>
            <w:r>
              <w:t>None</w:t>
            </w:r>
          </w:p>
        </w:tc>
        <w:tc>
          <w:tcPr>
            <w:tcW w:w="283" w:type="dxa"/>
            <w:shd w:val="clear" w:color="auto" w:fill="FFC000" w:themeFill="accent4"/>
          </w:tcPr>
          <w:p w14:paraId="28394A45" w14:textId="77777777" w:rsidR="00907CA0" w:rsidRDefault="00907CA0" w:rsidP="008856D4">
            <w:pPr>
              <w:jc w:val="center"/>
            </w:pPr>
          </w:p>
        </w:tc>
        <w:tc>
          <w:tcPr>
            <w:tcW w:w="284" w:type="dxa"/>
          </w:tcPr>
          <w:p w14:paraId="38E30951" w14:textId="77777777" w:rsidR="00907CA0" w:rsidRDefault="00907CA0" w:rsidP="008856D4">
            <w:pPr>
              <w:jc w:val="center"/>
            </w:pPr>
          </w:p>
        </w:tc>
        <w:tc>
          <w:tcPr>
            <w:tcW w:w="283" w:type="dxa"/>
          </w:tcPr>
          <w:p w14:paraId="78E93081" w14:textId="77777777" w:rsidR="00907CA0" w:rsidRDefault="00907CA0" w:rsidP="008856D4">
            <w:pPr>
              <w:jc w:val="center"/>
            </w:pPr>
          </w:p>
        </w:tc>
        <w:tc>
          <w:tcPr>
            <w:tcW w:w="321" w:type="dxa"/>
          </w:tcPr>
          <w:p w14:paraId="24F6BB07" w14:textId="77777777" w:rsidR="00907CA0" w:rsidRDefault="00907CA0" w:rsidP="008856D4">
            <w:pPr>
              <w:jc w:val="center"/>
            </w:pPr>
          </w:p>
        </w:tc>
        <w:tc>
          <w:tcPr>
            <w:tcW w:w="236" w:type="dxa"/>
          </w:tcPr>
          <w:p w14:paraId="2871C041" w14:textId="77777777" w:rsidR="00907CA0" w:rsidRDefault="00907CA0" w:rsidP="008856D4">
            <w:pPr>
              <w:jc w:val="center"/>
            </w:pPr>
          </w:p>
        </w:tc>
        <w:tc>
          <w:tcPr>
            <w:tcW w:w="236" w:type="dxa"/>
          </w:tcPr>
          <w:p w14:paraId="2EE946BF" w14:textId="77777777" w:rsidR="00907CA0" w:rsidRDefault="00907CA0" w:rsidP="008856D4">
            <w:pPr>
              <w:jc w:val="center"/>
            </w:pPr>
          </w:p>
        </w:tc>
      </w:tr>
      <w:tr w:rsidR="00907CA0" w14:paraId="5D5238BC" w14:textId="77777777" w:rsidTr="000E74DF">
        <w:tc>
          <w:tcPr>
            <w:tcW w:w="1838" w:type="dxa"/>
          </w:tcPr>
          <w:p w14:paraId="64D09D55" w14:textId="72209723" w:rsidR="00907CA0" w:rsidRDefault="009C14B1" w:rsidP="009C14B1">
            <w:r>
              <w:t xml:space="preserve">Develop interventions that meet the needs of </w:t>
            </w:r>
            <w:r>
              <w:lastRenderedPageBreak/>
              <w:t>identified pupils e.g. DELI TIME to support numeracy and additional reading time.</w:t>
            </w:r>
          </w:p>
          <w:p w14:paraId="3230B3A6" w14:textId="77777777" w:rsidR="00907CA0" w:rsidRDefault="00907CA0" w:rsidP="008856D4">
            <w:pPr>
              <w:jc w:val="center"/>
            </w:pPr>
          </w:p>
          <w:p w14:paraId="1168C51E" w14:textId="77777777" w:rsidR="00907CA0" w:rsidRDefault="00907CA0" w:rsidP="008856D4">
            <w:pPr>
              <w:jc w:val="center"/>
            </w:pPr>
          </w:p>
          <w:p w14:paraId="7B5ED341" w14:textId="77777777" w:rsidR="00907CA0" w:rsidRDefault="00907CA0" w:rsidP="008856D4">
            <w:pPr>
              <w:jc w:val="center"/>
            </w:pPr>
          </w:p>
          <w:p w14:paraId="7FDB7020" w14:textId="77777777" w:rsidR="00907CA0" w:rsidRDefault="00907CA0" w:rsidP="008856D4">
            <w:pPr>
              <w:jc w:val="center"/>
            </w:pPr>
          </w:p>
        </w:tc>
        <w:tc>
          <w:tcPr>
            <w:tcW w:w="950" w:type="dxa"/>
          </w:tcPr>
          <w:p w14:paraId="20698439" w14:textId="77777777" w:rsidR="00907CA0" w:rsidRDefault="00907CA0" w:rsidP="008856D4">
            <w:pPr>
              <w:jc w:val="center"/>
            </w:pPr>
          </w:p>
        </w:tc>
        <w:tc>
          <w:tcPr>
            <w:tcW w:w="1395" w:type="dxa"/>
          </w:tcPr>
          <w:p w14:paraId="0B023748" w14:textId="04457976" w:rsidR="00907CA0" w:rsidRDefault="009C14B1" w:rsidP="008856D4">
            <w:pPr>
              <w:jc w:val="center"/>
            </w:pPr>
            <w:r>
              <w:t>LE TD</w:t>
            </w:r>
          </w:p>
        </w:tc>
        <w:tc>
          <w:tcPr>
            <w:tcW w:w="1395" w:type="dxa"/>
          </w:tcPr>
          <w:p w14:paraId="6F0F7DF3" w14:textId="39BE8290" w:rsidR="00907CA0" w:rsidRDefault="009C14B1" w:rsidP="008856D4">
            <w:pPr>
              <w:jc w:val="center"/>
            </w:pPr>
            <w:r>
              <w:t>Termly</w:t>
            </w:r>
          </w:p>
        </w:tc>
        <w:tc>
          <w:tcPr>
            <w:tcW w:w="1394" w:type="dxa"/>
          </w:tcPr>
          <w:p w14:paraId="405FC757" w14:textId="26356BDC" w:rsidR="00907CA0" w:rsidRDefault="009C14B1" w:rsidP="009C14B1">
            <w:r>
              <w:t xml:space="preserve">Optimise the progress of MAT pupils </w:t>
            </w:r>
            <w:r>
              <w:lastRenderedPageBreak/>
              <w:t>eligible for FSM</w:t>
            </w:r>
          </w:p>
        </w:tc>
        <w:tc>
          <w:tcPr>
            <w:tcW w:w="1394" w:type="dxa"/>
          </w:tcPr>
          <w:p w14:paraId="356F3C62" w14:textId="0E6B55DE" w:rsidR="00907CA0" w:rsidRDefault="009C14B1" w:rsidP="008856D4">
            <w:pPr>
              <w:jc w:val="center"/>
            </w:pPr>
            <w:r>
              <w:lastRenderedPageBreak/>
              <w:t>HT report to GB.</w:t>
            </w:r>
          </w:p>
        </w:tc>
        <w:tc>
          <w:tcPr>
            <w:tcW w:w="1268" w:type="dxa"/>
          </w:tcPr>
          <w:p w14:paraId="076C4509" w14:textId="4ABAB9DB" w:rsidR="00907CA0" w:rsidRDefault="009C14B1" w:rsidP="008856D4">
            <w:pPr>
              <w:jc w:val="center"/>
            </w:pPr>
            <w:r>
              <w:t>TD</w:t>
            </w:r>
          </w:p>
        </w:tc>
        <w:tc>
          <w:tcPr>
            <w:tcW w:w="1418" w:type="dxa"/>
          </w:tcPr>
          <w:p w14:paraId="5FA11E0B" w14:textId="105ED7B4" w:rsidR="00907CA0" w:rsidRDefault="009C14B1" w:rsidP="008856D4">
            <w:pPr>
              <w:jc w:val="center"/>
            </w:pPr>
            <w:r>
              <w:t>Termly</w:t>
            </w:r>
          </w:p>
        </w:tc>
        <w:tc>
          <w:tcPr>
            <w:tcW w:w="1276" w:type="dxa"/>
          </w:tcPr>
          <w:p w14:paraId="430A798B" w14:textId="43175385" w:rsidR="00907CA0" w:rsidRDefault="00287B14" w:rsidP="00287B14">
            <w:r>
              <w:t>£6528.66</w:t>
            </w:r>
          </w:p>
        </w:tc>
        <w:tc>
          <w:tcPr>
            <w:tcW w:w="283" w:type="dxa"/>
            <w:shd w:val="clear" w:color="auto" w:fill="FFC000" w:themeFill="accent4"/>
          </w:tcPr>
          <w:p w14:paraId="03E59268" w14:textId="77777777" w:rsidR="00907CA0" w:rsidRDefault="00907CA0" w:rsidP="008856D4">
            <w:pPr>
              <w:jc w:val="center"/>
            </w:pPr>
          </w:p>
        </w:tc>
        <w:tc>
          <w:tcPr>
            <w:tcW w:w="284" w:type="dxa"/>
          </w:tcPr>
          <w:p w14:paraId="192E4925" w14:textId="77777777" w:rsidR="00907CA0" w:rsidRDefault="00907CA0" w:rsidP="008856D4">
            <w:pPr>
              <w:jc w:val="center"/>
            </w:pPr>
          </w:p>
        </w:tc>
        <w:tc>
          <w:tcPr>
            <w:tcW w:w="283" w:type="dxa"/>
          </w:tcPr>
          <w:p w14:paraId="1FB8CE1C" w14:textId="77777777" w:rsidR="00907CA0" w:rsidRDefault="00907CA0" w:rsidP="008856D4">
            <w:pPr>
              <w:jc w:val="center"/>
            </w:pPr>
          </w:p>
        </w:tc>
        <w:tc>
          <w:tcPr>
            <w:tcW w:w="321" w:type="dxa"/>
          </w:tcPr>
          <w:p w14:paraId="0FC7CE75" w14:textId="77777777" w:rsidR="00907CA0" w:rsidRDefault="00907CA0" w:rsidP="008856D4">
            <w:pPr>
              <w:jc w:val="center"/>
            </w:pPr>
          </w:p>
        </w:tc>
        <w:tc>
          <w:tcPr>
            <w:tcW w:w="236" w:type="dxa"/>
          </w:tcPr>
          <w:p w14:paraId="7F482083" w14:textId="77777777" w:rsidR="00907CA0" w:rsidRDefault="00907CA0" w:rsidP="008856D4">
            <w:pPr>
              <w:jc w:val="center"/>
            </w:pPr>
          </w:p>
        </w:tc>
        <w:tc>
          <w:tcPr>
            <w:tcW w:w="236" w:type="dxa"/>
          </w:tcPr>
          <w:p w14:paraId="0D1442C5" w14:textId="77777777" w:rsidR="00907CA0" w:rsidRDefault="00907CA0" w:rsidP="008856D4">
            <w:pPr>
              <w:jc w:val="center"/>
            </w:pPr>
          </w:p>
        </w:tc>
      </w:tr>
      <w:tr w:rsidR="00907CA0" w14:paraId="6797BEB6" w14:textId="77777777" w:rsidTr="000E74DF">
        <w:tc>
          <w:tcPr>
            <w:tcW w:w="1838" w:type="dxa"/>
          </w:tcPr>
          <w:p w14:paraId="365774D7" w14:textId="0CB30B92" w:rsidR="00907CA0" w:rsidRDefault="009C14B1" w:rsidP="009C14B1">
            <w:r>
              <w:lastRenderedPageBreak/>
              <w:t>Half termly tracking of FSM pupils in LLCTD and MDT.</w:t>
            </w:r>
          </w:p>
          <w:p w14:paraId="542A2F33" w14:textId="77777777" w:rsidR="00907CA0" w:rsidRDefault="00907CA0" w:rsidP="008856D4">
            <w:pPr>
              <w:jc w:val="center"/>
            </w:pPr>
          </w:p>
          <w:p w14:paraId="7161A239" w14:textId="77777777" w:rsidR="00907CA0" w:rsidRDefault="00907CA0" w:rsidP="008856D4">
            <w:pPr>
              <w:jc w:val="center"/>
            </w:pPr>
          </w:p>
          <w:p w14:paraId="499957B9" w14:textId="77777777" w:rsidR="00907CA0" w:rsidRDefault="00907CA0" w:rsidP="008856D4">
            <w:pPr>
              <w:jc w:val="center"/>
            </w:pPr>
          </w:p>
          <w:p w14:paraId="1AC72728" w14:textId="77777777" w:rsidR="00907CA0" w:rsidRDefault="00907CA0" w:rsidP="008856D4">
            <w:pPr>
              <w:jc w:val="center"/>
            </w:pPr>
          </w:p>
          <w:p w14:paraId="6535DFED" w14:textId="77777777" w:rsidR="00907CA0" w:rsidRDefault="00907CA0" w:rsidP="008856D4">
            <w:pPr>
              <w:jc w:val="center"/>
            </w:pPr>
          </w:p>
        </w:tc>
        <w:tc>
          <w:tcPr>
            <w:tcW w:w="950" w:type="dxa"/>
          </w:tcPr>
          <w:p w14:paraId="5EDC825A" w14:textId="77777777" w:rsidR="00907CA0" w:rsidRDefault="00907CA0" w:rsidP="008856D4">
            <w:pPr>
              <w:jc w:val="center"/>
            </w:pPr>
          </w:p>
        </w:tc>
        <w:tc>
          <w:tcPr>
            <w:tcW w:w="1395" w:type="dxa"/>
          </w:tcPr>
          <w:p w14:paraId="4C81AF2E" w14:textId="4FCD54D0" w:rsidR="00907CA0" w:rsidRDefault="00E311E2" w:rsidP="008856D4">
            <w:pPr>
              <w:jc w:val="center"/>
            </w:pPr>
            <w:r>
              <w:t>TD</w:t>
            </w:r>
          </w:p>
        </w:tc>
        <w:tc>
          <w:tcPr>
            <w:tcW w:w="1395" w:type="dxa"/>
          </w:tcPr>
          <w:p w14:paraId="262A548D" w14:textId="317C7661" w:rsidR="00907CA0" w:rsidRDefault="00E311E2" w:rsidP="008856D4">
            <w:pPr>
              <w:jc w:val="center"/>
            </w:pPr>
            <w:r>
              <w:t>Termly</w:t>
            </w:r>
          </w:p>
        </w:tc>
        <w:tc>
          <w:tcPr>
            <w:tcW w:w="1394" w:type="dxa"/>
          </w:tcPr>
          <w:p w14:paraId="40FA5AB9" w14:textId="17D44B0F" w:rsidR="00907CA0" w:rsidRDefault="00E311E2" w:rsidP="00E311E2">
            <w:r>
              <w:t>Optimise the progress of pupils eligible for FSM</w:t>
            </w:r>
          </w:p>
        </w:tc>
        <w:tc>
          <w:tcPr>
            <w:tcW w:w="1394" w:type="dxa"/>
          </w:tcPr>
          <w:p w14:paraId="5F773935" w14:textId="59085866" w:rsidR="00907CA0" w:rsidRDefault="00E311E2" w:rsidP="008856D4">
            <w:pPr>
              <w:jc w:val="center"/>
            </w:pPr>
            <w:r>
              <w:t>HT report to GB.</w:t>
            </w:r>
          </w:p>
        </w:tc>
        <w:tc>
          <w:tcPr>
            <w:tcW w:w="1268" w:type="dxa"/>
          </w:tcPr>
          <w:p w14:paraId="7BDA8376" w14:textId="5BE13EE0" w:rsidR="00907CA0" w:rsidRDefault="00E311E2" w:rsidP="008856D4">
            <w:pPr>
              <w:jc w:val="center"/>
            </w:pPr>
            <w:r>
              <w:t>TD</w:t>
            </w:r>
          </w:p>
        </w:tc>
        <w:tc>
          <w:tcPr>
            <w:tcW w:w="1418" w:type="dxa"/>
          </w:tcPr>
          <w:p w14:paraId="08F24493" w14:textId="61048286" w:rsidR="00907CA0" w:rsidRDefault="00E311E2" w:rsidP="008856D4">
            <w:pPr>
              <w:jc w:val="center"/>
            </w:pPr>
            <w:r>
              <w:t>Termly</w:t>
            </w:r>
          </w:p>
        </w:tc>
        <w:tc>
          <w:tcPr>
            <w:tcW w:w="1276" w:type="dxa"/>
          </w:tcPr>
          <w:p w14:paraId="513D74DF" w14:textId="45CF3F3B" w:rsidR="00907CA0" w:rsidRDefault="00E311E2" w:rsidP="008856D4">
            <w:pPr>
              <w:jc w:val="center"/>
            </w:pPr>
            <w:r>
              <w:t>None</w:t>
            </w:r>
          </w:p>
        </w:tc>
        <w:tc>
          <w:tcPr>
            <w:tcW w:w="283" w:type="dxa"/>
            <w:shd w:val="clear" w:color="auto" w:fill="FFC000" w:themeFill="accent4"/>
          </w:tcPr>
          <w:p w14:paraId="3DB97511" w14:textId="77777777" w:rsidR="00907CA0" w:rsidRDefault="00907CA0" w:rsidP="008856D4">
            <w:pPr>
              <w:jc w:val="center"/>
            </w:pPr>
          </w:p>
        </w:tc>
        <w:tc>
          <w:tcPr>
            <w:tcW w:w="284" w:type="dxa"/>
          </w:tcPr>
          <w:p w14:paraId="0ECCCFCA" w14:textId="77777777" w:rsidR="00907CA0" w:rsidRDefault="00907CA0" w:rsidP="008856D4">
            <w:pPr>
              <w:jc w:val="center"/>
            </w:pPr>
          </w:p>
        </w:tc>
        <w:tc>
          <w:tcPr>
            <w:tcW w:w="283" w:type="dxa"/>
          </w:tcPr>
          <w:p w14:paraId="624C3E37" w14:textId="77777777" w:rsidR="00907CA0" w:rsidRDefault="00907CA0" w:rsidP="008856D4">
            <w:pPr>
              <w:jc w:val="center"/>
            </w:pPr>
          </w:p>
        </w:tc>
        <w:tc>
          <w:tcPr>
            <w:tcW w:w="321" w:type="dxa"/>
          </w:tcPr>
          <w:p w14:paraId="21FBA8E9" w14:textId="77777777" w:rsidR="00907CA0" w:rsidRDefault="00907CA0" w:rsidP="008856D4">
            <w:pPr>
              <w:jc w:val="center"/>
            </w:pPr>
          </w:p>
        </w:tc>
        <w:tc>
          <w:tcPr>
            <w:tcW w:w="236" w:type="dxa"/>
          </w:tcPr>
          <w:p w14:paraId="4E8BBFD2" w14:textId="77777777" w:rsidR="00907CA0" w:rsidRDefault="00907CA0" w:rsidP="008856D4">
            <w:pPr>
              <w:jc w:val="center"/>
            </w:pPr>
          </w:p>
        </w:tc>
        <w:tc>
          <w:tcPr>
            <w:tcW w:w="236" w:type="dxa"/>
          </w:tcPr>
          <w:p w14:paraId="624AB893" w14:textId="77777777" w:rsidR="00907CA0" w:rsidRDefault="00907CA0" w:rsidP="008856D4">
            <w:pPr>
              <w:jc w:val="center"/>
            </w:pPr>
          </w:p>
        </w:tc>
      </w:tr>
      <w:tr w:rsidR="00907CA0" w14:paraId="4E56E235" w14:textId="77777777" w:rsidTr="000E74DF">
        <w:tc>
          <w:tcPr>
            <w:tcW w:w="1838" w:type="dxa"/>
          </w:tcPr>
          <w:p w14:paraId="437C27C1" w14:textId="77777777" w:rsidR="00907CA0" w:rsidRDefault="00907CA0" w:rsidP="008856D4">
            <w:pPr>
              <w:jc w:val="center"/>
            </w:pPr>
          </w:p>
          <w:p w14:paraId="0D0DF693" w14:textId="41B4CB9A" w:rsidR="00907CA0" w:rsidRDefault="00E311E2" w:rsidP="00E311E2">
            <w:r>
              <w:t>Undertake a termly review of the impact of interventions for FSM through current monitoring processes.</w:t>
            </w:r>
          </w:p>
          <w:p w14:paraId="6BB9289C" w14:textId="77777777" w:rsidR="00907CA0" w:rsidRDefault="00907CA0" w:rsidP="008856D4">
            <w:pPr>
              <w:jc w:val="center"/>
            </w:pPr>
          </w:p>
          <w:p w14:paraId="3957E641" w14:textId="77777777" w:rsidR="00907CA0" w:rsidRDefault="00907CA0" w:rsidP="008856D4">
            <w:pPr>
              <w:jc w:val="center"/>
            </w:pPr>
          </w:p>
          <w:p w14:paraId="7C290F92" w14:textId="77777777" w:rsidR="00907CA0" w:rsidRDefault="00907CA0" w:rsidP="008856D4">
            <w:pPr>
              <w:jc w:val="center"/>
            </w:pPr>
          </w:p>
        </w:tc>
        <w:tc>
          <w:tcPr>
            <w:tcW w:w="950" w:type="dxa"/>
          </w:tcPr>
          <w:p w14:paraId="4E474A93" w14:textId="77777777" w:rsidR="00907CA0" w:rsidRDefault="00907CA0" w:rsidP="008856D4">
            <w:pPr>
              <w:jc w:val="center"/>
            </w:pPr>
          </w:p>
        </w:tc>
        <w:tc>
          <w:tcPr>
            <w:tcW w:w="1395" w:type="dxa"/>
          </w:tcPr>
          <w:p w14:paraId="2004D108" w14:textId="03BCF662" w:rsidR="00907CA0" w:rsidRDefault="00E311E2" w:rsidP="008856D4">
            <w:pPr>
              <w:jc w:val="center"/>
            </w:pPr>
            <w:r>
              <w:t>TD,RC,LM</w:t>
            </w:r>
          </w:p>
        </w:tc>
        <w:tc>
          <w:tcPr>
            <w:tcW w:w="1395" w:type="dxa"/>
          </w:tcPr>
          <w:p w14:paraId="73D3DB65" w14:textId="31D3A596" w:rsidR="00907CA0" w:rsidRDefault="00E311E2" w:rsidP="008856D4">
            <w:pPr>
              <w:jc w:val="center"/>
            </w:pPr>
            <w:r>
              <w:t>Termly</w:t>
            </w:r>
          </w:p>
        </w:tc>
        <w:tc>
          <w:tcPr>
            <w:tcW w:w="1394" w:type="dxa"/>
          </w:tcPr>
          <w:p w14:paraId="2194BA70" w14:textId="539951B6" w:rsidR="00907CA0" w:rsidRDefault="00E311E2" w:rsidP="00E311E2">
            <w:r>
              <w:t>Sound evaluation of the impact of interventions through data and information.</w:t>
            </w:r>
          </w:p>
        </w:tc>
        <w:tc>
          <w:tcPr>
            <w:tcW w:w="1394" w:type="dxa"/>
          </w:tcPr>
          <w:p w14:paraId="61C12131" w14:textId="1AF1CEAB" w:rsidR="00907CA0" w:rsidRDefault="00E311E2" w:rsidP="00E311E2">
            <w:r>
              <w:t>Termly SDP review.</w:t>
            </w:r>
          </w:p>
        </w:tc>
        <w:tc>
          <w:tcPr>
            <w:tcW w:w="1268" w:type="dxa"/>
          </w:tcPr>
          <w:p w14:paraId="49235215" w14:textId="092CEEEB" w:rsidR="00907CA0" w:rsidRDefault="00E311E2" w:rsidP="008856D4">
            <w:pPr>
              <w:jc w:val="center"/>
            </w:pPr>
            <w:r>
              <w:t>TD</w:t>
            </w:r>
          </w:p>
        </w:tc>
        <w:tc>
          <w:tcPr>
            <w:tcW w:w="1418" w:type="dxa"/>
          </w:tcPr>
          <w:p w14:paraId="6B10BE14" w14:textId="2C5E4245" w:rsidR="00907CA0" w:rsidRDefault="00E311E2" w:rsidP="008856D4">
            <w:pPr>
              <w:jc w:val="center"/>
            </w:pPr>
            <w:r>
              <w:t>Termly</w:t>
            </w:r>
          </w:p>
        </w:tc>
        <w:tc>
          <w:tcPr>
            <w:tcW w:w="1276" w:type="dxa"/>
          </w:tcPr>
          <w:p w14:paraId="7C58E5EB" w14:textId="77777777" w:rsidR="00907CA0" w:rsidRDefault="00907CA0" w:rsidP="008856D4">
            <w:pPr>
              <w:jc w:val="center"/>
            </w:pPr>
          </w:p>
        </w:tc>
        <w:tc>
          <w:tcPr>
            <w:tcW w:w="283" w:type="dxa"/>
            <w:shd w:val="clear" w:color="auto" w:fill="FFC000" w:themeFill="accent4"/>
          </w:tcPr>
          <w:p w14:paraId="797974DC" w14:textId="77777777" w:rsidR="00907CA0" w:rsidRDefault="00907CA0" w:rsidP="008856D4">
            <w:pPr>
              <w:jc w:val="center"/>
            </w:pPr>
          </w:p>
        </w:tc>
        <w:tc>
          <w:tcPr>
            <w:tcW w:w="284" w:type="dxa"/>
          </w:tcPr>
          <w:p w14:paraId="43850BF1" w14:textId="77777777" w:rsidR="00907CA0" w:rsidRDefault="00907CA0" w:rsidP="008856D4">
            <w:pPr>
              <w:jc w:val="center"/>
            </w:pPr>
          </w:p>
        </w:tc>
        <w:tc>
          <w:tcPr>
            <w:tcW w:w="283" w:type="dxa"/>
          </w:tcPr>
          <w:p w14:paraId="6227E54E" w14:textId="77777777" w:rsidR="00907CA0" w:rsidRDefault="00907CA0" w:rsidP="008856D4">
            <w:pPr>
              <w:jc w:val="center"/>
            </w:pPr>
          </w:p>
        </w:tc>
        <w:tc>
          <w:tcPr>
            <w:tcW w:w="321" w:type="dxa"/>
          </w:tcPr>
          <w:p w14:paraId="2F94C97D" w14:textId="77777777" w:rsidR="00907CA0" w:rsidRDefault="00907CA0" w:rsidP="008856D4">
            <w:pPr>
              <w:jc w:val="center"/>
            </w:pPr>
          </w:p>
        </w:tc>
        <w:tc>
          <w:tcPr>
            <w:tcW w:w="236" w:type="dxa"/>
          </w:tcPr>
          <w:p w14:paraId="7A028651" w14:textId="77777777" w:rsidR="00907CA0" w:rsidRDefault="00907CA0" w:rsidP="008856D4">
            <w:pPr>
              <w:jc w:val="center"/>
            </w:pPr>
          </w:p>
        </w:tc>
        <w:tc>
          <w:tcPr>
            <w:tcW w:w="236" w:type="dxa"/>
          </w:tcPr>
          <w:p w14:paraId="4DE7BD52" w14:textId="77777777" w:rsidR="00907CA0" w:rsidRDefault="00907CA0" w:rsidP="008856D4">
            <w:pPr>
              <w:jc w:val="center"/>
            </w:pPr>
          </w:p>
        </w:tc>
      </w:tr>
      <w:tr w:rsidR="00907CA0" w14:paraId="58AB23A8" w14:textId="77777777" w:rsidTr="000E74DF">
        <w:tc>
          <w:tcPr>
            <w:tcW w:w="1838" w:type="dxa"/>
          </w:tcPr>
          <w:p w14:paraId="7630E8E9" w14:textId="77777777" w:rsidR="00907CA0" w:rsidRDefault="00907CA0" w:rsidP="008856D4">
            <w:pPr>
              <w:jc w:val="center"/>
            </w:pPr>
          </w:p>
          <w:p w14:paraId="4D6434CB" w14:textId="77777777" w:rsidR="00907CA0" w:rsidRDefault="00907CA0" w:rsidP="008856D4">
            <w:pPr>
              <w:jc w:val="center"/>
            </w:pPr>
          </w:p>
          <w:p w14:paraId="184A3D38" w14:textId="14A2AD70" w:rsidR="00907CA0" w:rsidRDefault="00E311E2" w:rsidP="00E311E2">
            <w:r>
              <w:t xml:space="preserve">Deploy a </w:t>
            </w:r>
            <w:proofErr w:type="spellStart"/>
            <w:r>
              <w:t>well being</w:t>
            </w:r>
            <w:proofErr w:type="spellEnd"/>
            <w:r>
              <w:t xml:space="preserve"> lead to support with issues of attendance and family support</w:t>
            </w:r>
          </w:p>
          <w:p w14:paraId="731B4F47" w14:textId="77777777" w:rsidR="00907CA0" w:rsidRDefault="00907CA0" w:rsidP="008856D4">
            <w:pPr>
              <w:jc w:val="center"/>
            </w:pPr>
          </w:p>
        </w:tc>
        <w:tc>
          <w:tcPr>
            <w:tcW w:w="950" w:type="dxa"/>
          </w:tcPr>
          <w:p w14:paraId="79BD50FF" w14:textId="77777777" w:rsidR="00907CA0" w:rsidRDefault="00907CA0" w:rsidP="008856D4">
            <w:pPr>
              <w:jc w:val="center"/>
            </w:pPr>
          </w:p>
        </w:tc>
        <w:tc>
          <w:tcPr>
            <w:tcW w:w="1395" w:type="dxa"/>
          </w:tcPr>
          <w:p w14:paraId="6ED950BA" w14:textId="37140461" w:rsidR="00907CA0" w:rsidRDefault="00E311E2" w:rsidP="008856D4">
            <w:pPr>
              <w:jc w:val="center"/>
            </w:pPr>
            <w:r>
              <w:t>TD</w:t>
            </w:r>
          </w:p>
        </w:tc>
        <w:tc>
          <w:tcPr>
            <w:tcW w:w="1395" w:type="dxa"/>
          </w:tcPr>
          <w:p w14:paraId="21FAE6C9" w14:textId="77777777" w:rsidR="00907CA0" w:rsidRDefault="00907CA0" w:rsidP="008856D4">
            <w:pPr>
              <w:jc w:val="center"/>
            </w:pPr>
          </w:p>
        </w:tc>
        <w:tc>
          <w:tcPr>
            <w:tcW w:w="1394" w:type="dxa"/>
          </w:tcPr>
          <w:p w14:paraId="31746032" w14:textId="4E9490D2" w:rsidR="00907CA0" w:rsidRDefault="00E311E2" w:rsidP="00E311E2">
            <w:r>
              <w:t xml:space="preserve">Improve attendance and </w:t>
            </w:r>
            <w:proofErr w:type="spellStart"/>
            <w:r>
              <w:t>well being</w:t>
            </w:r>
            <w:proofErr w:type="spellEnd"/>
            <w:r>
              <w:t xml:space="preserve"> of targeted pupils. Improve support for targeted </w:t>
            </w:r>
            <w:proofErr w:type="gramStart"/>
            <w:r>
              <w:t>families  through</w:t>
            </w:r>
            <w:proofErr w:type="gramEnd"/>
            <w:r>
              <w:t xml:space="preserve"> this.</w:t>
            </w:r>
          </w:p>
        </w:tc>
        <w:tc>
          <w:tcPr>
            <w:tcW w:w="1394" w:type="dxa"/>
          </w:tcPr>
          <w:p w14:paraId="589B3A53" w14:textId="77777777" w:rsidR="00907CA0" w:rsidRDefault="00907CA0" w:rsidP="008856D4">
            <w:pPr>
              <w:jc w:val="center"/>
            </w:pPr>
          </w:p>
        </w:tc>
        <w:tc>
          <w:tcPr>
            <w:tcW w:w="1268" w:type="dxa"/>
          </w:tcPr>
          <w:p w14:paraId="56196C06" w14:textId="77777777" w:rsidR="00907CA0" w:rsidRDefault="00907CA0" w:rsidP="008856D4">
            <w:pPr>
              <w:jc w:val="center"/>
            </w:pPr>
          </w:p>
        </w:tc>
        <w:tc>
          <w:tcPr>
            <w:tcW w:w="1418" w:type="dxa"/>
          </w:tcPr>
          <w:p w14:paraId="28521545" w14:textId="77777777" w:rsidR="00907CA0" w:rsidRDefault="00907CA0" w:rsidP="008856D4">
            <w:pPr>
              <w:jc w:val="center"/>
            </w:pPr>
          </w:p>
        </w:tc>
        <w:tc>
          <w:tcPr>
            <w:tcW w:w="1276" w:type="dxa"/>
          </w:tcPr>
          <w:p w14:paraId="7006D1E7" w14:textId="5F8818F5" w:rsidR="00907CA0" w:rsidRDefault="00287B14" w:rsidP="00287B14">
            <w:r>
              <w:t>£3264.34</w:t>
            </w:r>
          </w:p>
        </w:tc>
        <w:tc>
          <w:tcPr>
            <w:tcW w:w="283" w:type="dxa"/>
            <w:shd w:val="clear" w:color="auto" w:fill="FFC000" w:themeFill="accent4"/>
          </w:tcPr>
          <w:p w14:paraId="50AF82F4" w14:textId="77777777" w:rsidR="00907CA0" w:rsidRDefault="00907CA0" w:rsidP="008856D4">
            <w:pPr>
              <w:jc w:val="center"/>
            </w:pPr>
          </w:p>
        </w:tc>
        <w:tc>
          <w:tcPr>
            <w:tcW w:w="284" w:type="dxa"/>
          </w:tcPr>
          <w:p w14:paraId="783FA42D" w14:textId="77777777" w:rsidR="00907CA0" w:rsidRDefault="00907CA0" w:rsidP="008856D4">
            <w:pPr>
              <w:jc w:val="center"/>
            </w:pPr>
          </w:p>
        </w:tc>
        <w:tc>
          <w:tcPr>
            <w:tcW w:w="283" w:type="dxa"/>
          </w:tcPr>
          <w:p w14:paraId="3C8A54E0" w14:textId="77777777" w:rsidR="00907CA0" w:rsidRDefault="00907CA0" w:rsidP="008856D4">
            <w:pPr>
              <w:jc w:val="center"/>
            </w:pPr>
          </w:p>
        </w:tc>
        <w:tc>
          <w:tcPr>
            <w:tcW w:w="321" w:type="dxa"/>
          </w:tcPr>
          <w:p w14:paraId="21E6D90A" w14:textId="77777777" w:rsidR="00907CA0" w:rsidRDefault="00907CA0" w:rsidP="008856D4">
            <w:pPr>
              <w:jc w:val="center"/>
            </w:pPr>
          </w:p>
        </w:tc>
        <w:tc>
          <w:tcPr>
            <w:tcW w:w="236" w:type="dxa"/>
          </w:tcPr>
          <w:p w14:paraId="302108EF" w14:textId="77777777" w:rsidR="00907CA0" w:rsidRDefault="00907CA0" w:rsidP="008856D4">
            <w:pPr>
              <w:jc w:val="center"/>
            </w:pPr>
          </w:p>
        </w:tc>
        <w:tc>
          <w:tcPr>
            <w:tcW w:w="236" w:type="dxa"/>
          </w:tcPr>
          <w:p w14:paraId="7E608A6B" w14:textId="77777777" w:rsidR="00907CA0" w:rsidRDefault="00907CA0" w:rsidP="008856D4">
            <w:pPr>
              <w:jc w:val="center"/>
            </w:pPr>
          </w:p>
        </w:tc>
      </w:tr>
      <w:tr w:rsidR="00907CA0" w14:paraId="4F458883" w14:textId="77777777" w:rsidTr="00907CA0">
        <w:tc>
          <w:tcPr>
            <w:tcW w:w="1838" w:type="dxa"/>
          </w:tcPr>
          <w:p w14:paraId="56CC3ADC" w14:textId="77777777" w:rsidR="00907CA0" w:rsidRDefault="00907CA0" w:rsidP="008856D4">
            <w:pPr>
              <w:jc w:val="center"/>
            </w:pPr>
          </w:p>
          <w:p w14:paraId="7CACCE3D" w14:textId="77777777" w:rsidR="00907CA0" w:rsidRDefault="00907CA0" w:rsidP="008856D4">
            <w:pPr>
              <w:jc w:val="center"/>
            </w:pPr>
          </w:p>
          <w:p w14:paraId="652A9491" w14:textId="77777777" w:rsidR="00907CA0" w:rsidRDefault="00907CA0" w:rsidP="008856D4">
            <w:pPr>
              <w:jc w:val="center"/>
            </w:pPr>
          </w:p>
          <w:p w14:paraId="6285AFAF" w14:textId="77777777" w:rsidR="00907CA0" w:rsidRDefault="00907CA0" w:rsidP="008856D4">
            <w:pPr>
              <w:jc w:val="center"/>
            </w:pPr>
          </w:p>
          <w:p w14:paraId="6574C938" w14:textId="77777777" w:rsidR="00907CA0" w:rsidRDefault="00907CA0" w:rsidP="008856D4">
            <w:pPr>
              <w:jc w:val="center"/>
            </w:pPr>
          </w:p>
          <w:p w14:paraId="6F5DC15B" w14:textId="3DB1B4E0" w:rsidR="00907CA0" w:rsidRDefault="00907CA0" w:rsidP="008856D4">
            <w:pPr>
              <w:jc w:val="center"/>
            </w:pPr>
          </w:p>
        </w:tc>
        <w:tc>
          <w:tcPr>
            <w:tcW w:w="950" w:type="dxa"/>
          </w:tcPr>
          <w:p w14:paraId="7ACFBF82" w14:textId="77777777" w:rsidR="00907CA0" w:rsidRDefault="00907CA0" w:rsidP="008856D4">
            <w:pPr>
              <w:jc w:val="center"/>
            </w:pPr>
          </w:p>
        </w:tc>
        <w:tc>
          <w:tcPr>
            <w:tcW w:w="1395" w:type="dxa"/>
          </w:tcPr>
          <w:p w14:paraId="0EF2DD62" w14:textId="77777777" w:rsidR="00907CA0" w:rsidRDefault="00907CA0" w:rsidP="008856D4">
            <w:pPr>
              <w:jc w:val="center"/>
            </w:pPr>
          </w:p>
        </w:tc>
        <w:tc>
          <w:tcPr>
            <w:tcW w:w="1395" w:type="dxa"/>
          </w:tcPr>
          <w:p w14:paraId="1623B585" w14:textId="77777777" w:rsidR="00907CA0" w:rsidRDefault="00907CA0" w:rsidP="008856D4">
            <w:pPr>
              <w:jc w:val="center"/>
            </w:pPr>
          </w:p>
        </w:tc>
        <w:tc>
          <w:tcPr>
            <w:tcW w:w="1394" w:type="dxa"/>
          </w:tcPr>
          <w:p w14:paraId="72F77CA4" w14:textId="77777777" w:rsidR="00907CA0" w:rsidRDefault="00907CA0" w:rsidP="008856D4">
            <w:pPr>
              <w:jc w:val="center"/>
            </w:pPr>
          </w:p>
        </w:tc>
        <w:tc>
          <w:tcPr>
            <w:tcW w:w="1394" w:type="dxa"/>
          </w:tcPr>
          <w:p w14:paraId="1B758ACE" w14:textId="77777777" w:rsidR="00907CA0" w:rsidRDefault="00907CA0" w:rsidP="008856D4">
            <w:pPr>
              <w:jc w:val="center"/>
            </w:pPr>
          </w:p>
        </w:tc>
        <w:tc>
          <w:tcPr>
            <w:tcW w:w="1268" w:type="dxa"/>
          </w:tcPr>
          <w:p w14:paraId="075AB19E" w14:textId="77777777" w:rsidR="00907CA0" w:rsidRDefault="00907CA0" w:rsidP="008856D4">
            <w:pPr>
              <w:jc w:val="center"/>
            </w:pPr>
          </w:p>
        </w:tc>
        <w:tc>
          <w:tcPr>
            <w:tcW w:w="1418" w:type="dxa"/>
          </w:tcPr>
          <w:p w14:paraId="3D5CB764" w14:textId="77777777" w:rsidR="00907CA0" w:rsidRDefault="00907CA0" w:rsidP="008856D4">
            <w:pPr>
              <w:jc w:val="center"/>
            </w:pPr>
          </w:p>
        </w:tc>
        <w:tc>
          <w:tcPr>
            <w:tcW w:w="1276" w:type="dxa"/>
          </w:tcPr>
          <w:p w14:paraId="28F44BA0" w14:textId="77777777" w:rsidR="00907CA0" w:rsidRDefault="00907CA0" w:rsidP="008856D4">
            <w:pPr>
              <w:jc w:val="center"/>
            </w:pPr>
          </w:p>
        </w:tc>
        <w:tc>
          <w:tcPr>
            <w:tcW w:w="283" w:type="dxa"/>
          </w:tcPr>
          <w:p w14:paraId="3F05F9DD" w14:textId="77777777" w:rsidR="00907CA0" w:rsidRDefault="00907CA0" w:rsidP="008856D4">
            <w:pPr>
              <w:jc w:val="center"/>
            </w:pPr>
          </w:p>
        </w:tc>
        <w:tc>
          <w:tcPr>
            <w:tcW w:w="284" w:type="dxa"/>
          </w:tcPr>
          <w:p w14:paraId="634F6ABA" w14:textId="77777777" w:rsidR="00907CA0" w:rsidRDefault="00907CA0" w:rsidP="008856D4">
            <w:pPr>
              <w:jc w:val="center"/>
            </w:pPr>
          </w:p>
        </w:tc>
        <w:tc>
          <w:tcPr>
            <w:tcW w:w="283" w:type="dxa"/>
          </w:tcPr>
          <w:p w14:paraId="78BE3A6F" w14:textId="77777777" w:rsidR="00907CA0" w:rsidRDefault="00907CA0" w:rsidP="008856D4">
            <w:pPr>
              <w:jc w:val="center"/>
            </w:pPr>
          </w:p>
        </w:tc>
        <w:tc>
          <w:tcPr>
            <w:tcW w:w="321" w:type="dxa"/>
          </w:tcPr>
          <w:p w14:paraId="34D49E80" w14:textId="77777777" w:rsidR="00907CA0" w:rsidRDefault="00907CA0" w:rsidP="008856D4">
            <w:pPr>
              <w:jc w:val="center"/>
            </w:pPr>
          </w:p>
        </w:tc>
        <w:tc>
          <w:tcPr>
            <w:tcW w:w="236" w:type="dxa"/>
          </w:tcPr>
          <w:p w14:paraId="5BD156CF" w14:textId="77777777" w:rsidR="00907CA0" w:rsidRDefault="00907CA0" w:rsidP="008856D4">
            <w:pPr>
              <w:jc w:val="center"/>
            </w:pPr>
          </w:p>
        </w:tc>
        <w:tc>
          <w:tcPr>
            <w:tcW w:w="236" w:type="dxa"/>
          </w:tcPr>
          <w:p w14:paraId="08FC39E4" w14:textId="77777777" w:rsidR="00907CA0" w:rsidRDefault="00907CA0" w:rsidP="008856D4">
            <w:pPr>
              <w:jc w:val="center"/>
            </w:pPr>
          </w:p>
        </w:tc>
      </w:tr>
    </w:tbl>
    <w:p w14:paraId="79EC866C" w14:textId="3883B661" w:rsidR="00907CA0" w:rsidRDefault="00907CA0" w:rsidP="00907CA0">
      <w:pPr>
        <w:rPr>
          <w:sz w:val="28"/>
          <w:szCs w:val="28"/>
        </w:rPr>
      </w:pPr>
    </w:p>
    <w:tbl>
      <w:tblPr>
        <w:tblStyle w:val="TableGrid"/>
        <w:tblW w:w="13971" w:type="dxa"/>
        <w:tblLayout w:type="fixed"/>
        <w:tblLook w:val="04A0" w:firstRow="1" w:lastRow="0" w:firstColumn="1" w:lastColumn="0" w:noHBand="0" w:noVBand="1"/>
      </w:tblPr>
      <w:tblGrid>
        <w:gridCol w:w="13971"/>
      </w:tblGrid>
      <w:tr w:rsidR="00907CA0" w14:paraId="2FC3C9A0" w14:textId="77777777" w:rsidTr="008856D4">
        <w:tc>
          <w:tcPr>
            <w:tcW w:w="13971" w:type="dxa"/>
          </w:tcPr>
          <w:p w14:paraId="3C8687BF" w14:textId="044F1605" w:rsidR="00907CA0" w:rsidRDefault="00907CA0" w:rsidP="008856D4">
            <w:r>
              <w:t>Total Costs:</w:t>
            </w:r>
            <w:r w:rsidR="00287B14">
              <w:t xml:space="preserve"> £9793</w:t>
            </w:r>
          </w:p>
          <w:p w14:paraId="1012794A" w14:textId="0E9BDF95" w:rsidR="00907CA0" w:rsidRDefault="00907CA0" w:rsidP="008856D4">
            <w:r>
              <w:t>Total Pupil Development Grant:</w:t>
            </w:r>
            <w:r w:rsidR="00287B14">
              <w:t xml:space="preserve"> £9793</w:t>
            </w:r>
          </w:p>
        </w:tc>
      </w:tr>
      <w:tr w:rsidR="00907CA0" w14:paraId="7F2AC42C" w14:textId="77777777" w:rsidTr="008856D4">
        <w:tc>
          <w:tcPr>
            <w:tcW w:w="13971" w:type="dxa"/>
          </w:tcPr>
          <w:p w14:paraId="051ACC61" w14:textId="77777777" w:rsidR="00907CA0" w:rsidRDefault="00907CA0" w:rsidP="008856D4">
            <w:r>
              <w:t>Evaluation</w:t>
            </w:r>
          </w:p>
          <w:p w14:paraId="701F6320" w14:textId="77777777" w:rsidR="00907CA0" w:rsidRDefault="00907CA0" w:rsidP="008856D4"/>
        </w:tc>
      </w:tr>
      <w:tr w:rsidR="00907CA0" w14:paraId="689B9726" w14:textId="77777777" w:rsidTr="008856D4">
        <w:tc>
          <w:tcPr>
            <w:tcW w:w="13971" w:type="dxa"/>
          </w:tcPr>
          <w:p w14:paraId="26B4CE70" w14:textId="77777777" w:rsidR="00907CA0" w:rsidRDefault="00907CA0" w:rsidP="008856D4">
            <w:r>
              <w:t>Summer 2021</w:t>
            </w:r>
          </w:p>
          <w:p w14:paraId="01605B4F" w14:textId="77777777" w:rsidR="00907CA0" w:rsidRDefault="00907CA0" w:rsidP="008856D4"/>
        </w:tc>
      </w:tr>
    </w:tbl>
    <w:p w14:paraId="2FF8729E" w14:textId="66448983" w:rsidR="00907CA0" w:rsidRDefault="00907CA0" w:rsidP="00907CA0">
      <w:pPr>
        <w:rPr>
          <w:sz w:val="28"/>
          <w:szCs w:val="28"/>
        </w:rPr>
      </w:pPr>
    </w:p>
    <w:p w14:paraId="6E5C4C44" w14:textId="77777777" w:rsidR="00907CA0" w:rsidRDefault="00907CA0">
      <w:pPr>
        <w:rPr>
          <w:sz w:val="28"/>
          <w:szCs w:val="28"/>
        </w:rPr>
      </w:pPr>
      <w:r>
        <w:rPr>
          <w:sz w:val="28"/>
          <w:szCs w:val="28"/>
        </w:rPr>
        <w:br w:type="page"/>
      </w:r>
    </w:p>
    <w:p w14:paraId="232FE4DB" w14:textId="5F53E403" w:rsidR="00907CA0" w:rsidRDefault="00907CA0" w:rsidP="00907CA0">
      <w:pPr>
        <w:rPr>
          <w:b/>
          <w:bCs/>
          <w:sz w:val="28"/>
          <w:szCs w:val="28"/>
          <w:u w:val="single"/>
        </w:rPr>
      </w:pPr>
      <w:r w:rsidRPr="00907CA0">
        <w:rPr>
          <w:b/>
          <w:bCs/>
          <w:sz w:val="28"/>
          <w:szCs w:val="28"/>
          <w:u w:val="single"/>
        </w:rPr>
        <w:lastRenderedPageBreak/>
        <w:t xml:space="preserve">Professional </w:t>
      </w:r>
      <w:r>
        <w:rPr>
          <w:b/>
          <w:bCs/>
          <w:sz w:val="28"/>
          <w:szCs w:val="28"/>
          <w:u w:val="single"/>
        </w:rPr>
        <w:t>L</w:t>
      </w:r>
      <w:r w:rsidRPr="00907CA0">
        <w:rPr>
          <w:b/>
          <w:bCs/>
          <w:sz w:val="28"/>
          <w:szCs w:val="28"/>
          <w:u w:val="single"/>
        </w:rPr>
        <w:t xml:space="preserve">earning </w:t>
      </w:r>
      <w:r>
        <w:rPr>
          <w:b/>
          <w:bCs/>
          <w:sz w:val="28"/>
          <w:szCs w:val="28"/>
          <w:u w:val="single"/>
        </w:rPr>
        <w:t>G</w:t>
      </w:r>
      <w:r w:rsidRPr="00907CA0">
        <w:rPr>
          <w:b/>
          <w:bCs/>
          <w:sz w:val="28"/>
          <w:szCs w:val="28"/>
          <w:u w:val="single"/>
        </w:rPr>
        <w:t>rant 2020</w:t>
      </w:r>
      <w:r>
        <w:rPr>
          <w:b/>
          <w:bCs/>
          <w:sz w:val="28"/>
          <w:szCs w:val="28"/>
          <w:u w:val="single"/>
        </w:rPr>
        <w:t>-</w:t>
      </w:r>
      <w:r w:rsidRPr="00907CA0">
        <w:rPr>
          <w:b/>
          <w:bCs/>
          <w:sz w:val="28"/>
          <w:szCs w:val="28"/>
          <w:u w:val="single"/>
        </w:rPr>
        <w:t>21</w:t>
      </w:r>
    </w:p>
    <w:p w14:paraId="305F3097" w14:textId="77777777" w:rsidR="00907CA0" w:rsidRPr="00907CA0" w:rsidRDefault="00907CA0" w:rsidP="00907CA0">
      <w:pPr>
        <w:rPr>
          <w:b/>
          <w:bCs/>
          <w:sz w:val="28"/>
          <w:szCs w:val="28"/>
          <w:u w:val="single"/>
        </w:rPr>
      </w:pPr>
    </w:p>
    <w:p w14:paraId="1066907A" w14:textId="6CDCD8C9" w:rsidR="00907CA0" w:rsidRDefault="00907CA0" w:rsidP="00907CA0">
      <w:pPr>
        <w:rPr>
          <w:sz w:val="28"/>
          <w:szCs w:val="28"/>
        </w:rPr>
      </w:pPr>
      <w:r w:rsidRPr="00907CA0">
        <w:rPr>
          <w:sz w:val="28"/>
          <w:szCs w:val="28"/>
        </w:rPr>
        <w:t xml:space="preserve">The funding can be used flexibly to allow schools to work together in ways that suit their own circumstances. Examples of how the funding can be used include </w:t>
      </w:r>
      <w:r>
        <w:rPr>
          <w:sz w:val="28"/>
          <w:szCs w:val="28"/>
        </w:rPr>
        <w:t>(</w:t>
      </w:r>
      <w:r w:rsidRPr="00907CA0">
        <w:rPr>
          <w:sz w:val="28"/>
          <w:szCs w:val="28"/>
        </w:rPr>
        <w:t xml:space="preserve">but are not limited </w:t>
      </w:r>
      <w:proofErr w:type="gramStart"/>
      <w:r w:rsidRPr="00907CA0">
        <w:rPr>
          <w:sz w:val="28"/>
          <w:szCs w:val="28"/>
        </w:rPr>
        <w:t>to</w:t>
      </w:r>
      <w:r>
        <w:rPr>
          <w:sz w:val="28"/>
          <w:szCs w:val="28"/>
        </w:rPr>
        <w:t>):</w:t>
      </w:r>
      <w:proofErr w:type="gramEnd"/>
      <w:r>
        <w:rPr>
          <w:sz w:val="28"/>
          <w:szCs w:val="28"/>
        </w:rPr>
        <w:t>-</w:t>
      </w:r>
    </w:p>
    <w:p w14:paraId="6F757FC4" w14:textId="77777777" w:rsidR="00907CA0" w:rsidRPr="00907CA0" w:rsidRDefault="00907CA0" w:rsidP="00907CA0">
      <w:pPr>
        <w:rPr>
          <w:sz w:val="28"/>
          <w:szCs w:val="28"/>
        </w:rPr>
      </w:pPr>
    </w:p>
    <w:p w14:paraId="2AB5B3EE" w14:textId="60A56DED" w:rsidR="00907CA0" w:rsidRDefault="00907CA0" w:rsidP="00907CA0">
      <w:pPr>
        <w:pStyle w:val="ListParagraph"/>
        <w:numPr>
          <w:ilvl w:val="0"/>
          <w:numId w:val="1"/>
        </w:numPr>
        <w:rPr>
          <w:sz w:val="28"/>
          <w:szCs w:val="28"/>
        </w:rPr>
      </w:pPr>
      <w:r w:rsidRPr="00907CA0">
        <w:rPr>
          <w:sz w:val="28"/>
          <w:szCs w:val="28"/>
        </w:rPr>
        <w:t xml:space="preserve">Releasing and covering staff to be involved in collaborative professional learning and collaborative planning </w:t>
      </w:r>
      <w:r>
        <w:rPr>
          <w:sz w:val="28"/>
          <w:szCs w:val="28"/>
        </w:rPr>
        <w:t>-</w:t>
      </w:r>
      <w:r w:rsidRPr="00907CA0">
        <w:rPr>
          <w:sz w:val="28"/>
          <w:szCs w:val="28"/>
        </w:rPr>
        <w:t xml:space="preserve"> at a school level</w:t>
      </w:r>
      <w:r>
        <w:rPr>
          <w:sz w:val="28"/>
          <w:szCs w:val="28"/>
        </w:rPr>
        <w:t>,</w:t>
      </w:r>
      <w:r w:rsidRPr="00907CA0">
        <w:rPr>
          <w:sz w:val="28"/>
          <w:szCs w:val="28"/>
        </w:rPr>
        <w:t xml:space="preserve"> across clusters and other networks</w:t>
      </w:r>
      <w:r>
        <w:rPr>
          <w:sz w:val="28"/>
          <w:szCs w:val="28"/>
        </w:rPr>
        <w:t>.</w:t>
      </w:r>
    </w:p>
    <w:p w14:paraId="457707DF" w14:textId="77777777" w:rsidR="00907CA0" w:rsidRPr="00907CA0" w:rsidRDefault="00907CA0" w:rsidP="00907CA0">
      <w:pPr>
        <w:rPr>
          <w:sz w:val="28"/>
          <w:szCs w:val="28"/>
        </w:rPr>
      </w:pPr>
    </w:p>
    <w:p w14:paraId="0B4BF053" w14:textId="7CCD2EE9" w:rsidR="00907CA0" w:rsidRDefault="00907CA0" w:rsidP="00907CA0">
      <w:pPr>
        <w:pStyle w:val="ListParagraph"/>
        <w:numPr>
          <w:ilvl w:val="0"/>
          <w:numId w:val="1"/>
        </w:numPr>
        <w:rPr>
          <w:sz w:val="28"/>
          <w:szCs w:val="28"/>
        </w:rPr>
      </w:pPr>
      <w:r w:rsidRPr="00907CA0">
        <w:rPr>
          <w:sz w:val="28"/>
          <w:szCs w:val="28"/>
        </w:rPr>
        <w:t>Incentivising and rewarding staff to investigate the implications of the new curriculum for their own teaching and assessment practi</w:t>
      </w:r>
      <w:r>
        <w:rPr>
          <w:sz w:val="28"/>
          <w:szCs w:val="28"/>
        </w:rPr>
        <w:t>c</w:t>
      </w:r>
      <w:r w:rsidRPr="00907CA0">
        <w:rPr>
          <w:sz w:val="28"/>
          <w:szCs w:val="28"/>
        </w:rPr>
        <w:t xml:space="preserve">e </w:t>
      </w:r>
      <w:r>
        <w:rPr>
          <w:sz w:val="28"/>
          <w:szCs w:val="28"/>
        </w:rPr>
        <w:t>-</w:t>
      </w:r>
      <w:r w:rsidRPr="00907CA0">
        <w:rPr>
          <w:sz w:val="28"/>
          <w:szCs w:val="28"/>
        </w:rPr>
        <w:t xml:space="preserve"> at individual level, by fund</w:t>
      </w:r>
      <w:r>
        <w:rPr>
          <w:sz w:val="28"/>
          <w:szCs w:val="28"/>
        </w:rPr>
        <w:t>ed</w:t>
      </w:r>
      <w:r w:rsidRPr="00907CA0">
        <w:rPr>
          <w:sz w:val="28"/>
          <w:szCs w:val="28"/>
        </w:rPr>
        <w:t xml:space="preserve"> release for critical inquiry</w:t>
      </w:r>
      <w:r>
        <w:rPr>
          <w:sz w:val="28"/>
          <w:szCs w:val="28"/>
        </w:rPr>
        <w:t>.</w:t>
      </w:r>
    </w:p>
    <w:p w14:paraId="668DA62A" w14:textId="77777777" w:rsidR="00907CA0" w:rsidRPr="00907CA0" w:rsidRDefault="00907CA0" w:rsidP="00907CA0">
      <w:pPr>
        <w:rPr>
          <w:sz w:val="28"/>
          <w:szCs w:val="28"/>
        </w:rPr>
      </w:pPr>
    </w:p>
    <w:p w14:paraId="4AD6535E" w14:textId="25795044" w:rsidR="00907CA0" w:rsidRDefault="00907CA0" w:rsidP="00907CA0">
      <w:pPr>
        <w:pStyle w:val="ListParagraph"/>
        <w:numPr>
          <w:ilvl w:val="0"/>
          <w:numId w:val="1"/>
        </w:numPr>
        <w:rPr>
          <w:sz w:val="28"/>
          <w:szCs w:val="28"/>
        </w:rPr>
      </w:pPr>
      <w:r w:rsidRPr="00907CA0">
        <w:rPr>
          <w:sz w:val="28"/>
          <w:szCs w:val="28"/>
        </w:rPr>
        <w:t xml:space="preserve">Creating roles and post dedicated to the mission, and especially to supporting colleagues, departments and whole schools through critical inquiry, change management and schools as learning organisations </w:t>
      </w:r>
      <w:r>
        <w:rPr>
          <w:sz w:val="28"/>
          <w:szCs w:val="28"/>
        </w:rPr>
        <w:t>(</w:t>
      </w:r>
      <w:r w:rsidRPr="00907CA0">
        <w:rPr>
          <w:sz w:val="28"/>
          <w:szCs w:val="28"/>
        </w:rPr>
        <w:t>SL</w:t>
      </w:r>
      <w:r>
        <w:rPr>
          <w:sz w:val="28"/>
          <w:szCs w:val="28"/>
        </w:rPr>
        <w:t xml:space="preserve">O) </w:t>
      </w:r>
      <w:r w:rsidRPr="00907CA0">
        <w:rPr>
          <w:sz w:val="28"/>
          <w:szCs w:val="28"/>
        </w:rPr>
        <w:t>activities.</w:t>
      </w:r>
    </w:p>
    <w:p w14:paraId="3A0905DD" w14:textId="77777777" w:rsidR="00907CA0" w:rsidRPr="00907CA0" w:rsidRDefault="00907CA0" w:rsidP="00907CA0">
      <w:pPr>
        <w:rPr>
          <w:sz w:val="28"/>
          <w:szCs w:val="28"/>
        </w:rPr>
      </w:pPr>
    </w:p>
    <w:p w14:paraId="65DCE4DB" w14:textId="72D40D69" w:rsidR="00907CA0" w:rsidRDefault="00907CA0" w:rsidP="00907CA0">
      <w:pPr>
        <w:pStyle w:val="ListParagraph"/>
        <w:numPr>
          <w:ilvl w:val="0"/>
          <w:numId w:val="1"/>
        </w:numPr>
        <w:rPr>
          <w:sz w:val="28"/>
          <w:szCs w:val="28"/>
        </w:rPr>
      </w:pPr>
      <w:r>
        <w:rPr>
          <w:sz w:val="28"/>
          <w:szCs w:val="28"/>
        </w:rPr>
        <w:t xml:space="preserve">Development </w:t>
      </w:r>
      <w:r w:rsidRPr="00907CA0">
        <w:rPr>
          <w:sz w:val="28"/>
          <w:szCs w:val="28"/>
        </w:rPr>
        <w:t xml:space="preserve">of the role of school or cluster level professional learning coach </w:t>
      </w:r>
      <w:r>
        <w:rPr>
          <w:sz w:val="28"/>
          <w:szCs w:val="28"/>
        </w:rPr>
        <w:t>-</w:t>
      </w:r>
      <w:r w:rsidRPr="00907CA0">
        <w:rPr>
          <w:sz w:val="28"/>
          <w:szCs w:val="28"/>
        </w:rPr>
        <w:t xml:space="preserve"> this is one of the key findings of the research activity by the universities in looking at the national approach to professional learning</w:t>
      </w:r>
      <w:r>
        <w:rPr>
          <w:sz w:val="28"/>
          <w:szCs w:val="28"/>
        </w:rPr>
        <w:t>,</w:t>
      </w:r>
      <w:r w:rsidRPr="00907CA0">
        <w:rPr>
          <w:sz w:val="28"/>
          <w:szCs w:val="28"/>
        </w:rPr>
        <w:t xml:space="preserve"> and </w:t>
      </w:r>
      <w:r>
        <w:rPr>
          <w:sz w:val="28"/>
          <w:szCs w:val="28"/>
        </w:rPr>
        <w:t>an area in which we would encourage investment.</w:t>
      </w:r>
    </w:p>
    <w:p w14:paraId="20B7D299" w14:textId="77777777" w:rsidR="00907CA0" w:rsidRPr="00907CA0" w:rsidRDefault="00907CA0" w:rsidP="00907CA0">
      <w:pPr>
        <w:pStyle w:val="ListParagraph"/>
        <w:rPr>
          <w:sz w:val="28"/>
          <w:szCs w:val="28"/>
        </w:rPr>
      </w:pPr>
    </w:p>
    <w:p w14:paraId="4C136FE0" w14:textId="54961B68" w:rsidR="00907CA0" w:rsidRDefault="00907CA0" w:rsidP="00907CA0">
      <w:pPr>
        <w:rPr>
          <w:sz w:val="28"/>
          <w:szCs w:val="28"/>
        </w:rPr>
      </w:pPr>
    </w:p>
    <w:p w14:paraId="1DA64CC9" w14:textId="0FDC72FF" w:rsidR="00907CA0" w:rsidRDefault="00907CA0" w:rsidP="00907CA0">
      <w:pPr>
        <w:rPr>
          <w:sz w:val="28"/>
          <w:szCs w:val="28"/>
        </w:rPr>
      </w:pPr>
    </w:p>
    <w:p w14:paraId="1734480D" w14:textId="4BBCE307" w:rsidR="00907CA0" w:rsidRDefault="00907CA0" w:rsidP="00907CA0">
      <w:pPr>
        <w:rPr>
          <w:sz w:val="28"/>
          <w:szCs w:val="28"/>
        </w:rPr>
      </w:pPr>
    </w:p>
    <w:p w14:paraId="285E6840" w14:textId="48D21785" w:rsidR="00907CA0" w:rsidRDefault="00907CA0" w:rsidP="00907CA0">
      <w:pPr>
        <w:rPr>
          <w:sz w:val="28"/>
          <w:szCs w:val="28"/>
        </w:rPr>
      </w:pPr>
    </w:p>
    <w:p w14:paraId="3EDD32F7" w14:textId="46F90BEA" w:rsidR="00907CA0" w:rsidRDefault="00907CA0" w:rsidP="00907CA0">
      <w:pPr>
        <w:rPr>
          <w:sz w:val="28"/>
          <w:szCs w:val="28"/>
        </w:rPr>
      </w:pPr>
    </w:p>
    <w:p w14:paraId="5B4AF635" w14:textId="65D4462A" w:rsidR="00907CA0" w:rsidRDefault="00907CA0" w:rsidP="00907CA0">
      <w:pPr>
        <w:rPr>
          <w:sz w:val="28"/>
          <w:szCs w:val="28"/>
        </w:rPr>
      </w:pPr>
    </w:p>
    <w:p w14:paraId="1B949D37" w14:textId="2F60064C" w:rsidR="00907CA0" w:rsidRDefault="00907CA0" w:rsidP="00907CA0">
      <w:pPr>
        <w:rPr>
          <w:sz w:val="28"/>
          <w:szCs w:val="28"/>
        </w:rPr>
      </w:pPr>
    </w:p>
    <w:p w14:paraId="324107EC" w14:textId="5E27A34F" w:rsidR="00907CA0" w:rsidRDefault="00907CA0" w:rsidP="00907CA0">
      <w:pPr>
        <w:rPr>
          <w:sz w:val="28"/>
          <w:szCs w:val="28"/>
        </w:rPr>
      </w:pPr>
    </w:p>
    <w:p w14:paraId="31B0FFF7" w14:textId="77777777" w:rsidR="00907CA0" w:rsidRDefault="00907CA0" w:rsidP="00907CA0">
      <w:pPr>
        <w:rPr>
          <w:sz w:val="28"/>
          <w:szCs w:val="28"/>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907CA0" w14:paraId="582E3308" w14:textId="77777777" w:rsidTr="008856D4">
        <w:tc>
          <w:tcPr>
            <w:tcW w:w="13948" w:type="dxa"/>
            <w:gridSpan w:val="6"/>
          </w:tcPr>
          <w:p w14:paraId="0608DFD1" w14:textId="485C9F9F" w:rsidR="00907CA0" w:rsidRDefault="00907CA0" w:rsidP="008856D4">
            <w:pPr>
              <w:jc w:val="center"/>
              <w:rPr>
                <w:b/>
                <w:bCs/>
                <w:sz w:val="28"/>
                <w:szCs w:val="28"/>
              </w:rPr>
            </w:pPr>
            <w:r>
              <w:rPr>
                <w:b/>
                <w:bCs/>
                <w:sz w:val="28"/>
                <w:szCs w:val="28"/>
              </w:rPr>
              <w:t>Professional Learning (CPD)</w:t>
            </w:r>
          </w:p>
          <w:p w14:paraId="246479F8" w14:textId="39240F1E" w:rsidR="00907CA0" w:rsidRPr="00907CA0" w:rsidRDefault="00907CA0" w:rsidP="008856D4">
            <w:pPr>
              <w:jc w:val="center"/>
              <w:rPr>
                <w:sz w:val="28"/>
                <w:szCs w:val="28"/>
              </w:rPr>
            </w:pPr>
            <w:r w:rsidRPr="00907CA0">
              <w:rPr>
                <w:sz w:val="28"/>
                <w:szCs w:val="28"/>
              </w:rPr>
              <w:t>To continue to develop the school</w:t>
            </w:r>
            <w:r>
              <w:rPr>
                <w:sz w:val="28"/>
                <w:szCs w:val="28"/>
              </w:rPr>
              <w:t>’</w:t>
            </w:r>
            <w:r w:rsidRPr="00907CA0">
              <w:rPr>
                <w:sz w:val="28"/>
                <w:szCs w:val="28"/>
              </w:rPr>
              <w:t xml:space="preserve">s curriculum, underpinned by </w:t>
            </w:r>
            <w:r>
              <w:rPr>
                <w:sz w:val="28"/>
                <w:szCs w:val="28"/>
              </w:rPr>
              <w:t xml:space="preserve">the “Four </w:t>
            </w:r>
            <w:proofErr w:type="spellStart"/>
            <w:r>
              <w:rPr>
                <w:sz w:val="28"/>
                <w:szCs w:val="28"/>
              </w:rPr>
              <w:t>P</w:t>
            </w:r>
            <w:r w:rsidRPr="00907CA0">
              <w:rPr>
                <w:sz w:val="28"/>
                <w:szCs w:val="28"/>
              </w:rPr>
              <w:t>urpose</w:t>
            </w:r>
            <w:r>
              <w:rPr>
                <w:sz w:val="28"/>
                <w:szCs w:val="28"/>
              </w:rPr>
              <w:t>”</w:t>
            </w:r>
            <w:r w:rsidRPr="00907CA0">
              <w:rPr>
                <w:sz w:val="28"/>
                <w:szCs w:val="28"/>
              </w:rPr>
              <w:t>s</w:t>
            </w:r>
            <w:proofErr w:type="spellEnd"/>
            <w:r w:rsidRPr="00907CA0">
              <w:rPr>
                <w:sz w:val="28"/>
                <w:szCs w:val="28"/>
              </w:rPr>
              <w:t xml:space="preserve"> </w:t>
            </w:r>
          </w:p>
          <w:p w14:paraId="2F43D424" w14:textId="274CE7F5" w:rsidR="00907CA0" w:rsidRPr="00907CA0" w:rsidRDefault="00907CA0" w:rsidP="00907CA0">
            <w:pPr>
              <w:rPr>
                <w:sz w:val="28"/>
                <w:szCs w:val="28"/>
              </w:rPr>
            </w:pPr>
          </w:p>
        </w:tc>
      </w:tr>
      <w:tr w:rsidR="00907CA0" w14:paraId="6B93E590" w14:textId="77777777" w:rsidTr="008856D4">
        <w:tc>
          <w:tcPr>
            <w:tcW w:w="13948" w:type="dxa"/>
            <w:gridSpan w:val="6"/>
          </w:tcPr>
          <w:p w14:paraId="7F689E75" w14:textId="77777777" w:rsidR="00907CA0" w:rsidRPr="00907CA0" w:rsidRDefault="00907CA0" w:rsidP="008856D4">
            <w:pPr>
              <w:jc w:val="center"/>
              <w:rPr>
                <w:b/>
                <w:bCs/>
              </w:rPr>
            </w:pPr>
            <w:r w:rsidRPr="00907CA0">
              <w:rPr>
                <w:b/>
                <w:bCs/>
              </w:rPr>
              <w:t>Links</w:t>
            </w:r>
          </w:p>
        </w:tc>
      </w:tr>
      <w:tr w:rsidR="00907CA0" w14:paraId="55D559C7" w14:textId="77777777" w:rsidTr="008856D4">
        <w:tc>
          <w:tcPr>
            <w:tcW w:w="2324" w:type="dxa"/>
            <w:vMerge w:val="restart"/>
          </w:tcPr>
          <w:p w14:paraId="326FD1BF" w14:textId="6E5880A4" w:rsidR="00907CA0" w:rsidRDefault="00907CA0" w:rsidP="00907CA0">
            <w:pPr>
              <w:jc w:val="center"/>
              <w:rPr>
                <w:b/>
                <w:bCs/>
                <w:sz w:val="28"/>
                <w:szCs w:val="28"/>
              </w:rPr>
            </w:pPr>
            <w:r>
              <w:rPr>
                <w:b/>
                <w:bCs/>
                <w:sz w:val="28"/>
                <w:szCs w:val="28"/>
              </w:rPr>
              <w:t>Professional Learning Grant</w:t>
            </w:r>
          </w:p>
          <w:p w14:paraId="18B60346" w14:textId="77777777" w:rsidR="00907CA0" w:rsidRPr="00907CA0" w:rsidRDefault="00907CA0" w:rsidP="00907CA0">
            <w:pPr>
              <w:jc w:val="center"/>
              <w:rPr>
                <w:b/>
                <w:bCs/>
              </w:rPr>
            </w:pPr>
          </w:p>
        </w:tc>
        <w:tc>
          <w:tcPr>
            <w:tcW w:w="2324" w:type="dxa"/>
          </w:tcPr>
          <w:p w14:paraId="19A85E29" w14:textId="77777777" w:rsidR="00907CA0" w:rsidRPr="00907CA0" w:rsidRDefault="00907CA0" w:rsidP="008856D4">
            <w:pPr>
              <w:jc w:val="center"/>
              <w:rPr>
                <w:b/>
                <w:bCs/>
              </w:rPr>
            </w:pPr>
            <w:r w:rsidRPr="00907CA0">
              <w:rPr>
                <w:b/>
                <w:bCs/>
              </w:rPr>
              <w:t xml:space="preserve">NIA </w:t>
            </w:r>
            <w:r>
              <w:rPr>
                <w:b/>
                <w:bCs/>
              </w:rPr>
              <w:t>–</w:t>
            </w:r>
            <w:r w:rsidRPr="00907CA0">
              <w:rPr>
                <w:b/>
                <w:bCs/>
              </w:rPr>
              <w:t xml:space="preserve"> ESTYN</w:t>
            </w:r>
          </w:p>
        </w:tc>
        <w:tc>
          <w:tcPr>
            <w:tcW w:w="2325" w:type="dxa"/>
          </w:tcPr>
          <w:p w14:paraId="6B311A8A" w14:textId="77777777" w:rsidR="00907CA0" w:rsidRPr="00907CA0" w:rsidRDefault="00907CA0" w:rsidP="008856D4">
            <w:pPr>
              <w:jc w:val="center"/>
              <w:rPr>
                <w:b/>
                <w:bCs/>
              </w:rPr>
            </w:pPr>
            <w:r w:rsidRPr="00907CA0">
              <w:rPr>
                <w:b/>
                <w:bCs/>
              </w:rPr>
              <w:t>UNCRC</w:t>
            </w:r>
          </w:p>
        </w:tc>
        <w:tc>
          <w:tcPr>
            <w:tcW w:w="2325" w:type="dxa"/>
          </w:tcPr>
          <w:p w14:paraId="55D4238E" w14:textId="77777777" w:rsidR="00907CA0" w:rsidRPr="00907CA0" w:rsidRDefault="00907CA0" w:rsidP="008856D4">
            <w:pPr>
              <w:jc w:val="center"/>
              <w:rPr>
                <w:b/>
                <w:bCs/>
              </w:rPr>
            </w:pPr>
            <w:r w:rsidRPr="00907CA0">
              <w:rPr>
                <w:b/>
                <w:bCs/>
              </w:rPr>
              <w:t>NAT. / LOCAL PRIORITIES</w:t>
            </w:r>
          </w:p>
        </w:tc>
        <w:tc>
          <w:tcPr>
            <w:tcW w:w="2325" w:type="dxa"/>
          </w:tcPr>
          <w:p w14:paraId="4664EF81" w14:textId="77777777" w:rsidR="00907CA0" w:rsidRPr="00907CA0" w:rsidRDefault="00907CA0" w:rsidP="008856D4">
            <w:pPr>
              <w:jc w:val="center"/>
              <w:rPr>
                <w:b/>
                <w:bCs/>
              </w:rPr>
            </w:pPr>
            <w:r w:rsidRPr="00907CA0">
              <w:rPr>
                <w:b/>
                <w:bCs/>
              </w:rPr>
              <w:t>GOVERNORS</w:t>
            </w:r>
          </w:p>
        </w:tc>
        <w:tc>
          <w:tcPr>
            <w:tcW w:w="2325" w:type="dxa"/>
          </w:tcPr>
          <w:p w14:paraId="2944F770" w14:textId="77777777" w:rsidR="00907CA0" w:rsidRPr="00907CA0" w:rsidRDefault="00907CA0" w:rsidP="008856D4">
            <w:pPr>
              <w:jc w:val="center"/>
              <w:rPr>
                <w:b/>
                <w:bCs/>
              </w:rPr>
            </w:pPr>
            <w:r w:rsidRPr="00907CA0">
              <w:rPr>
                <w:b/>
                <w:bCs/>
              </w:rPr>
              <w:t>STAFF</w:t>
            </w:r>
          </w:p>
        </w:tc>
      </w:tr>
      <w:tr w:rsidR="00907CA0" w14:paraId="58EB6779" w14:textId="77777777" w:rsidTr="008856D4">
        <w:tc>
          <w:tcPr>
            <w:tcW w:w="2324" w:type="dxa"/>
            <w:vMerge/>
          </w:tcPr>
          <w:p w14:paraId="74E21C2E" w14:textId="77777777" w:rsidR="00907CA0" w:rsidRDefault="00907CA0" w:rsidP="008856D4">
            <w:pPr>
              <w:jc w:val="center"/>
            </w:pPr>
          </w:p>
        </w:tc>
        <w:tc>
          <w:tcPr>
            <w:tcW w:w="2324" w:type="dxa"/>
          </w:tcPr>
          <w:p w14:paraId="215FF857" w14:textId="2CDE35D5" w:rsidR="00907CA0" w:rsidRDefault="00287B14" w:rsidP="008856D4">
            <w:pPr>
              <w:jc w:val="center"/>
            </w:pPr>
            <w:r>
              <w:t>1,3</w:t>
            </w:r>
          </w:p>
        </w:tc>
        <w:tc>
          <w:tcPr>
            <w:tcW w:w="2325" w:type="dxa"/>
          </w:tcPr>
          <w:p w14:paraId="79C6DD2C" w14:textId="7FF8A246" w:rsidR="00907CA0" w:rsidRDefault="00287B14" w:rsidP="008856D4">
            <w:pPr>
              <w:jc w:val="center"/>
            </w:pPr>
            <w:r>
              <w:t>To receive the best from adults who work with children.</w:t>
            </w:r>
          </w:p>
        </w:tc>
        <w:tc>
          <w:tcPr>
            <w:tcW w:w="2325" w:type="dxa"/>
          </w:tcPr>
          <w:p w14:paraId="4597FF39" w14:textId="77777777" w:rsidR="00907CA0" w:rsidRDefault="00287B14" w:rsidP="008856D4">
            <w:pPr>
              <w:jc w:val="center"/>
            </w:pPr>
            <w:r>
              <w:t xml:space="preserve">All </w:t>
            </w:r>
            <w:proofErr w:type="spellStart"/>
            <w:r>
              <w:t>AoLEs</w:t>
            </w:r>
            <w:proofErr w:type="spellEnd"/>
          </w:p>
          <w:p w14:paraId="70E7030F" w14:textId="77777777" w:rsidR="00287B14" w:rsidRDefault="00287B14" w:rsidP="008856D4">
            <w:pPr>
              <w:jc w:val="center"/>
            </w:pPr>
            <w:r>
              <w:t>Leadership</w:t>
            </w:r>
          </w:p>
          <w:p w14:paraId="5D1FCA55" w14:textId="2425D38C" w:rsidR="00287B14" w:rsidRDefault="00287B14" w:rsidP="008856D4">
            <w:pPr>
              <w:jc w:val="center"/>
            </w:pPr>
            <w:r>
              <w:t>ALN</w:t>
            </w:r>
          </w:p>
        </w:tc>
        <w:tc>
          <w:tcPr>
            <w:tcW w:w="2325" w:type="dxa"/>
          </w:tcPr>
          <w:p w14:paraId="27A207B5" w14:textId="32D44835" w:rsidR="00907CA0" w:rsidRDefault="00287B14" w:rsidP="008856D4">
            <w:pPr>
              <w:jc w:val="center"/>
            </w:pPr>
            <w:r>
              <w:t>JJ</w:t>
            </w:r>
          </w:p>
        </w:tc>
        <w:tc>
          <w:tcPr>
            <w:tcW w:w="2325" w:type="dxa"/>
          </w:tcPr>
          <w:p w14:paraId="0E0E62A7" w14:textId="2D14BA23" w:rsidR="00907CA0" w:rsidRDefault="00287B14" w:rsidP="008856D4">
            <w:pPr>
              <w:jc w:val="center"/>
            </w:pPr>
            <w:r>
              <w:t xml:space="preserve">All </w:t>
            </w:r>
            <w:proofErr w:type="spellStart"/>
            <w:r>
              <w:t>AoLE</w:t>
            </w:r>
            <w:proofErr w:type="spellEnd"/>
          </w:p>
        </w:tc>
      </w:tr>
      <w:tr w:rsidR="00907CA0" w14:paraId="32867F89" w14:textId="77777777" w:rsidTr="00B543CA">
        <w:tc>
          <w:tcPr>
            <w:tcW w:w="13948" w:type="dxa"/>
            <w:gridSpan w:val="6"/>
            <w:shd w:val="clear" w:color="auto" w:fill="92D050"/>
          </w:tcPr>
          <w:p w14:paraId="6981C599" w14:textId="77777777" w:rsidR="00907CA0" w:rsidRDefault="00907CA0" w:rsidP="008856D4">
            <w:pPr>
              <w:jc w:val="center"/>
            </w:pPr>
            <w:r>
              <w:t>Very good progress</w:t>
            </w:r>
          </w:p>
        </w:tc>
      </w:tr>
      <w:tr w:rsidR="00907CA0" w14:paraId="20BFA099" w14:textId="77777777" w:rsidTr="00B543CA">
        <w:tc>
          <w:tcPr>
            <w:tcW w:w="13948" w:type="dxa"/>
            <w:gridSpan w:val="6"/>
            <w:shd w:val="clear" w:color="auto" w:fill="FFFF00"/>
          </w:tcPr>
          <w:p w14:paraId="6CD77565" w14:textId="77777777" w:rsidR="00907CA0" w:rsidRDefault="00907CA0" w:rsidP="008856D4">
            <w:pPr>
              <w:jc w:val="center"/>
            </w:pPr>
            <w:r>
              <w:t>Strong progress</w:t>
            </w:r>
          </w:p>
        </w:tc>
      </w:tr>
      <w:tr w:rsidR="00907CA0" w14:paraId="550FF95B" w14:textId="77777777" w:rsidTr="00B543CA">
        <w:tc>
          <w:tcPr>
            <w:tcW w:w="13948" w:type="dxa"/>
            <w:gridSpan w:val="6"/>
            <w:shd w:val="clear" w:color="auto" w:fill="FFC000"/>
          </w:tcPr>
          <w:p w14:paraId="7280DFA0" w14:textId="77777777" w:rsidR="00907CA0" w:rsidRDefault="00907CA0" w:rsidP="008856D4">
            <w:pPr>
              <w:jc w:val="center"/>
            </w:pPr>
            <w:r>
              <w:t>Satisfactory progress</w:t>
            </w:r>
          </w:p>
        </w:tc>
      </w:tr>
      <w:tr w:rsidR="00907CA0" w14:paraId="3E874B5D" w14:textId="77777777" w:rsidTr="00B543CA">
        <w:tc>
          <w:tcPr>
            <w:tcW w:w="13948" w:type="dxa"/>
            <w:gridSpan w:val="6"/>
            <w:shd w:val="clear" w:color="auto" w:fill="FF0000"/>
          </w:tcPr>
          <w:p w14:paraId="60DDF831" w14:textId="77777777" w:rsidR="00907CA0" w:rsidRDefault="00907CA0" w:rsidP="008856D4">
            <w:pPr>
              <w:jc w:val="center"/>
            </w:pPr>
            <w:r>
              <w:t>Limited progress</w:t>
            </w:r>
          </w:p>
        </w:tc>
      </w:tr>
    </w:tbl>
    <w:p w14:paraId="54C80A8A" w14:textId="67630746" w:rsidR="00907CA0" w:rsidRDefault="00907CA0" w:rsidP="00907CA0">
      <w:pPr>
        <w:rPr>
          <w:sz w:val="28"/>
          <w:szCs w:val="28"/>
        </w:rPr>
      </w:pPr>
    </w:p>
    <w:tbl>
      <w:tblPr>
        <w:tblStyle w:val="TableGrid"/>
        <w:tblW w:w="13971" w:type="dxa"/>
        <w:tblLayout w:type="fixed"/>
        <w:tblLook w:val="04A0" w:firstRow="1" w:lastRow="0" w:firstColumn="1" w:lastColumn="0" w:noHBand="0" w:noVBand="1"/>
      </w:tblPr>
      <w:tblGrid>
        <w:gridCol w:w="2121"/>
        <w:gridCol w:w="202"/>
        <w:gridCol w:w="790"/>
        <w:gridCol w:w="1069"/>
        <w:gridCol w:w="465"/>
        <w:gridCol w:w="930"/>
        <w:gridCol w:w="1395"/>
        <w:gridCol w:w="1528"/>
        <w:gridCol w:w="797"/>
        <w:gridCol w:w="337"/>
        <w:gridCol w:w="1418"/>
        <w:gridCol w:w="570"/>
        <w:gridCol w:w="706"/>
        <w:gridCol w:w="283"/>
        <w:gridCol w:w="284"/>
        <w:gridCol w:w="283"/>
        <w:gridCol w:w="321"/>
        <w:gridCol w:w="236"/>
        <w:gridCol w:w="212"/>
        <w:gridCol w:w="24"/>
      </w:tblGrid>
      <w:tr w:rsidR="00907CA0" w14:paraId="7047E5CA" w14:textId="77777777" w:rsidTr="00907CA0">
        <w:tc>
          <w:tcPr>
            <w:tcW w:w="2122" w:type="dxa"/>
            <w:vMerge w:val="restart"/>
          </w:tcPr>
          <w:p w14:paraId="4B245F25" w14:textId="499E1EB8" w:rsidR="00907CA0" w:rsidRPr="00907CA0" w:rsidRDefault="00907CA0" w:rsidP="008856D4">
            <w:pPr>
              <w:jc w:val="center"/>
              <w:rPr>
                <w:sz w:val="20"/>
                <w:szCs w:val="20"/>
              </w:rPr>
            </w:pPr>
            <w:r>
              <w:rPr>
                <w:b/>
                <w:bCs/>
                <w:sz w:val="20"/>
                <w:szCs w:val="20"/>
              </w:rPr>
              <w:t>Professional Learning &amp; Description</w:t>
            </w:r>
          </w:p>
        </w:tc>
        <w:tc>
          <w:tcPr>
            <w:tcW w:w="992" w:type="dxa"/>
            <w:gridSpan w:val="2"/>
            <w:vMerge w:val="restart"/>
          </w:tcPr>
          <w:p w14:paraId="4D62ED73" w14:textId="67DF5B99" w:rsidR="00907CA0" w:rsidRDefault="00907CA0" w:rsidP="008856D4">
            <w:pPr>
              <w:jc w:val="center"/>
              <w:rPr>
                <w:sz w:val="20"/>
                <w:szCs w:val="20"/>
              </w:rPr>
            </w:pPr>
            <w:r>
              <w:rPr>
                <w:sz w:val="20"/>
                <w:szCs w:val="20"/>
              </w:rPr>
              <w:t>SDP</w:t>
            </w:r>
          </w:p>
          <w:p w14:paraId="673C3AE7" w14:textId="77777777" w:rsidR="00907CA0" w:rsidRPr="00907CA0" w:rsidRDefault="00907CA0" w:rsidP="008856D4">
            <w:pPr>
              <w:jc w:val="center"/>
              <w:rPr>
                <w:sz w:val="20"/>
                <w:szCs w:val="20"/>
              </w:rPr>
            </w:pPr>
            <w:r w:rsidRPr="00907CA0">
              <w:rPr>
                <w:sz w:val="20"/>
                <w:szCs w:val="20"/>
              </w:rPr>
              <w:t>Link</w:t>
            </w:r>
          </w:p>
        </w:tc>
        <w:tc>
          <w:tcPr>
            <w:tcW w:w="1069" w:type="dxa"/>
            <w:vMerge w:val="restart"/>
          </w:tcPr>
          <w:p w14:paraId="708CE1AE" w14:textId="77777777" w:rsidR="00907CA0" w:rsidRDefault="00907CA0" w:rsidP="008856D4">
            <w:pPr>
              <w:jc w:val="center"/>
              <w:rPr>
                <w:sz w:val="20"/>
                <w:szCs w:val="20"/>
              </w:rPr>
            </w:pPr>
            <w:r w:rsidRPr="00907CA0">
              <w:rPr>
                <w:sz w:val="20"/>
                <w:szCs w:val="20"/>
              </w:rPr>
              <w:t>Who?</w:t>
            </w:r>
          </w:p>
          <w:p w14:paraId="0CAC9FDD" w14:textId="201DF77D" w:rsidR="00907CA0" w:rsidRPr="00907CA0" w:rsidRDefault="00907CA0" w:rsidP="008856D4">
            <w:pPr>
              <w:jc w:val="center"/>
              <w:rPr>
                <w:sz w:val="20"/>
                <w:szCs w:val="20"/>
              </w:rPr>
            </w:pPr>
            <w:r>
              <w:rPr>
                <w:sz w:val="20"/>
                <w:szCs w:val="20"/>
              </w:rPr>
              <w:t>(named)</w:t>
            </w:r>
          </w:p>
        </w:tc>
        <w:tc>
          <w:tcPr>
            <w:tcW w:w="1395" w:type="dxa"/>
            <w:gridSpan w:val="2"/>
            <w:vMerge w:val="restart"/>
          </w:tcPr>
          <w:p w14:paraId="557DA2FF" w14:textId="77777777" w:rsidR="00907CA0" w:rsidRPr="00907CA0" w:rsidRDefault="00907CA0" w:rsidP="008856D4">
            <w:pPr>
              <w:jc w:val="center"/>
              <w:rPr>
                <w:sz w:val="20"/>
                <w:szCs w:val="20"/>
              </w:rPr>
            </w:pPr>
            <w:r w:rsidRPr="00907CA0">
              <w:rPr>
                <w:sz w:val="20"/>
                <w:szCs w:val="20"/>
              </w:rPr>
              <w:t>When?</w:t>
            </w:r>
          </w:p>
        </w:tc>
        <w:tc>
          <w:tcPr>
            <w:tcW w:w="1394" w:type="dxa"/>
            <w:vMerge w:val="restart"/>
          </w:tcPr>
          <w:p w14:paraId="430B95E4" w14:textId="77777777" w:rsidR="00907CA0" w:rsidRDefault="00907CA0" w:rsidP="008856D4">
            <w:pPr>
              <w:jc w:val="center"/>
              <w:rPr>
                <w:sz w:val="20"/>
                <w:szCs w:val="20"/>
              </w:rPr>
            </w:pPr>
            <w:r w:rsidRPr="00907CA0">
              <w:rPr>
                <w:sz w:val="20"/>
                <w:szCs w:val="20"/>
              </w:rPr>
              <w:t>Intended outcomes</w:t>
            </w:r>
          </w:p>
          <w:p w14:paraId="4FE2F5F0" w14:textId="42E63424" w:rsidR="00907CA0" w:rsidRPr="00907CA0" w:rsidRDefault="00907CA0" w:rsidP="008856D4">
            <w:pPr>
              <w:jc w:val="center"/>
              <w:rPr>
                <w:sz w:val="20"/>
                <w:szCs w:val="20"/>
              </w:rPr>
            </w:pPr>
            <w:r>
              <w:rPr>
                <w:sz w:val="20"/>
                <w:szCs w:val="20"/>
              </w:rPr>
              <w:t>Who? How many? How well?</w:t>
            </w:r>
          </w:p>
        </w:tc>
        <w:tc>
          <w:tcPr>
            <w:tcW w:w="1528" w:type="dxa"/>
            <w:vMerge w:val="restart"/>
          </w:tcPr>
          <w:p w14:paraId="5101E834" w14:textId="77777777" w:rsidR="00907CA0" w:rsidRPr="00907CA0" w:rsidRDefault="00907CA0" w:rsidP="008856D4">
            <w:pPr>
              <w:jc w:val="center"/>
              <w:rPr>
                <w:sz w:val="20"/>
                <w:szCs w:val="20"/>
              </w:rPr>
            </w:pPr>
            <w:r w:rsidRPr="00907CA0">
              <w:rPr>
                <w:sz w:val="20"/>
                <w:szCs w:val="20"/>
              </w:rPr>
              <w:t>Type of monitoring &amp;/or reporting mechanism</w:t>
            </w:r>
          </w:p>
        </w:tc>
        <w:tc>
          <w:tcPr>
            <w:tcW w:w="1134" w:type="dxa"/>
            <w:gridSpan w:val="2"/>
            <w:vMerge w:val="restart"/>
          </w:tcPr>
          <w:p w14:paraId="6CFF24DA" w14:textId="77777777" w:rsidR="00907CA0" w:rsidRDefault="00907CA0" w:rsidP="008856D4">
            <w:pPr>
              <w:jc w:val="center"/>
              <w:rPr>
                <w:sz w:val="20"/>
                <w:szCs w:val="20"/>
              </w:rPr>
            </w:pPr>
            <w:r w:rsidRPr="00907CA0">
              <w:rPr>
                <w:sz w:val="20"/>
                <w:szCs w:val="20"/>
              </w:rPr>
              <w:t>Who?</w:t>
            </w:r>
          </w:p>
          <w:p w14:paraId="513601EF" w14:textId="36E6B3F4" w:rsidR="00907CA0" w:rsidRPr="00907CA0" w:rsidRDefault="00907CA0" w:rsidP="008856D4">
            <w:pPr>
              <w:jc w:val="center"/>
              <w:rPr>
                <w:sz w:val="20"/>
                <w:szCs w:val="20"/>
              </w:rPr>
            </w:pPr>
            <w:r>
              <w:rPr>
                <w:sz w:val="20"/>
                <w:szCs w:val="20"/>
              </w:rPr>
              <w:t>(named)</w:t>
            </w:r>
          </w:p>
        </w:tc>
        <w:tc>
          <w:tcPr>
            <w:tcW w:w="1418" w:type="dxa"/>
            <w:vMerge w:val="restart"/>
          </w:tcPr>
          <w:p w14:paraId="5E344616" w14:textId="77777777" w:rsidR="00907CA0" w:rsidRDefault="00907CA0" w:rsidP="008856D4">
            <w:pPr>
              <w:jc w:val="center"/>
              <w:rPr>
                <w:sz w:val="20"/>
                <w:szCs w:val="20"/>
              </w:rPr>
            </w:pPr>
            <w:r w:rsidRPr="00907CA0">
              <w:rPr>
                <w:sz w:val="20"/>
                <w:szCs w:val="20"/>
              </w:rPr>
              <w:t>When?</w:t>
            </w:r>
          </w:p>
          <w:p w14:paraId="1FF50F02" w14:textId="6D59DB53" w:rsidR="00907CA0" w:rsidRPr="00907CA0" w:rsidRDefault="00907CA0" w:rsidP="008856D4">
            <w:pPr>
              <w:jc w:val="center"/>
              <w:rPr>
                <w:sz w:val="20"/>
                <w:szCs w:val="20"/>
              </w:rPr>
            </w:pPr>
            <w:r>
              <w:rPr>
                <w:sz w:val="20"/>
                <w:szCs w:val="20"/>
              </w:rPr>
              <w:t>(actual dates)</w:t>
            </w:r>
          </w:p>
        </w:tc>
        <w:tc>
          <w:tcPr>
            <w:tcW w:w="1276" w:type="dxa"/>
            <w:gridSpan w:val="2"/>
            <w:vMerge w:val="restart"/>
          </w:tcPr>
          <w:p w14:paraId="174D89C2" w14:textId="77777777" w:rsidR="00907CA0" w:rsidRPr="00907CA0" w:rsidRDefault="00907CA0" w:rsidP="008856D4">
            <w:pPr>
              <w:jc w:val="center"/>
              <w:rPr>
                <w:sz w:val="20"/>
                <w:szCs w:val="20"/>
              </w:rPr>
            </w:pPr>
            <w:r w:rsidRPr="00907CA0">
              <w:rPr>
                <w:sz w:val="20"/>
                <w:szCs w:val="20"/>
              </w:rPr>
              <w:t>Costs</w:t>
            </w:r>
          </w:p>
        </w:tc>
        <w:tc>
          <w:tcPr>
            <w:tcW w:w="1643" w:type="dxa"/>
            <w:gridSpan w:val="7"/>
          </w:tcPr>
          <w:p w14:paraId="14AA9CA3" w14:textId="77777777" w:rsidR="00907CA0" w:rsidRPr="00907CA0" w:rsidRDefault="00907CA0" w:rsidP="008856D4">
            <w:pPr>
              <w:jc w:val="center"/>
              <w:rPr>
                <w:sz w:val="20"/>
                <w:szCs w:val="20"/>
              </w:rPr>
            </w:pPr>
            <w:r>
              <w:rPr>
                <w:sz w:val="20"/>
                <w:szCs w:val="20"/>
              </w:rPr>
              <w:t>RAYG rating of progress</w:t>
            </w:r>
          </w:p>
        </w:tc>
      </w:tr>
      <w:tr w:rsidR="00907CA0" w14:paraId="43AA5D0A" w14:textId="77777777" w:rsidTr="00907CA0">
        <w:tc>
          <w:tcPr>
            <w:tcW w:w="2122" w:type="dxa"/>
            <w:vMerge/>
          </w:tcPr>
          <w:p w14:paraId="114768A7" w14:textId="77777777" w:rsidR="00907CA0" w:rsidRDefault="00907CA0" w:rsidP="008856D4">
            <w:pPr>
              <w:jc w:val="center"/>
            </w:pPr>
          </w:p>
        </w:tc>
        <w:tc>
          <w:tcPr>
            <w:tcW w:w="992" w:type="dxa"/>
            <w:gridSpan w:val="2"/>
            <w:vMerge/>
          </w:tcPr>
          <w:p w14:paraId="7B86824A" w14:textId="77777777" w:rsidR="00907CA0" w:rsidRPr="00907CA0" w:rsidRDefault="00907CA0" w:rsidP="008856D4">
            <w:pPr>
              <w:jc w:val="center"/>
              <w:rPr>
                <w:sz w:val="20"/>
                <w:szCs w:val="20"/>
              </w:rPr>
            </w:pPr>
          </w:p>
        </w:tc>
        <w:tc>
          <w:tcPr>
            <w:tcW w:w="1069" w:type="dxa"/>
            <w:vMerge/>
          </w:tcPr>
          <w:p w14:paraId="724156DA" w14:textId="77777777" w:rsidR="00907CA0" w:rsidRPr="00907CA0" w:rsidRDefault="00907CA0" w:rsidP="008856D4">
            <w:pPr>
              <w:jc w:val="center"/>
              <w:rPr>
                <w:sz w:val="20"/>
                <w:szCs w:val="20"/>
              </w:rPr>
            </w:pPr>
          </w:p>
        </w:tc>
        <w:tc>
          <w:tcPr>
            <w:tcW w:w="1395" w:type="dxa"/>
            <w:gridSpan w:val="2"/>
            <w:vMerge/>
          </w:tcPr>
          <w:p w14:paraId="4FADE0B5" w14:textId="77777777" w:rsidR="00907CA0" w:rsidRPr="00907CA0" w:rsidRDefault="00907CA0" w:rsidP="008856D4">
            <w:pPr>
              <w:jc w:val="center"/>
              <w:rPr>
                <w:sz w:val="20"/>
                <w:szCs w:val="20"/>
              </w:rPr>
            </w:pPr>
          </w:p>
        </w:tc>
        <w:tc>
          <w:tcPr>
            <w:tcW w:w="1394" w:type="dxa"/>
            <w:vMerge/>
          </w:tcPr>
          <w:p w14:paraId="5C924ECD" w14:textId="77777777" w:rsidR="00907CA0" w:rsidRPr="00907CA0" w:rsidRDefault="00907CA0" w:rsidP="008856D4">
            <w:pPr>
              <w:jc w:val="center"/>
              <w:rPr>
                <w:sz w:val="20"/>
                <w:szCs w:val="20"/>
              </w:rPr>
            </w:pPr>
          </w:p>
        </w:tc>
        <w:tc>
          <w:tcPr>
            <w:tcW w:w="1528" w:type="dxa"/>
            <w:vMerge/>
          </w:tcPr>
          <w:p w14:paraId="73E60083" w14:textId="77777777" w:rsidR="00907CA0" w:rsidRPr="00907CA0" w:rsidRDefault="00907CA0" w:rsidP="008856D4">
            <w:pPr>
              <w:jc w:val="center"/>
              <w:rPr>
                <w:sz w:val="20"/>
                <w:szCs w:val="20"/>
              </w:rPr>
            </w:pPr>
          </w:p>
        </w:tc>
        <w:tc>
          <w:tcPr>
            <w:tcW w:w="1134" w:type="dxa"/>
            <w:gridSpan w:val="2"/>
            <w:vMerge/>
          </w:tcPr>
          <w:p w14:paraId="59AE8CF6" w14:textId="77777777" w:rsidR="00907CA0" w:rsidRPr="00907CA0" w:rsidRDefault="00907CA0" w:rsidP="008856D4">
            <w:pPr>
              <w:jc w:val="center"/>
              <w:rPr>
                <w:sz w:val="20"/>
                <w:szCs w:val="20"/>
              </w:rPr>
            </w:pPr>
          </w:p>
        </w:tc>
        <w:tc>
          <w:tcPr>
            <w:tcW w:w="1418" w:type="dxa"/>
            <w:vMerge/>
          </w:tcPr>
          <w:p w14:paraId="18629E73" w14:textId="77777777" w:rsidR="00907CA0" w:rsidRPr="00907CA0" w:rsidRDefault="00907CA0" w:rsidP="008856D4">
            <w:pPr>
              <w:jc w:val="center"/>
              <w:rPr>
                <w:sz w:val="20"/>
                <w:szCs w:val="20"/>
              </w:rPr>
            </w:pPr>
          </w:p>
        </w:tc>
        <w:tc>
          <w:tcPr>
            <w:tcW w:w="1276" w:type="dxa"/>
            <w:gridSpan w:val="2"/>
            <w:vMerge/>
          </w:tcPr>
          <w:p w14:paraId="1A655688" w14:textId="77777777" w:rsidR="00907CA0" w:rsidRPr="00907CA0" w:rsidRDefault="00907CA0" w:rsidP="008856D4">
            <w:pPr>
              <w:jc w:val="center"/>
              <w:rPr>
                <w:sz w:val="20"/>
                <w:szCs w:val="20"/>
              </w:rPr>
            </w:pPr>
          </w:p>
        </w:tc>
        <w:tc>
          <w:tcPr>
            <w:tcW w:w="567" w:type="dxa"/>
            <w:gridSpan w:val="2"/>
          </w:tcPr>
          <w:p w14:paraId="3CB54E16" w14:textId="77777777" w:rsidR="00907CA0" w:rsidRPr="00907CA0" w:rsidRDefault="00907CA0" w:rsidP="008856D4">
            <w:pPr>
              <w:jc w:val="center"/>
              <w:rPr>
                <w:sz w:val="20"/>
                <w:szCs w:val="20"/>
              </w:rPr>
            </w:pPr>
            <w:proofErr w:type="spellStart"/>
            <w:r w:rsidRPr="00907CA0">
              <w:rPr>
                <w:sz w:val="20"/>
                <w:szCs w:val="20"/>
              </w:rPr>
              <w:t>Aut</w:t>
            </w:r>
            <w:proofErr w:type="spellEnd"/>
          </w:p>
        </w:tc>
        <w:tc>
          <w:tcPr>
            <w:tcW w:w="604" w:type="dxa"/>
            <w:gridSpan w:val="2"/>
          </w:tcPr>
          <w:p w14:paraId="1281820E" w14:textId="77777777" w:rsidR="00907CA0" w:rsidRPr="00907CA0" w:rsidRDefault="00907CA0" w:rsidP="008856D4">
            <w:pPr>
              <w:jc w:val="center"/>
              <w:rPr>
                <w:sz w:val="20"/>
                <w:szCs w:val="20"/>
              </w:rPr>
            </w:pPr>
            <w:proofErr w:type="spellStart"/>
            <w:r w:rsidRPr="00907CA0">
              <w:rPr>
                <w:sz w:val="20"/>
                <w:szCs w:val="20"/>
              </w:rPr>
              <w:t>Spr</w:t>
            </w:r>
            <w:proofErr w:type="spellEnd"/>
          </w:p>
        </w:tc>
        <w:tc>
          <w:tcPr>
            <w:tcW w:w="472" w:type="dxa"/>
            <w:gridSpan w:val="3"/>
          </w:tcPr>
          <w:p w14:paraId="0D670152" w14:textId="77777777" w:rsidR="00907CA0" w:rsidRPr="00907CA0" w:rsidRDefault="00907CA0" w:rsidP="008856D4">
            <w:pPr>
              <w:jc w:val="center"/>
              <w:rPr>
                <w:sz w:val="20"/>
                <w:szCs w:val="20"/>
              </w:rPr>
            </w:pPr>
            <w:r w:rsidRPr="00907CA0">
              <w:rPr>
                <w:sz w:val="20"/>
                <w:szCs w:val="20"/>
              </w:rPr>
              <w:t>Su</w:t>
            </w:r>
          </w:p>
        </w:tc>
      </w:tr>
      <w:tr w:rsidR="00907CA0" w14:paraId="7D661243" w14:textId="77777777" w:rsidTr="000E74DF">
        <w:tc>
          <w:tcPr>
            <w:tcW w:w="2122" w:type="dxa"/>
          </w:tcPr>
          <w:p w14:paraId="79C00F96" w14:textId="52A7BD47" w:rsidR="00907CA0" w:rsidRDefault="00460290" w:rsidP="00460290">
            <w:r>
              <w:t>Developing leadership at all levels.</w:t>
            </w:r>
          </w:p>
          <w:p w14:paraId="5822EE38" w14:textId="3A0ACF57" w:rsidR="00907CA0" w:rsidRDefault="00460290" w:rsidP="00460290">
            <w:r>
              <w:t>Leadership programme with BPS.</w:t>
            </w:r>
          </w:p>
          <w:p w14:paraId="4BC0FD1E" w14:textId="56921094" w:rsidR="00460290" w:rsidRDefault="00460290" w:rsidP="00460290">
            <w:r>
              <w:t xml:space="preserve">Middle </w:t>
            </w:r>
            <w:proofErr w:type="gramStart"/>
            <w:r>
              <w:t>leaders</w:t>
            </w:r>
            <w:proofErr w:type="gramEnd"/>
            <w:r>
              <w:t xml:space="preserve"> development with BPS and DPS.</w:t>
            </w:r>
          </w:p>
          <w:p w14:paraId="3C92F2CE" w14:textId="3025FD35" w:rsidR="00460290" w:rsidRDefault="00460290" w:rsidP="00460290">
            <w:proofErr w:type="spellStart"/>
            <w:r>
              <w:lastRenderedPageBreak/>
              <w:t>Self evaluation</w:t>
            </w:r>
            <w:proofErr w:type="spellEnd"/>
            <w:r>
              <w:t xml:space="preserve"> training – G Coombes.</w:t>
            </w:r>
          </w:p>
          <w:p w14:paraId="3C6FA555" w14:textId="5E1B46A0" w:rsidR="00460290" w:rsidRDefault="00460290" w:rsidP="00460290">
            <w:r>
              <w:t>Building Blocks training – plan, monitor and assessment.</w:t>
            </w:r>
          </w:p>
          <w:p w14:paraId="577160D5" w14:textId="7DE3B10A" w:rsidR="00460290" w:rsidRDefault="00460290" w:rsidP="00460290">
            <w:r>
              <w:t>Reading Eggs implementation and training.</w:t>
            </w:r>
          </w:p>
          <w:p w14:paraId="3747A0FF" w14:textId="12DE6B13" w:rsidR="00460290" w:rsidRDefault="00460290" w:rsidP="00460290">
            <w:r>
              <w:t>Mathletics training and implementation.</w:t>
            </w:r>
          </w:p>
          <w:p w14:paraId="4F19B694" w14:textId="77777777" w:rsidR="00907CA0" w:rsidRDefault="00907CA0" w:rsidP="008856D4">
            <w:pPr>
              <w:jc w:val="center"/>
            </w:pPr>
          </w:p>
          <w:p w14:paraId="287E3C9C" w14:textId="77777777" w:rsidR="00907CA0" w:rsidRDefault="00907CA0" w:rsidP="008856D4">
            <w:pPr>
              <w:jc w:val="center"/>
            </w:pPr>
          </w:p>
          <w:p w14:paraId="0DE7F548" w14:textId="77777777" w:rsidR="00907CA0" w:rsidRDefault="00907CA0" w:rsidP="008856D4">
            <w:pPr>
              <w:jc w:val="center"/>
            </w:pPr>
          </w:p>
        </w:tc>
        <w:tc>
          <w:tcPr>
            <w:tcW w:w="992" w:type="dxa"/>
            <w:gridSpan w:val="2"/>
          </w:tcPr>
          <w:p w14:paraId="37A67F55" w14:textId="77777777" w:rsidR="00907CA0" w:rsidRDefault="00460290" w:rsidP="008856D4">
            <w:pPr>
              <w:jc w:val="center"/>
            </w:pPr>
            <w:r>
              <w:lastRenderedPageBreak/>
              <w:t>Teaching.</w:t>
            </w:r>
          </w:p>
          <w:p w14:paraId="16B97F02" w14:textId="7768E89A" w:rsidR="00460290" w:rsidRDefault="00460290" w:rsidP="008856D4">
            <w:pPr>
              <w:jc w:val="center"/>
            </w:pPr>
            <w:r>
              <w:t>Standards.</w:t>
            </w:r>
          </w:p>
        </w:tc>
        <w:tc>
          <w:tcPr>
            <w:tcW w:w="1069" w:type="dxa"/>
          </w:tcPr>
          <w:p w14:paraId="654A3DE0" w14:textId="58090CFE" w:rsidR="00907CA0" w:rsidRDefault="00460290" w:rsidP="008856D4">
            <w:pPr>
              <w:jc w:val="center"/>
            </w:pPr>
            <w:r>
              <w:t>All staff</w:t>
            </w:r>
          </w:p>
        </w:tc>
        <w:tc>
          <w:tcPr>
            <w:tcW w:w="1395" w:type="dxa"/>
            <w:gridSpan w:val="2"/>
          </w:tcPr>
          <w:p w14:paraId="6C34A585" w14:textId="1EE383D9" w:rsidR="00907CA0" w:rsidRDefault="00460290" w:rsidP="008856D4">
            <w:pPr>
              <w:jc w:val="center"/>
            </w:pPr>
            <w:r>
              <w:t>Autumn 2020</w:t>
            </w:r>
          </w:p>
        </w:tc>
        <w:tc>
          <w:tcPr>
            <w:tcW w:w="1394" w:type="dxa"/>
          </w:tcPr>
          <w:p w14:paraId="3ABED5C7" w14:textId="59372C67" w:rsidR="00907CA0" w:rsidRDefault="00460290" w:rsidP="008856D4">
            <w:pPr>
              <w:jc w:val="center"/>
            </w:pPr>
            <w:r>
              <w:t>All staff.</w:t>
            </w:r>
          </w:p>
        </w:tc>
        <w:tc>
          <w:tcPr>
            <w:tcW w:w="1528" w:type="dxa"/>
          </w:tcPr>
          <w:p w14:paraId="461C13E0" w14:textId="444B57C7" w:rsidR="00907CA0" w:rsidRDefault="00460290" w:rsidP="008856D4">
            <w:pPr>
              <w:jc w:val="center"/>
            </w:pPr>
            <w:r>
              <w:t>TD</w:t>
            </w:r>
          </w:p>
        </w:tc>
        <w:tc>
          <w:tcPr>
            <w:tcW w:w="1134" w:type="dxa"/>
            <w:gridSpan w:val="2"/>
          </w:tcPr>
          <w:p w14:paraId="3E335762" w14:textId="77777777" w:rsidR="00907CA0" w:rsidRDefault="00907CA0" w:rsidP="008856D4">
            <w:pPr>
              <w:jc w:val="center"/>
            </w:pPr>
          </w:p>
        </w:tc>
        <w:tc>
          <w:tcPr>
            <w:tcW w:w="1418" w:type="dxa"/>
          </w:tcPr>
          <w:p w14:paraId="52AC30BA" w14:textId="3F26DF50" w:rsidR="00907CA0" w:rsidRDefault="00460290" w:rsidP="008856D4">
            <w:pPr>
              <w:jc w:val="center"/>
            </w:pPr>
            <w:r>
              <w:t>Ongoing.</w:t>
            </w:r>
          </w:p>
        </w:tc>
        <w:tc>
          <w:tcPr>
            <w:tcW w:w="1276" w:type="dxa"/>
            <w:gridSpan w:val="2"/>
          </w:tcPr>
          <w:p w14:paraId="32D63F84" w14:textId="77777777" w:rsidR="00907CA0" w:rsidRDefault="00907CA0" w:rsidP="008856D4">
            <w:pPr>
              <w:jc w:val="center"/>
            </w:pPr>
          </w:p>
        </w:tc>
        <w:tc>
          <w:tcPr>
            <w:tcW w:w="283" w:type="dxa"/>
            <w:shd w:val="clear" w:color="auto" w:fill="FFC000" w:themeFill="accent4"/>
          </w:tcPr>
          <w:p w14:paraId="604F6CAA" w14:textId="77777777" w:rsidR="00907CA0" w:rsidRDefault="00907CA0" w:rsidP="008856D4">
            <w:pPr>
              <w:jc w:val="center"/>
            </w:pPr>
          </w:p>
        </w:tc>
        <w:tc>
          <w:tcPr>
            <w:tcW w:w="284" w:type="dxa"/>
          </w:tcPr>
          <w:p w14:paraId="62089B0F" w14:textId="77777777" w:rsidR="00907CA0" w:rsidRDefault="00907CA0" w:rsidP="008856D4">
            <w:pPr>
              <w:jc w:val="center"/>
            </w:pPr>
          </w:p>
        </w:tc>
        <w:tc>
          <w:tcPr>
            <w:tcW w:w="283" w:type="dxa"/>
          </w:tcPr>
          <w:p w14:paraId="7F317E77" w14:textId="77777777" w:rsidR="00907CA0" w:rsidRDefault="00907CA0" w:rsidP="008856D4">
            <w:pPr>
              <w:jc w:val="center"/>
            </w:pPr>
          </w:p>
        </w:tc>
        <w:tc>
          <w:tcPr>
            <w:tcW w:w="321" w:type="dxa"/>
          </w:tcPr>
          <w:p w14:paraId="28CD8A47" w14:textId="77777777" w:rsidR="00907CA0" w:rsidRDefault="00907CA0" w:rsidP="008856D4">
            <w:pPr>
              <w:jc w:val="center"/>
            </w:pPr>
          </w:p>
        </w:tc>
        <w:tc>
          <w:tcPr>
            <w:tcW w:w="236" w:type="dxa"/>
          </w:tcPr>
          <w:p w14:paraId="703E80C2" w14:textId="77777777" w:rsidR="00907CA0" w:rsidRDefault="00907CA0" w:rsidP="008856D4">
            <w:pPr>
              <w:jc w:val="center"/>
            </w:pPr>
          </w:p>
        </w:tc>
        <w:tc>
          <w:tcPr>
            <w:tcW w:w="236" w:type="dxa"/>
            <w:gridSpan w:val="2"/>
          </w:tcPr>
          <w:p w14:paraId="28DE90CF" w14:textId="77777777" w:rsidR="00907CA0" w:rsidRDefault="00907CA0" w:rsidP="008856D4">
            <w:pPr>
              <w:jc w:val="center"/>
            </w:pPr>
          </w:p>
        </w:tc>
      </w:tr>
      <w:tr w:rsidR="00907CA0" w14:paraId="172394EE" w14:textId="77777777" w:rsidTr="00907CA0">
        <w:tc>
          <w:tcPr>
            <w:tcW w:w="13971" w:type="dxa"/>
            <w:gridSpan w:val="20"/>
          </w:tcPr>
          <w:p w14:paraId="6A34D608" w14:textId="77777777" w:rsidR="00907CA0" w:rsidRDefault="00907CA0" w:rsidP="008856D4">
            <w:r>
              <w:lastRenderedPageBreak/>
              <w:t>Total Costs:</w:t>
            </w:r>
          </w:p>
          <w:p w14:paraId="0803DC35" w14:textId="16A13406" w:rsidR="00907CA0" w:rsidRDefault="00907CA0" w:rsidP="008856D4">
            <w:r>
              <w:t>Total Professional Learning Grant:</w:t>
            </w:r>
            <w:r w:rsidR="00287B14">
              <w:t xml:space="preserve"> £1500</w:t>
            </w:r>
          </w:p>
        </w:tc>
      </w:tr>
      <w:tr w:rsidR="00907CA0" w14:paraId="59C3B29B" w14:textId="77777777" w:rsidTr="00907CA0">
        <w:tc>
          <w:tcPr>
            <w:tcW w:w="13971" w:type="dxa"/>
            <w:gridSpan w:val="20"/>
          </w:tcPr>
          <w:p w14:paraId="4B15205D" w14:textId="77777777" w:rsidR="00907CA0" w:rsidRDefault="00907CA0" w:rsidP="008856D4">
            <w:r>
              <w:t>Evaluation</w:t>
            </w:r>
          </w:p>
          <w:p w14:paraId="04876894" w14:textId="77777777" w:rsidR="00907CA0" w:rsidRDefault="00907CA0" w:rsidP="008856D4"/>
        </w:tc>
      </w:tr>
      <w:tr w:rsidR="00907CA0" w14:paraId="75952327" w14:textId="77777777" w:rsidTr="00907CA0">
        <w:tc>
          <w:tcPr>
            <w:tcW w:w="13971" w:type="dxa"/>
            <w:gridSpan w:val="20"/>
          </w:tcPr>
          <w:p w14:paraId="43A7D108" w14:textId="77777777" w:rsidR="00907CA0" w:rsidRDefault="00907CA0" w:rsidP="008856D4">
            <w:r>
              <w:t>Summer 2021</w:t>
            </w:r>
          </w:p>
          <w:p w14:paraId="180AE8E4" w14:textId="77777777" w:rsidR="00907CA0" w:rsidRDefault="00907CA0" w:rsidP="008856D4"/>
        </w:tc>
      </w:tr>
      <w:tr w:rsidR="00907CA0" w14:paraId="231942AA" w14:textId="77777777" w:rsidTr="00907CA0">
        <w:trPr>
          <w:gridAfter w:val="1"/>
          <w:wAfter w:w="23" w:type="dxa"/>
        </w:trPr>
        <w:tc>
          <w:tcPr>
            <w:tcW w:w="13948" w:type="dxa"/>
            <w:gridSpan w:val="19"/>
          </w:tcPr>
          <w:p w14:paraId="3322741F" w14:textId="02D0127C" w:rsidR="00907CA0" w:rsidRDefault="00907CA0" w:rsidP="008856D4">
            <w:pPr>
              <w:jc w:val="center"/>
              <w:rPr>
                <w:b/>
                <w:bCs/>
                <w:sz w:val="28"/>
                <w:szCs w:val="28"/>
              </w:rPr>
            </w:pPr>
            <w:r>
              <w:rPr>
                <w:b/>
                <w:bCs/>
                <w:sz w:val="28"/>
                <w:szCs w:val="28"/>
              </w:rPr>
              <w:t>Accelerated Learning Project (ALP)</w:t>
            </w:r>
          </w:p>
          <w:p w14:paraId="2A83F34B" w14:textId="52C545AD" w:rsidR="00907CA0" w:rsidRPr="00907CA0" w:rsidRDefault="00907CA0" w:rsidP="00907CA0">
            <w:pPr>
              <w:jc w:val="center"/>
              <w:rPr>
                <w:sz w:val="28"/>
                <w:szCs w:val="28"/>
              </w:rPr>
            </w:pPr>
            <w:r>
              <w:rPr>
                <w:sz w:val="28"/>
                <w:szCs w:val="28"/>
              </w:rPr>
              <w:t>To support pupil progress in light of school closure</w:t>
            </w:r>
          </w:p>
        </w:tc>
      </w:tr>
      <w:tr w:rsidR="00907CA0" w14:paraId="16F4462B" w14:textId="77777777" w:rsidTr="00907CA0">
        <w:trPr>
          <w:gridAfter w:val="1"/>
          <w:wAfter w:w="23" w:type="dxa"/>
        </w:trPr>
        <w:tc>
          <w:tcPr>
            <w:tcW w:w="13948" w:type="dxa"/>
            <w:gridSpan w:val="19"/>
          </w:tcPr>
          <w:p w14:paraId="1B1F3300" w14:textId="77777777" w:rsidR="00907CA0" w:rsidRPr="00907CA0" w:rsidRDefault="00907CA0" w:rsidP="008856D4">
            <w:pPr>
              <w:jc w:val="center"/>
              <w:rPr>
                <w:b/>
                <w:bCs/>
              </w:rPr>
            </w:pPr>
            <w:r w:rsidRPr="00907CA0">
              <w:rPr>
                <w:b/>
                <w:bCs/>
              </w:rPr>
              <w:t>Links</w:t>
            </w:r>
          </w:p>
        </w:tc>
      </w:tr>
      <w:tr w:rsidR="00907CA0" w14:paraId="6200839C" w14:textId="77777777" w:rsidTr="00907CA0">
        <w:trPr>
          <w:gridAfter w:val="1"/>
          <w:wAfter w:w="23" w:type="dxa"/>
        </w:trPr>
        <w:tc>
          <w:tcPr>
            <w:tcW w:w="2324" w:type="dxa"/>
            <w:gridSpan w:val="2"/>
            <w:vMerge w:val="restart"/>
          </w:tcPr>
          <w:p w14:paraId="343497D2" w14:textId="4DEF293A" w:rsidR="00907CA0" w:rsidRDefault="00907CA0" w:rsidP="008856D4">
            <w:pPr>
              <w:jc w:val="center"/>
              <w:rPr>
                <w:b/>
                <w:bCs/>
                <w:sz w:val="28"/>
                <w:szCs w:val="28"/>
              </w:rPr>
            </w:pPr>
            <w:r>
              <w:rPr>
                <w:b/>
                <w:bCs/>
                <w:sz w:val="28"/>
                <w:szCs w:val="28"/>
              </w:rPr>
              <w:t>Accelerated Learning Project</w:t>
            </w:r>
          </w:p>
          <w:p w14:paraId="60B10F9B" w14:textId="77777777" w:rsidR="00907CA0" w:rsidRPr="00907CA0" w:rsidRDefault="00907CA0" w:rsidP="008856D4">
            <w:pPr>
              <w:jc w:val="center"/>
              <w:rPr>
                <w:b/>
                <w:bCs/>
              </w:rPr>
            </w:pPr>
          </w:p>
        </w:tc>
        <w:tc>
          <w:tcPr>
            <w:tcW w:w="2324" w:type="dxa"/>
            <w:gridSpan w:val="3"/>
          </w:tcPr>
          <w:p w14:paraId="03B08F9E" w14:textId="77777777" w:rsidR="00907CA0" w:rsidRPr="00907CA0" w:rsidRDefault="00907CA0" w:rsidP="008856D4">
            <w:pPr>
              <w:jc w:val="center"/>
              <w:rPr>
                <w:b/>
                <w:bCs/>
              </w:rPr>
            </w:pPr>
            <w:r w:rsidRPr="00907CA0">
              <w:rPr>
                <w:b/>
                <w:bCs/>
              </w:rPr>
              <w:t xml:space="preserve">NIA </w:t>
            </w:r>
            <w:r>
              <w:rPr>
                <w:b/>
                <w:bCs/>
              </w:rPr>
              <w:t>–</w:t>
            </w:r>
            <w:r w:rsidRPr="00907CA0">
              <w:rPr>
                <w:b/>
                <w:bCs/>
              </w:rPr>
              <w:t xml:space="preserve"> ESTYN</w:t>
            </w:r>
          </w:p>
        </w:tc>
        <w:tc>
          <w:tcPr>
            <w:tcW w:w="2325" w:type="dxa"/>
            <w:gridSpan w:val="2"/>
          </w:tcPr>
          <w:p w14:paraId="27825FDD" w14:textId="77777777" w:rsidR="00907CA0" w:rsidRPr="00907CA0" w:rsidRDefault="00907CA0" w:rsidP="008856D4">
            <w:pPr>
              <w:jc w:val="center"/>
              <w:rPr>
                <w:b/>
                <w:bCs/>
              </w:rPr>
            </w:pPr>
            <w:r w:rsidRPr="00907CA0">
              <w:rPr>
                <w:b/>
                <w:bCs/>
              </w:rPr>
              <w:t>UNCRC</w:t>
            </w:r>
          </w:p>
        </w:tc>
        <w:tc>
          <w:tcPr>
            <w:tcW w:w="2325" w:type="dxa"/>
            <w:gridSpan w:val="2"/>
          </w:tcPr>
          <w:p w14:paraId="4FA4755B" w14:textId="77777777" w:rsidR="00907CA0" w:rsidRPr="00907CA0" w:rsidRDefault="00907CA0" w:rsidP="008856D4">
            <w:pPr>
              <w:jc w:val="center"/>
              <w:rPr>
                <w:b/>
                <w:bCs/>
              </w:rPr>
            </w:pPr>
            <w:r w:rsidRPr="00907CA0">
              <w:rPr>
                <w:b/>
                <w:bCs/>
              </w:rPr>
              <w:t>NAT. / LOCAL PRIORITIES</w:t>
            </w:r>
          </w:p>
        </w:tc>
        <w:tc>
          <w:tcPr>
            <w:tcW w:w="2325" w:type="dxa"/>
            <w:gridSpan w:val="3"/>
          </w:tcPr>
          <w:p w14:paraId="7336F641" w14:textId="77777777" w:rsidR="00907CA0" w:rsidRPr="00907CA0" w:rsidRDefault="00907CA0" w:rsidP="008856D4">
            <w:pPr>
              <w:jc w:val="center"/>
              <w:rPr>
                <w:b/>
                <w:bCs/>
              </w:rPr>
            </w:pPr>
            <w:r w:rsidRPr="00907CA0">
              <w:rPr>
                <w:b/>
                <w:bCs/>
              </w:rPr>
              <w:t>GOVERNORS</w:t>
            </w:r>
          </w:p>
        </w:tc>
        <w:tc>
          <w:tcPr>
            <w:tcW w:w="2325" w:type="dxa"/>
            <w:gridSpan w:val="7"/>
          </w:tcPr>
          <w:p w14:paraId="1E91FF6C" w14:textId="77777777" w:rsidR="00907CA0" w:rsidRPr="00907CA0" w:rsidRDefault="00907CA0" w:rsidP="008856D4">
            <w:pPr>
              <w:jc w:val="center"/>
              <w:rPr>
                <w:b/>
                <w:bCs/>
              </w:rPr>
            </w:pPr>
            <w:r w:rsidRPr="00907CA0">
              <w:rPr>
                <w:b/>
                <w:bCs/>
              </w:rPr>
              <w:t>STAFF</w:t>
            </w:r>
          </w:p>
        </w:tc>
      </w:tr>
      <w:tr w:rsidR="00907CA0" w14:paraId="5887657D" w14:textId="77777777" w:rsidTr="00907CA0">
        <w:trPr>
          <w:gridAfter w:val="1"/>
          <w:wAfter w:w="23" w:type="dxa"/>
        </w:trPr>
        <w:tc>
          <w:tcPr>
            <w:tcW w:w="2324" w:type="dxa"/>
            <w:gridSpan w:val="2"/>
            <w:vMerge/>
          </w:tcPr>
          <w:p w14:paraId="48C5EC69" w14:textId="77777777" w:rsidR="00907CA0" w:rsidRDefault="00907CA0" w:rsidP="008856D4">
            <w:pPr>
              <w:jc w:val="center"/>
            </w:pPr>
          </w:p>
        </w:tc>
        <w:tc>
          <w:tcPr>
            <w:tcW w:w="2324" w:type="dxa"/>
            <w:gridSpan w:val="3"/>
          </w:tcPr>
          <w:p w14:paraId="6C0B51D5" w14:textId="31F48F82" w:rsidR="00907CA0" w:rsidRDefault="00AD0306" w:rsidP="008856D4">
            <w:pPr>
              <w:jc w:val="center"/>
            </w:pPr>
            <w:r>
              <w:t>1,2,3,4,5</w:t>
            </w:r>
          </w:p>
        </w:tc>
        <w:tc>
          <w:tcPr>
            <w:tcW w:w="2325" w:type="dxa"/>
            <w:gridSpan w:val="2"/>
          </w:tcPr>
          <w:p w14:paraId="094F427B" w14:textId="55FAB2AA" w:rsidR="00907CA0" w:rsidRDefault="00AD0306" w:rsidP="008856D4">
            <w:pPr>
              <w:jc w:val="center"/>
            </w:pPr>
            <w:r>
              <w:t>To receive the best from adults who work with children.</w:t>
            </w:r>
          </w:p>
        </w:tc>
        <w:tc>
          <w:tcPr>
            <w:tcW w:w="2325" w:type="dxa"/>
            <w:gridSpan w:val="2"/>
          </w:tcPr>
          <w:p w14:paraId="40B623F4" w14:textId="21E3E03E" w:rsidR="00907CA0" w:rsidRDefault="00AD0306" w:rsidP="008856D4">
            <w:pPr>
              <w:jc w:val="center"/>
            </w:pPr>
            <w:r>
              <w:t>Closing the attainment gap</w:t>
            </w:r>
          </w:p>
        </w:tc>
        <w:tc>
          <w:tcPr>
            <w:tcW w:w="2325" w:type="dxa"/>
            <w:gridSpan w:val="3"/>
          </w:tcPr>
          <w:p w14:paraId="268E151E" w14:textId="2E67D368" w:rsidR="00907CA0" w:rsidRDefault="00AD0306" w:rsidP="008856D4">
            <w:pPr>
              <w:jc w:val="center"/>
            </w:pPr>
            <w:r>
              <w:t>SP</w:t>
            </w:r>
          </w:p>
        </w:tc>
        <w:tc>
          <w:tcPr>
            <w:tcW w:w="2325" w:type="dxa"/>
            <w:gridSpan w:val="7"/>
          </w:tcPr>
          <w:p w14:paraId="33CCF2B2" w14:textId="2352FEC4" w:rsidR="00907CA0" w:rsidRDefault="00AD0306" w:rsidP="008856D4">
            <w:pPr>
              <w:jc w:val="center"/>
            </w:pPr>
            <w:r>
              <w:t xml:space="preserve">All </w:t>
            </w:r>
            <w:proofErr w:type="spellStart"/>
            <w:r>
              <w:t>AoLE</w:t>
            </w:r>
            <w:proofErr w:type="spellEnd"/>
            <w:r>
              <w:t xml:space="preserve"> groups.</w:t>
            </w:r>
          </w:p>
        </w:tc>
      </w:tr>
      <w:tr w:rsidR="00907CA0" w14:paraId="790B513A" w14:textId="77777777" w:rsidTr="00B543CA">
        <w:trPr>
          <w:gridAfter w:val="1"/>
          <w:wAfter w:w="23" w:type="dxa"/>
        </w:trPr>
        <w:tc>
          <w:tcPr>
            <w:tcW w:w="13948" w:type="dxa"/>
            <w:gridSpan w:val="19"/>
            <w:shd w:val="clear" w:color="auto" w:fill="92D050"/>
          </w:tcPr>
          <w:p w14:paraId="5D4D498B" w14:textId="77777777" w:rsidR="00907CA0" w:rsidRDefault="00907CA0" w:rsidP="008856D4">
            <w:pPr>
              <w:jc w:val="center"/>
            </w:pPr>
            <w:r>
              <w:lastRenderedPageBreak/>
              <w:t>Very good progress</w:t>
            </w:r>
          </w:p>
        </w:tc>
      </w:tr>
      <w:tr w:rsidR="00907CA0" w14:paraId="7F6F63D8" w14:textId="77777777" w:rsidTr="00B543CA">
        <w:trPr>
          <w:gridAfter w:val="1"/>
          <w:wAfter w:w="23" w:type="dxa"/>
        </w:trPr>
        <w:tc>
          <w:tcPr>
            <w:tcW w:w="13948" w:type="dxa"/>
            <w:gridSpan w:val="19"/>
            <w:shd w:val="clear" w:color="auto" w:fill="FFFF00"/>
          </w:tcPr>
          <w:p w14:paraId="42382850" w14:textId="77777777" w:rsidR="00907CA0" w:rsidRDefault="00907CA0" w:rsidP="008856D4">
            <w:pPr>
              <w:jc w:val="center"/>
            </w:pPr>
            <w:r>
              <w:t>Strong progress</w:t>
            </w:r>
          </w:p>
        </w:tc>
      </w:tr>
      <w:tr w:rsidR="00907CA0" w14:paraId="5CD6E807" w14:textId="77777777" w:rsidTr="00B543CA">
        <w:trPr>
          <w:gridAfter w:val="1"/>
          <w:wAfter w:w="23" w:type="dxa"/>
        </w:trPr>
        <w:tc>
          <w:tcPr>
            <w:tcW w:w="13948" w:type="dxa"/>
            <w:gridSpan w:val="19"/>
            <w:shd w:val="clear" w:color="auto" w:fill="FFC000"/>
          </w:tcPr>
          <w:p w14:paraId="6F564D0D" w14:textId="77777777" w:rsidR="00907CA0" w:rsidRDefault="00907CA0" w:rsidP="008856D4">
            <w:pPr>
              <w:jc w:val="center"/>
            </w:pPr>
            <w:r>
              <w:t>Satisfactory progress</w:t>
            </w:r>
          </w:p>
        </w:tc>
      </w:tr>
      <w:tr w:rsidR="00907CA0" w14:paraId="274A2084" w14:textId="77777777" w:rsidTr="00B543CA">
        <w:trPr>
          <w:gridAfter w:val="1"/>
          <w:wAfter w:w="23" w:type="dxa"/>
        </w:trPr>
        <w:tc>
          <w:tcPr>
            <w:tcW w:w="13948" w:type="dxa"/>
            <w:gridSpan w:val="19"/>
            <w:shd w:val="clear" w:color="auto" w:fill="FF0000"/>
          </w:tcPr>
          <w:p w14:paraId="3B903B92" w14:textId="77777777" w:rsidR="00907CA0" w:rsidRDefault="00907CA0" w:rsidP="008856D4">
            <w:pPr>
              <w:jc w:val="center"/>
            </w:pPr>
            <w:r>
              <w:t>Limited progress</w:t>
            </w:r>
          </w:p>
        </w:tc>
      </w:tr>
    </w:tbl>
    <w:p w14:paraId="61CE1E93" w14:textId="77777777" w:rsidR="00907CA0" w:rsidRDefault="00907CA0" w:rsidP="00907CA0">
      <w:pPr>
        <w:rPr>
          <w:sz w:val="28"/>
          <w:szCs w:val="28"/>
        </w:rPr>
      </w:pPr>
    </w:p>
    <w:tbl>
      <w:tblPr>
        <w:tblStyle w:val="TableGrid"/>
        <w:tblW w:w="13971" w:type="dxa"/>
        <w:tblLayout w:type="fixed"/>
        <w:tblLook w:val="04A0" w:firstRow="1" w:lastRow="0" w:firstColumn="1" w:lastColumn="0" w:noHBand="0" w:noVBand="1"/>
      </w:tblPr>
      <w:tblGrid>
        <w:gridCol w:w="2122"/>
        <w:gridCol w:w="992"/>
        <w:gridCol w:w="1069"/>
        <w:gridCol w:w="1395"/>
        <w:gridCol w:w="1394"/>
        <w:gridCol w:w="1528"/>
        <w:gridCol w:w="1134"/>
        <w:gridCol w:w="1560"/>
        <w:gridCol w:w="1134"/>
        <w:gridCol w:w="283"/>
        <w:gridCol w:w="284"/>
        <w:gridCol w:w="283"/>
        <w:gridCol w:w="321"/>
        <w:gridCol w:w="236"/>
        <w:gridCol w:w="236"/>
      </w:tblGrid>
      <w:tr w:rsidR="00907CA0" w14:paraId="333527D7" w14:textId="77777777" w:rsidTr="00907CA0">
        <w:tc>
          <w:tcPr>
            <w:tcW w:w="2122" w:type="dxa"/>
            <w:vMerge w:val="restart"/>
          </w:tcPr>
          <w:p w14:paraId="3B77D734" w14:textId="25A60006" w:rsidR="00907CA0" w:rsidRPr="00907CA0" w:rsidRDefault="00907CA0" w:rsidP="008856D4">
            <w:pPr>
              <w:jc w:val="center"/>
              <w:rPr>
                <w:sz w:val="20"/>
                <w:szCs w:val="20"/>
              </w:rPr>
            </w:pPr>
            <w:r>
              <w:rPr>
                <w:b/>
                <w:bCs/>
                <w:sz w:val="20"/>
                <w:szCs w:val="20"/>
              </w:rPr>
              <w:t>ALP Aim</w:t>
            </w:r>
          </w:p>
        </w:tc>
        <w:tc>
          <w:tcPr>
            <w:tcW w:w="992" w:type="dxa"/>
            <w:vMerge w:val="restart"/>
          </w:tcPr>
          <w:p w14:paraId="7F87ABA5" w14:textId="77777777" w:rsidR="00907CA0" w:rsidRDefault="00907CA0" w:rsidP="008856D4">
            <w:pPr>
              <w:jc w:val="center"/>
              <w:rPr>
                <w:sz w:val="20"/>
                <w:szCs w:val="20"/>
              </w:rPr>
            </w:pPr>
            <w:r>
              <w:rPr>
                <w:sz w:val="20"/>
                <w:szCs w:val="20"/>
              </w:rPr>
              <w:t>SDP</w:t>
            </w:r>
          </w:p>
          <w:p w14:paraId="12D0DD45" w14:textId="77777777" w:rsidR="00907CA0" w:rsidRPr="00907CA0" w:rsidRDefault="00907CA0" w:rsidP="008856D4">
            <w:pPr>
              <w:jc w:val="center"/>
              <w:rPr>
                <w:sz w:val="20"/>
                <w:szCs w:val="20"/>
              </w:rPr>
            </w:pPr>
            <w:r w:rsidRPr="00907CA0">
              <w:rPr>
                <w:sz w:val="20"/>
                <w:szCs w:val="20"/>
              </w:rPr>
              <w:t>Link</w:t>
            </w:r>
          </w:p>
        </w:tc>
        <w:tc>
          <w:tcPr>
            <w:tcW w:w="1069" w:type="dxa"/>
            <w:vMerge w:val="restart"/>
          </w:tcPr>
          <w:p w14:paraId="71C54B26" w14:textId="77777777" w:rsidR="00907CA0" w:rsidRDefault="00907CA0" w:rsidP="008856D4">
            <w:pPr>
              <w:jc w:val="center"/>
              <w:rPr>
                <w:sz w:val="20"/>
                <w:szCs w:val="20"/>
              </w:rPr>
            </w:pPr>
            <w:r w:rsidRPr="00907CA0">
              <w:rPr>
                <w:sz w:val="20"/>
                <w:szCs w:val="20"/>
              </w:rPr>
              <w:t>Who?</w:t>
            </w:r>
          </w:p>
          <w:p w14:paraId="38E0DBA7" w14:textId="77777777" w:rsidR="00907CA0" w:rsidRPr="00907CA0" w:rsidRDefault="00907CA0" w:rsidP="008856D4">
            <w:pPr>
              <w:jc w:val="center"/>
              <w:rPr>
                <w:sz w:val="20"/>
                <w:szCs w:val="20"/>
              </w:rPr>
            </w:pPr>
            <w:r>
              <w:rPr>
                <w:sz w:val="20"/>
                <w:szCs w:val="20"/>
              </w:rPr>
              <w:t>(named)</w:t>
            </w:r>
          </w:p>
        </w:tc>
        <w:tc>
          <w:tcPr>
            <w:tcW w:w="1395" w:type="dxa"/>
            <w:vMerge w:val="restart"/>
          </w:tcPr>
          <w:p w14:paraId="25577068" w14:textId="77777777" w:rsidR="00907CA0" w:rsidRPr="00907CA0" w:rsidRDefault="00907CA0" w:rsidP="008856D4">
            <w:pPr>
              <w:jc w:val="center"/>
              <w:rPr>
                <w:sz w:val="20"/>
                <w:szCs w:val="20"/>
              </w:rPr>
            </w:pPr>
            <w:r w:rsidRPr="00907CA0">
              <w:rPr>
                <w:sz w:val="20"/>
                <w:szCs w:val="20"/>
              </w:rPr>
              <w:t>When?</w:t>
            </w:r>
          </w:p>
        </w:tc>
        <w:tc>
          <w:tcPr>
            <w:tcW w:w="1394" w:type="dxa"/>
            <w:vMerge w:val="restart"/>
          </w:tcPr>
          <w:p w14:paraId="26801E59" w14:textId="77777777" w:rsidR="00907CA0" w:rsidRDefault="00907CA0" w:rsidP="008856D4">
            <w:pPr>
              <w:jc w:val="center"/>
              <w:rPr>
                <w:sz w:val="20"/>
                <w:szCs w:val="20"/>
              </w:rPr>
            </w:pPr>
            <w:r w:rsidRPr="00907CA0">
              <w:rPr>
                <w:sz w:val="20"/>
                <w:szCs w:val="20"/>
              </w:rPr>
              <w:t>Intended outcomes</w:t>
            </w:r>
          </w:p>
          <w:p w14:paraId="1C190AA2" w14:textId="77777777" w:rsidR="00907CA0" w:rsidRPr="00907CA0" w:rsidRDefault="00907CA0" w:rsidP="008856D4">
            <w:pPr>
              <w:jc w:val="center"/>
              <w:rPr>
                <w:sz w:val="20"/>
                <w:szCs w:val="20"/>
              </w:rPr>
            </w:pPr>
            <w:r>
              <w:rPr>
                <w:sz w:val="20"/>
                <w:szCs w:val="20"/>
              </w:rPr>
              <w:t>Who? How many? How well?</w:t>
            </w:r>
          </w:p>
        </w:tc>
        <w:tc>
          <w:tcPr>
            <w:tcW w:w="1528" w:type="dxa"/>
            <w:vMerge w:val="restart"/>
          </w:tcPr>
          <w:p w14:paraId="07B9BB93" w14:textId="77777777" w:rsidR="00907CA0" w:rsidRPr="00907CA0" w:rsidRDefault="00907CA0" w:rsidP="008856D4">
            <w:pPr>
              <w:jc w:val="center"/>
              <w:rPr>
                <w:sz w:val="20"/>
                <w:szCs w:val="20"/>
              </w:rPr>
            </w:pPr>
            <w:r w:rsidRPr="00907CA0">
              <w:rPr>
                <w:sz w:val="20"/>
                <w:szCs w:val="20"/>
              </w:rPr>
              <w:t>Type of monitoring &amp;/or reporting mechanism</w:t>
            </w:r>
          </w:p>
        </w:tc>
        <w:tc>
          <w:tcPr>
            <w:tcW w:w="1134" w:type="dxa"/>
            <w:vMerge w:val="restart"/>
          </w:tcPr>
          <w:p w14:paraId="7B5DBE41" w14:textId="77777777" w:rsidR="00907CA0" w:rsidRDefault="00907CA0" w:rsidP="008856D4">
            <w:pPr>
              <w:jc w:val="center"/>
              <w:rPr>
                <w:sz w:val="20"/>
                <w:szCs w:val="20"/>
              </w:rPr>
            </w:pPr>
            <w:r w:rsidRPr="00907CA0">
              <w:rPr>
                <w:sz w:val="20"/>
                <w:szCs w:val="20"/>
              </w:rPr>
              <w:t>Who?</w:t>
            </w:r>
          </w:p>
          <w:p w14:paraId="5658CB3C" w14:textId="77777777" w:rsidR="00907CA0" w:rsidRPr="00907CA0" w:rsidRDefault="00907CA0" w:rsidP="008856D4">
            <w:pPr>
              <w:jc w:val="center"/>
              <w:rPr>
                <w:sz w:val="20"/>
                <w:szCs w:val="20"/>
              </w:rPr>
            </w:pPr>
            <w:r>
              <w:rPr>
                <w:sz w:val="20"/>
                <w:szCs w:val="20"/>
              </w:rPr>
              <w:t>(named)</w:t>
            </w:r>
          </w:p>
        </w:tc>
        <w:tc>
          <w:tcPr>
            <w:tcW w:w="1560" w:type="dxa"/>
            <w:vMerge w:val="restart"/>
          </w:tcPr>
          <w:p w14:paraId="27798DF2" w14:textId="77777777" w:rsidR="00907CA0" w:rsidRDefault="00907CA0" w:rsidP="008856D4">
            <w:pPr>
              <w:jc w:val="center"/>
              <w:rPr>
                <w:sz w:val="20"/>
                <w:szCs w:val="20"/>
              </w:rPr>
            </w:pPr>
            <w:r w:rsidRPr="00907CA0">
              <w:rPr>
                <w:sz w:val="20"/>
                <w:szCs w:val="20"/>
              </w:rPr>
              <w:t>When?</w:t>
            </w:r>
          </w:p>
          <w:p w14:paraId="7D474BE3" w14:textId="77777777" w:rsidR="00907CA0" w:rsidRPr="00907CA0" w:rsidRDefault="00907CA0" w:rsidP="008856D4">
            <w:pPr>
              <w:jc w:val="center"/>
              <w:rPr>
                <w:sz w:val="20"/>
                <w:szCs w:val="20"/>
              </w:rPr>
            </w:pPr>
            <w:r>
              <w:rPr>
                <w:sz w:val="20"/>
                <w:szCs w:val="20"/>
              </w:rPr>
              <w:t>(actual dates)</w:t>
            </w:r>
          </w:p>
        </w:tc>
        <w:tc>
          <w:tcPr>
            <w:tcW w:w="1134" w:type="dxa"/>
            <w:vMerge w:val="restart"/>
          </w:tcPr>
          <w:p w14:paraId="33372E8A" w14:textId="77777777" w:rsidR="00907CA0" w:rsidRPr="00907CA0" w:rsidRDefault="00907CA0" w:rsidP="008856D4">
            <w:pPr>
              <w:jc w:val="center"/>
              <w:rPr>
                <w:sz w:val="20"/>
                <w:szCs w:val="20"/>
              </w:rPr>
            </w:pPr>
            <w:r w:rsidRPr="00907CA0">
              <w:rPr>
                <w:sz w:val="20"/>
                <w:szCs w:val="20"/>
              </w:rPr>
              <w:t>Costs</w:t>
            </w:r>
          </w:p>
        </w:tc>
        <w:tc>
          <w:tcPr>
            <w:tcW w:w="1643" w:type="dxa"/>
            <w:gridSpan w:val="6"/>
          </w:tcPr>
          <w:p w14:paraId="67012D56" w14:textId="77777777" w:rsidR="00907CA0" w:rsidRPr="00907CA0" w:rsidRDefault="00907CA0" w:rsidP="008856D4">
            <w:pPr>
              <w:jc w:val="center"/>
              <w:rPr>
                <w:sz w:val="20"/>
                <w:szCs w:val="20"/>
              </w:rPr>
            </w:pPr>
            <w:r>
              <w:rPr>
                <w:sz w:val="20"/>
                <w:szCs w:val="20"/>
              </w:rPr>
              <w:t>RAYG rating of progress</w:t>
            </w:r>
          </w:p>
        </w:tc>
      </w:tr>
      <w:tr w:rsidR="00907CA0" w14:paraId="61F41795" w14:textId="77777777" w:rsidTr="00907CA0">
        <w:tc>
          <w:tcPr>
            <w:tcW w:w="2122" w:type="dxa"/>
            <w:vMerge/>
          </w:tcPr>
          <w:p w14:paraId="194636A7" w14:textId="77777777" w:rsidR="00907CA0" w:rsidRDefault="00907CA0" w:rsidP="008856D4">
            <w:pPr>
              <w:jc w:val="center"/>
            </w:pPr>
          </w:p>
        </w:tc>
        <w:tc>
          <w:tcPr>
            <w:tcW w:w="992" w:type="dxa"/>
            <w:vMerge/>
          </w:tcPr>
          <w:p w14:paraId="35AB6C73" w14:textId="77777777" w:rsidR="00907CA0" w:rsidRPr="00907CA0" w:rsidRDefault="00907CA0" w:rsidP="008856D4">
            <w:pPr>
              <w:jc w:val="center"/>
              <w:rPr>
                <w:sz w:val="20"/>
                <w:szCs w:val="20"/>
              </w:rPr>
            </w:pPr>
          </w:p>
        </w:tc>
        <w:tc>
          <w:tcPr>
            <w:tcW w:w="1069" w:type="dxa"/>
            <w:vMerge/>
          </w:tcPr>
          <w:p w14:paraId="0C6C5212" w14:textId="77777777" w:rsidR="00907CA0" w:rsidRPr="00907CA0" w:rsidRDefault="00907CA0" w:rsidP="008856D4">
            <w:pPr>
              <w:jc w:val="center"/>
              <w:rPr>
                <w:sz w:val="20"/>
                <w:szCs w:val="20"/>
              </w:rPr>
            </w:pPr>
          </w:p>
        </w:tc>
        <w:tc>
          <w:tcPr>
            <w:tcW w:w="1395" w:type="dxa"/>
            <w:vMerge/>
          </w:tcPr>
          <w:p w14:paraId="32952B4C" w14:textId="77777777" w:rsidR="00907CA0" w:rsidRPr="00907CA0" w:rsidRDefault="00907CA0" w:rsidP="008856D4">
            <w:pPr>
              <w:jc w:val="center"/>
              <w:rPr>
                <w:sz w:val="20"/>
                <w:szCs w:val="20"/>
              </w:rPr>
            </w:pPr>
          </w:p>
        </w:tc>
        <w:tc>
          <w:tcPr>
            <w:tcW w:w="1394" w:type="dxa"/>
            <w:vMerge/>
          </w:tcPr>
          <w:p w14:paraId="1FAAC346" w14:textId="77777777" w:rsidR="00907CA0" w:rsidRPr="00907CA0" w:rsidRDefault="00907CA0" w:rsidP="008856D4">
            <w:pPr>
              <w:jc w:val="center"/>
              <w:rPr>
                <w:sz w:val="20"/>
                <w:szCs w:val="20"/>
              </w:rPr>
            </w:pPr>
          </w:p>
        </w:tc>
        <w:tc>
          <w:tcPr>
            <w:tcW w:w="1528" w:type="dxa"/>
            <w:vMerge/>
          </w:tcPr>
          <w:p w14:paraId="751224E6" w14:textId="77777777" w:rsidR="00907CA0" w:rsidRPr="00907CA0" w:rsidRDefault="00907CA0" w:rsidP="008856D4">
            <w:pPr>
              <w:jc w:val="center"/>
              <w:rPr>
                <w:sz w:val="20"/>
                <w:szCs w:val="20"/>
              </w:rPr>
            </w:pPr>
          </w:p>
        </w:tc>
        <w:tc>
          <w:tcPr>
            <w:tcW w:w="1134" w:type="dxa"/>
            <w:vMerge/>
          </w:tcPr>
          <w:p w14:paraId="541E8EE7" w14:textId="77777777" w:rsidR="00907CA0" w:rsidRPr="00907CA0" w:rsidRDefault="00907CA0" w:rsidP="008856D4">
            <w:pPr>
              <w:jc w:val="center"/>
              <w:rPr>
                <w:sz w:val="20"/>
                <w:szCs w:val="20"/>
              </w:rPr>
            </w:pPr>
          </w:p>
        </w:tc>
        <w:tc>
          <w:tcPr>
            <w:tcW w:w="1560" w:type="dxa"/>
            <w:vMerge/>
          </w:tcPr>
          <w:p w14:paraId="335D1DCB" w14:textId="77777777" w:rsidR="00907CA0" w:rsidRPr="00907CA0" w:rsidRDefault="00907CA0" w:rsidP="008856D4">
            <w:pPr>
              <w:jc w:val="center"/>
              <w:rPr>
                <w:sz w:val="20"/>
                <w:szCs w:val="20"/>
              </w:rPr>
            </w:pPr>
          </w:p>
        </w:tc>
        <w:tc>
          <w:tcPr>
            <w:tcW w:w="1134" w:type="dxa"/>
            <w:vMerge/>
          </w:tcPr>
          <w:p w14:paraId="164CC17A" w14:textId="77777777" w:rsidR="00907CA0" w:rsidRPr="00907CA0" w:rsidRDefault="00907CA0" w:rsidP="008856D4">
            <w:pPr>
              <w:jc w:val="center"/>
              <w:rPr>
                <w:sz w:val="20"/>
                <w:szCs w:val="20"/>
              </w:rPr>
            </w:pPr>
          </w:p>
        </w:tc>
        <w:tc>
          <w:tcPr>
            <w:tcW w:w="567" w:type="dxa"/>
            <w:gridSpan w:val="2"/>
          </w:tcPr>
          <w:p w14:paraId="19A718CC" w14:textId="77777777" w:rsidR="00907CA0" w:rsidRPr="00907CA0" w:rsidRDefault="00907CA0" w:rsidP="008856D4">
            <w:pPr>
              <w:jc w:val="center"/>
              <w:rPr>
                <w:sz w:val="20"/>
                <w:szCs w:val="20"/>
              </w:rPr>
            </w:pPr>
            <w:proofErr w:type="spellStart"/>
            <w:r w:rsidRPr="00907CA0">
              <w:rPr>
                <w:sz w:val="20"/>
                <w:szCs w:val="20"/>
              </w:rPr>
              <w:t>Aut</w:t>
            </w:r>
            <w:proofErr w:type="spellEnd"/>
          </w:p>
        </w:tc>
        <w:tc>
          <w:tcPr>
            <w:tcW w:w="604" w:type="dxa"/>
            <w:gridSpan w:val="2"/>
          </w:tcPr>
          <w:p w14:paraId="3A6F1BC8" w14:textId="77777777" w:rsidR="00907CA0" w:rsidRPr="00907CA0" w:rsidRDefault="00907CA0" w:rsidP="008856D4">
            <w:pPr>
              <w:jc w:val="center"/>
              <w:rPr>
                <w:sz w:val="20"/>
                <w:szCs w:val="20"/>
              </w:rPr>
            </w:pPr>
            <w:proofErr w:type="spellStart"/>
            <w:r w:rsidRPr="00907CA0">
              <w:rPr>
                <w:sz w:val="20"/>
                <w:szCs w:val="20"/>
              </w:rPr>
              <w:t>Spr</w:t>
            </w:r>
            <w:proofErr w:type="spellEnd"/>
          </w:p>
        </w:tc>
        <w:tc>
          <w:tcPr>
            <w:tcW w:w="472" w:type="dxa"/>
            <w:gridSpan w:val="2"/>
          </w:tcPr>
          <w:p w14:paraId="5389A10B" w14:textId="77777777" w:rsidR="00907CA0" w:rsidRPr="00907CA0" w:rsidRDefault="00907CA0" w:rsidP="008856D4">
            <w:pPr>
              <w:jc w:val="center"/>
              <w:rPr>
                <w:sz w:val="20"/>
                <w:szCs w:val="20"/>
              </w:rPr>
            </w:pPr>
            <w:r w:rsidRPr="00907CA0">
              <w:rPr>
                <w:sz w:val="20"/>
                <w:szCs w:val="20"/>
              </w:rPr>
              <w:t>Su</w:t>
            </w:r>
          </w:p>
        </w:tc>
      </w:tr>
      <w:tr w:rsidR="00907CA0" w14:paraId="4236D950" w14:textId="77777777" w:rsidTr="000E74DF">
        <w:tc>
          <w:tcPr>
            <w:tcW w:w="2122" w:type="dxa"/>
          </w:tcPr>
          <w:p w14:paraId="79EBB9DC" w14:textId="3329E580" w:rsidR="00907CA0" w:rsidRDefault="00460290" w:rsidP="00460290">
            <w:r>
              <w:t>To administer a reading programme to assist in the catch up of reading ages, as a result of lockdown 1, to raise standards in phonics, comprehension, speed and fluency.</w:t>
            </w:r>
          </w:p>
          <w:p w14:paraId="3C893060" w14:textId="1D164D59" w:rsidR="00907CA0" w:rsidRDefault="00AD0306" w:rsidP="00B543CA">
            <w:r>
              <w:t>To increase targeted support by extra TA in FP.</w:t>
            </w:r>
          </w:p>
        </w:tc>
        <w:tc>
          <w:tcPr>
            <w:tcW w:w="992" w:type="dxa"/>
          </w:tcPr>
          <w:p w14:paraId="76119A94" w14:textId="217212FC" w:rsidR="00AD0306" w:rsidRDefault="00AD0306" w:rsidP="008856D4">
            <w:pPr>
              <w:jc w:val="center"/>
            </w:pPr>
            <w:r>
              <w:t>Standards</w:t>
            </w:r>
          </w:p>
        </w:tc>
        <w:tc>
          <w:tcPr>
            <w:tcW w:w="1069" w:type="dxa"/>
          </w:tcPr>
          <w:p w14:paraId="1C641974" w14:textId="62658F29" w:rsidR="00907CA0" w:rsidRDefault="00AD0306" w:rsidP="008856D4">
            <w:pPr>
              <w:jc w:val="center"/>
            </w:pPr>
            <w:r>
              <w:t>RC</w:t>
            </w:r>
          </w:p>
        </w:tc>
        <w:tc>
          <w:tcPr>
            <w:tcW w:w="1395" w:type="dxa"/>
          </w:tcPr>
          <w:p w14:paraId="47312A04" w14:textId="05E19642" w:rsidR="00907CA0" w:rsidRDefault="00AD0306" w:rsidP="008856D4">
            <w:pPr>
              <w:jc w:val="center"/>
            </w:pPr>
            <w:r>
              <w:t>September 2020</w:t>
            </w:r>
          </w:p>
        </w:tc>
        <w:tc>
          <w:tcPr>
            <w:tcW w:w="1394" w:type="dxa"/>
          </w:tcPr>
          <w:p w14:paraId="4425C21B" w14:textId="16C3E6A9" w:rsidR="00907CA0" w:rsidRDefault="00AD0306" w:rsidP="00AD0306">
            <w:r>
              <w:t>Increase capacity to improve reading standards at home as well as in school, to assist in blended learning.</w:t>
            </w:r>
          </w:p>
        </w:tc>
        <w:tc>
          <w:tcPr>
            <w:tcW w:w="1528" w:type="dxa"/>
          </w:tcPr>
          <w:p w14:paraId="779459CD" w14:textId="42013D4C" w:rsidR="00907CA0" w:rsidRDefault="00AD0306" w:rsidP="008856D4">
            <w:pPr>
              <w:jc w:val="center"/>
            </w:pPr>
            <w:r>
              <w:t>Report to GB</w:t>
            </w:r>
          </w:p>
        </w:tc>
        <w:tc>
          <w:tcPr>
            <w:tcW w:w="1134" w:type="dxa"/>
          </w:tcPr>
          <w:p w14:paraId="1145FF11" w14:textId="63B19151" w:rsidR="00907CA0" w:rsidRDefault="00AD0306" w:rsidP="008856D4">
            <w:pPr>
              <w:jc w:val="center"/>
            </w:pPr>
            <w:r>
              <w:t>RC/TD</w:t>
            </w:r>
          </w:p>
        </w:tc>
        <w:tc>
          <w:tcPr>
            <w:tcW w:w="1560" w:type="dxa"/>
          </w:tcPr>
          <w:p w14:paraId="4556F0BD" w14:textId="5159AED7" w:rsidR="00907CA0" w:rsidRDefault="00AD0306" w:rsidP="008856D4">
            <w:pPr>
              <w:jc w:val="center"/>
            </w:pPr>
            <w:r>
              <w:t>July 2021</w:t>
            </w:r>
          </w:p>
        </w:tc>
        <w:tc>
          <w:tcPr>
            <w:tcW w:w="1134" w:type="dxa"/>
          </w:tcPr>
          <w:p w14:paraId="6EF11AFA" w14:textId="77777777" w:rsidR="00907CA0" w:rsidRDefault="00AD0306" w:rsidP="008856D4">
            <w:pPr>
              <w:jc w:val="center"/>
            </w:pPr>
            <w:r>
              <w:t>1500</w:t>
            </w:r>
          </w:p>
          <w:p w14:paraId="77E906D3" w14:textId="77777777" w:rsidR="00AD0306" w:rsidRDefault="00AD0306" w:rsidP="008856D4">
            <w:pPr>
              <w:jc w:val="center"/>
            </w:pPr>
          </w:p>
          <w:p w14:paraId="43156110" w14:textId="77777777" w:rsidR="00AD0306" w:rsidRDefault="00AD0306" w:rsidP="008856D4">
            <w:pPr>
              <w:jc w:val="center"/>
            </w:pPr>
          </w:p>
          <w:p w14:paraId="335E5A07" w14:textId="66DFB8B4" w:rsidR="00AD0306" w:rsidRDefault="00AD0306" w:rsidP="008856D4">
            <w:pPr>
              <w:jc w:val="center"/>
            </w:pPr>
            <w:r>
              <w:t>4650</w:t>
            </w:r>
          </w:p>
        </w:tc>
        <w:tc>
          <w:tcPr>
            <w:tcW w:w="283" w:type="dxa"/>
            <w:shd w:val="clear" w:color="auto" w:fill="FFC000" w:themeFill="accent4"/>
          </w:tcPr>
          <w:p w14:paraId="45B09071" w14:textId="77777777" w:rsidR="00907CA0" w:rsidRDefault="00907CA0" w:rsidP="008856D4">
            <w:pPr>
              <w:jc w:val="center"/>
            </w:pPr>
          </w:p>
        </w:tc>
        <w:tc>
          <w:tcPr>
            <w:tcW w:w="284" w:type="dxa"/>
          </w:tcPr>
          <w:p w14:paraId="21A206FC" w14:textId="77777777" w:rsidR="00907CA0" w:rsidRDefault="00907CA0" w:rsidP="008856D4">
            <w:pPr>
              <w:jc w:val="center"/>
            </w:pPr>
          </w:p>
        </w:tc>
        <w:tc>
          <w:tcPr>
            <w:tcW w:w="283" w:type="dxa"/>
          </w:tcPr>
          <w:p w14:paraId="5FF2B368" w14:textId="77777777" w:rsidR="00907CA0" w:rsidRDefault="00907CA0" w:rsidP="008856D4">
            <w:pPr>
              <w:jc w:val="center"/>
            </w:pPr>
          </w:p>
        </w:tc>
        <w:tc>
          <w:tcPr>
            <w:tcW w:w="321" w:type="dxa"/>
          </w:tcPr>
          <w:p w14:paraId="7CD99004" w14:textId="77777777" w:rsidR="00907CA0" w:rsidRDefault="00907CA0" w:rsidP="008856D4">
            <w:pPr>
              <w:jc w:val="center"/>
            </w:pPr>
          </w:p>
        </w:tc>
        <w:tc>
          <w:tcPr>
            <w:tcW w:w="236" w:type="dxa"/>
          </w:tcPr>
          <w:p w14:paraId="4176F798" w14:textId="77777777" w:rsidR="00907CA0" w:rsidRDefault="00907CA0" w:rsidP="008856D4">
            <w:pPr>
              <w:jc w:val="center"/>
            </w:pPr>
          </w:p>
        </w:tc>
        <w:tc>
          <w:tcPr>
            <w:tcW w:w="236" w:type="dxa"/>
          </w:tcPr>
          <w:p w14:paraId="0C054BBA" w14:textId="77777777" w:rsidR="00907CA0" w:rsidRDefault="00907CA0" w:rsidP="008856D4">
            <w:pPr>
              <w:jc w:val="center"/>
            </w:pPr>
          </w:p>
        </w:tc>
      </w:tr>
      <w:tr w:rsidR="00907CA0" w14:paraId="65271980" w14:textId="77777777" w:rsidTr="008856D4">
        <w:tc>
          <w:tcPr>
            <w:tcW w:w="13971" w:type="dxa"/>
            <w:gridSpan w:val="15"/>
          </w:tcPr>
          <w:p w14:paraId="4D3BBB7C" w14:textId="384493DF" w:rsidR="00907CA0" w:rsidRDefault="00907CA0" w:rsidP="008856D4">
            <w:r>
              <w:t>Total Costs:</w:t>
            </w:r>
            <w:r w:rsidR="00AD0306">
              <w:t xml:space="preserve"> £6150</w:t>
            </w:r>
          </w:p>
          <w:p w14:paraId="079473B2" w14:textId="3F86010B" w:rsidR="00907CA0" w:rsidRDefault="00907CA0" w:rsidP="008856D4">
            <w:r>
              <w:t>Total Professional Learning Grant:</w:t>
            </w:r>
            <w:r w:rsidR="00460290">
              <w:t xml:space="preserve"> £ 4650</w:t>
            </w:r>
          </w:p>
        </w:tc>
      </w:tr>
      <w:tr w:rsidR="00907CA0" w14:paraId="00F01A67" w14:textId="77777777" w:rsidTr="008856D4">
        <w:tc>
          <w:tcPr>
            <w:tcW w:w="13971" w:type="dxa"/>
            <w:gridSpan w:val="15"/>
          </w:tcPr>
          <w:p w14:paraId="280A394A" w14:textId="77777777" w:rsidR="00907CA0" w:rsidRDefault="00907CA0" w:rsidP="008856D4">
            <w:r>
              <w:t>Evaluation</w:t>
            </w:r>
          </w:p>
          <w:p w14:paraId="2B44940A" w14:textId="77777777" w:rsidR="00907CA0" w:rsidRDefault="00907CA0" w:rsidP="008856D4"/>
        </w:tc>
      </w:tr>
      <w:tr w:rsidR="00907CA0" w14:paraId="61668A26" w14:textId="77777777" w:rsidTr="008856D4">
        <w:tc>
          <w:tcPr>
            <w:tcW w:w="13971" w:type="dxa"/>
            <w:gridSpan w:val="15"/>
          </w:tcPr>
          <w:p w14:paraId="1631A1EF" w14:textId="77777777" w:rsidR="00907CA0" w:rsidRDefault="00907CA0" w:rsidP="008856D4">
            <w:r>
              <w:t>Summer 2021</w:t>
            </w:r>
          </w:p>
          <w:p w14:paraId="091E105E" w14:textId="77777777" w:rsidR="00907CA0" w:rsidRDefault="00907CA0" w:rsidP="008856D4"/>
        </w:tc>
      </w:tr>
    </w:tbl>
    <w:p w14:paraId="1C666227" w14:textId="77777777" w:rsidR="00907CA0" w:rsidRPr="00907CA0" w:rsidRDefault="00907CA0" w:rsidP="00907CA0">
      <w:pPr>
        <w:rPr>
          <w:sz w:val="28"/>
          <w:szCs w:val="28"/>
        </w:rPr>
      </w:pPr>
    </w:p>
    <w:sectPr w:rsidR="00907CA0" w:rsidRPr="00907CA0" w:rsidSect="00B858C6">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AC376" w14:textId="77777777" w:rsidR="0040481E" w:rsidRDefault="0040481E" w:rsidP="00B858C6">
      <w:r>
        <w:separator/>
      </w:r>
    </w:p>
  </w:endnote>
  <w:endnote w:type="continuationSeparator" w:id="0">
    <w:p w14:paraId="5C07725B" w14:textId="77777777" w:rsidR="0040481E" w:rsidRDefault="0040481E" w:rsidP="00B8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79F9" w14:textId="0F0CD9E6" w:rsidR="00B858C6" w:rsidRDefault="00B858C6">
    <w:pPr>
      <w:pStyle w:val="Footer"/>
    </w:pPr>
    <w:r>
      <w:t>This document is based on the Welsh Government regulations 155/2014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CD9B2" w14:textId="77777777" w:rsidR="0040481E" w:rsidRDefault="0040481E" w:rsidP="00B858C6">
      <w:r>
        <w:separator/>
      </w:r>
    </w:p>
  </w:footnote>
  <w:footnote w:type="continuationSeparator" w:id="0">
    <w:p w14:paraId="14AD92E1" w14:textId="77777777" w:rsidR="0040481E" w:rsidRDefault="0040481E" w:rsidP="00B85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EB5B" w14:textId="12895C68" w:rsidR="00B858C6" w:rsidRPr="00B858C6" w:rsidRDefault="00B858C6" w:rsidP="00B858C6">
    <w:pPr>
      <w:pStyle w:val="Header"/>
      <w:jc w:val="center"/>
      <w:rPr>
        <w:b/>
        <w:bCs/>
        <w:sz w:val="32"/>
        <w:szCs w:val="32"/>
      </w:rPr>
    </w:pPr>
    <w:r w:rsidRPr="00B858C6">
      <w:rPr>
        <w:b/>
        <w:bCs/>
        <w:noProof/>
        <w:sz w:val="32"/>
        <w:szCs w:val="32"/>
        <w:lang w:eastAsia="en-GB"/>
      </w:rPr>
      <w:drawing>
        <wp:anchor distT="0" distB="0" distL="114300" distR="114300" simplePos="0" relativeHeight="251660288" behindDoc="0" locked="0" layoutInCell="1" allowOverlap="1" wp14:anchorId="2AA68A3B" wp14:editId="429C28F5">
          <wp:simplePos x="0" y="0"/>
          <wp:positionH relativeFrom="column">
            <wp:posOffset>8118768</wp:posOffset>
          </wp:positionH>
          <wp:positionV relativeFrom="paragraph">
            <wp:posOffset>-260399</wp:posOffset>
          </wp:positionV>
          <wp:extent cx="643255" cy="552450"/>
          <wp:effectExtent l="0" t="0" r="4445" b="0"/>
          <wp:wrapNone/>
          <wp:docPr id="22" name="Picture 12"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
                  <pic:cNvPicPr>
                    <a:picLocks noChangeAspect="1" noChangeArrowheads="1"/>
                  </pic:cNvPicPr>
                </pic:nvPicPr>
                <pic:blipFill>
                  <a:blip r:embed="rId1" cstate="print"/>
                  <a:srcRect/>
                  <a:stretch>
                    <a:fillRect/>
                  </a:stretch>
                </pic:blipFill>
                <pic:spPr bwMode="auto">
                  <a:xfrm>
                    <a:off x="0" y="0"/>
                    <a:ext cx="643255" cy="552450"/>
                  </a:xfrm>
                  <a:prstGeom prst="rect">
                    <a:avLst/>
                  </a:prstGeom>
                  <a:solidFill>
                    <a:srgbClr val="99330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B858C6">
      <w:rPr>
        <w:b/>
        <w:bCs/>
        <w:noProof/>
        <w:sz w:val="32"/>
        <w:szCs w:val="32"/>
        <w:lang w:eastAsia="en-GB"/>
      </w:rPr>
      <w:drawing>
        <wp:anchor distT="0" distB="0" distL="114300" distR="114300" simplePos="0" relativeHeight="251659264" behindDoc="0" locked="0" layoutInCell="1" allowOverlap="1" wp14:anchorId="67AB3F9B" wp14:editId="17EDE6A2">
          <wp:simplePos x="0" y="0"/>
          <wp:positionH relativeFrom="column">
            <wp:posOffset>99988</wp:posOffset>
          </wp:positionH>
          <wp:positionV relativeFrom="paragraph">
            <wp:posOffset>-341874</wp:posOffset>
          </wp:positionV>
          <wp:extent cx="448945" cy="629285"/>
          <wp:effectExtent l="0" t="0" r="8255" b="0"/>
          <wp:wrapNone/>
          <wp:docPr id="21" name="Picture 3"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png"/>
                  <pic:cNvPicPr>
                    <a:picLocks noChangeAspect="1" noChangeArrowheads="1"/>
                  </pic:cNvPicPr>
                </pic:nvPicPr>
                <pic:blipFill>
                  <a:blip r:embed="rId2" cstate="print"/>
                  <a:srcRect/>
                  <a:stretch>
                    <a:fillRect/>
                  </a:stretch>
                </pic:blipFill>
                <pic:spPr bwMode="auto">
                  <a:xfrm>
                    <a:off x="0" y="0"/>
                    <a:ext cx="448945" cy="629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B858C6">
      <w:rPr>
        <w:b/>
        <w:bCs/>
        <w:sz w:val="32"/>
        <w:szCs w:val="32"/>
      </w:rPr>
      <w:t>Glai</w:t>
    </w:r>
    <w:r>
      <w:rPr>
        <w:b/>
        <w:bCs/>
        <w:sz w:val="32"/>
        <w:szCs w:val="32"/>
      </w:rPr>
      <w:t>s</w:t>
    </w:r>
    <w:proofErr w:type="spellEnd"/>
    <w:r w:rsidRPr="00B858C6">
      <w:rPr>
        <w:b/>
        <w:bCs/>
        <w:sz w:val="32"/>
        <w:szCs w:val="32"/>
      </w:rPr>
      <w:t xml:space="preserve">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642"/>
    <w:multiLevelType w:val="hybridMultilevel"/>
    <w:tmpl w:val="0BB4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0787"/>
    <w:multiLevelType w:val="hybridMultilevel"/>
    <w:tmpl w:val="0B08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27B17"/>
    <w:multiLevelType w:val="hybridMultilevel"/>
    <w:tmpl w:val="F57E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049DE"/>
    <w:multiLevelType w:val="hybridMultilevel"/>
    <w:tmpl w:val="F6FA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E5106"/>
    <w:multiLevelType w:val="hybridMultilevel"/>
    <w:tmpl w:val="2190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A325F"/>
    <w:multiLevelType w:val="hybridMultilevel"/>
    <w:tmpl w:val="6C1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5413C"/>
    <w:multiLevelType w:val="hybridMultilevel"/>
    <w:tmpl w:val="A4E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C6"/>
    <w:rsid w:val="00063F26"/>
    <w:rsid w:val="000E74DF"/>
    <w:rsid w:val="0012574E"/>
    <w:rsid w:val="00203B1E"/>
    <w:rsid w:val="00287B14"/>
    <w:rsid w:val="00363B61"/>
    <w:rsid w:val="0040481E"/>
    <w:rsid w:val="004514AC"/>
    <w:rsid w:val="00460290"/>
    <w:rsid w:val="00525CFC"/>
    <w:rsid w:val="00560A13"/>
    <w:rsid w:val="007A7C4D"/>
    <w:rsid w:val="00907CA0"/>
    <w:rsid w:val="009C14B1"/>
    <w:rsid w:val="009E0E1E"/>
    <w:rsid w:val="00AD0306"/>
    <w:rsid w:val="00B543CA"/>
    <w:rsid w:val="00B858C6"/>
    <w:rsid w:val="00C51A7A"/>
    <w:rsid w:val="00DD4F15"/>
    <w:rsid w:val="00E311E2"/>
    <w:rsid w:val="00EB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9706"/>
  <w15:chartTrackingRefBased/>
  <w15:docId w15:val="{338B29FD-9551-A54F-808F-ED6D42CD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C6"/>
    <w:pPr>
      <w:tabs>
        <w:tab w:val="center" w:pos="4513"/>
        <w:tab w:val="right" w:pos="9026"/>
      </w:tabs>
    </w:pPr>
  </w:style>
  <w:style w:type="character" w:customStyle="1" w:styleId="HeaderChar">
    <w:name w:val="Header Char"/>
    <w:basedOn w:val="DefaultParagraphFont"/>
    <w:link w:val="Header"/>
    <w:uiPriority w:val="99"/>
    <w:rsid w:val="00B858C6"/>
  </w:style>
  <w:style w:type="paragraph" w:styleId="Footer">
    <w:name w:val="footer"/>
    <w:basedOn w:val="Normal"/>
    <w:link w:val="FooterChar"/>
    <w:uiPriority w:val="99"/>
    <w:unhideWhenUsed/>
    <w:rsid w:val="00B858C6"/>
    <w:pPr>
      <w:tabs>
        <w:tab w:val="center" w:pos="4513"/>
        <w:tab w:val="right" w:pos="9026"/>
      </w:tabs>
    </w:pPr>
  </w:style>
  <w:style w:type="character" w:customStyle="1" w:styleId="FooterChar">
    <w:name w:val="Footer Char"/>
    <w:basedOn w:val="DefaultParagraphFont"/>
    <w:link w:val="Footer"/>
    <w:uiPriority w:val="99"/>
    <w:rsid w:val="00B858C6"/>
  </w:style>
  <w:style w:type="table" w:styleId="TableGrid">
    <w:name w:val="Table Grid"/>
    <w:basedOn w:val="TableNormal"/>
    <w:uiPriority w:val="39"/>
    <w:rsid w:val="00B8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Culliford</dc:creator>
  <cp:keywords/>
  <dc:description/>
  <cp:lastModifiedBy>Davies, Tina</cp:lastModifiedBy>
  <cp:revision>2</cp:revision>
  <dcterms:created xsi:type="dcterms:W3CDTF">2020-11-12T15:55:00Z</dcterms:created>
  <dcterms:modified xsi:type="dcterms:W3CDTF">2020-11-12T15:55:00Z</dcterms:modified>
</cp:coreProperties>
</file>