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40" w:rsidRDefault="00A91B40" w:rsidP="00A91B40">
      <w:pPr>
        <w:pStyle w:val="Default"/>
        <w:jc w:val="center"/>
        <w:rPr>
          <w:rFonts w:cs="Times New Roman"/>
          <w:b/>
          <w:bCs/>
          <w:color w:val="auto"/>
          <w:sz w:val="40"/>
          <w:szCs w:val="40"/>
        </w:rPr>
      </w:pPr>
    </w:p>
    <w:p w:rsidR="001E505F" w:rsidRDefault="001E505F" w:rsidP="001E505F">
      <w:pPr>
        <w:jc w:val="center"/>
        <w:rPr>
          <w:rFonts w:ascii="Arial" w:hAnsi="Arial" w:cs="Arial"/>
          <w:b/>
          <w:sz w:val="40"/>
          <w:szCs w:val="40"/>
        </w:rPr>
      </w:pPr>
      <w:smartTag w:uri="urn:schemas-microsoft-com:office:smarttags" w:element="place">
        <w:smartTag w:uri="urn:schemas-microsoft-com:office:smarttags" w:element="PersonName">
          <w:smartTag w:uri="urn:schemas-microsoft-com:office:smarttags" w:element="PlaceName">
            <w:r>
              <w:rPr>
                <w:rFonts w:ascii="Arial" w:hAnsi="Arial" w:cs="Arial"/>
                <w:b/>
                <w:sz w:val="40"/>
                <w:szCs w:val="40"/>
              </w:rPr>
              <w:t>Glais</w:t>
            </w:r>
          </w:smartTag>
          <w:r>
            <w:rPr>
              <w:rFonts w:ascii="Arial" w:hAnsi="Arial" w:cs="Arial"/>
              <w:b/>
              <w:sz w:val="40"/>
              <w:szCs w:val="40"/>
            </w:rPr>
            <w:t xml:space="preserve"> </w:t>
          </w:r>
          <w:smartTag w:uri="urn:schemas-microsoft-com:office:smarttags" w:element="PlaceType">
            <w:r>
              <w:rPr>
                <w:rFonts w:ascii="Arial" w:hAnsi="Arial" w:cs="Arial"/>
                <w:b/>
                <w:sz w:val="40"/>
                <w:szCs w:val="40"/>
              </w:rPr>
              <w:t>Primary School</w:t>
            </w:r>
          </w:smartTag>
        </w:smartTag>
      </w:smartTag>
    </w:p>
    <w:p w:rsidR="001E505F" w:rsidRDefault="001E505F" w:rsidP="001E505F">
      <w:pPr>
        <w:jc w:val="center"/>
        <w:rPr>
          <w:rFonts w:ascii="Arial" w:hAnsi="Arial" w:cs="Arial"/>
          <w:b/>
          <w:sz w:val="40"/>
          <w:szCs w:val="40"/>
        </w:rPr>
      </w:pPr>
    </w:p>
    <w:p w:rsidR="001E505F" w:rsidRDefault="001E505F" w:rsidP="001E505F">
      <w:pPr>
        <w:jc w:val="center"/>
        <w:rPr>
          <w:rFonts w:ascii="Arial" w:hAnsi="Arial" w:cs="Arial"/>
          <w:b/>
          <w:sz w:val="40"/>
          <w:szCs w:val="40"/>
        </w:rPr>
      </w:pPr>
      <w:r>
        <w:rPr>
          <w:rFonts w:ascii="Arial" w:hAnsi="Arial" w:cs="Arial"/>
          <w:b/>
          <w:sz w:val="40"/>
          <w:szCs w:val="40"/>
        </w:rPr>
        <w:t>Policy</w:t>
      </w:r>
      <w:r w:rsidR="00257471">
        <w:rPr>
          <w:rFonts w:ascii="Arial" w:hAnsi="Arial" w:cs="Arial"/>
          <w:b/>
          <w:sz w:val="40"/>
          <w:szCs w:val="40"/>
        </w:rPr>
        <w:t xml:space="preserve"> on</w:t>
      </w:r>
      <w:r w:rsidR="00785C6E">
        <w:rPr>
          <w:rFonts w:ascii="Arial" w:hAnsi="Arial" w:cs="Arial"/>
          <w:b/>
          <w:sz w:val="40"/>
          <w:szCs w:val="40"/>
        </w:rPr>
        <w:t xml:space="preserve"> </w:t>
      </w:r>
      <w:r w:rsidR="004A147B">
        <w:rPr>
          <w:rFonts w:ascii="Arial" w:hAnsi="Arial" w:cs="Arial"/>
          <w:b/>
          <w:sz w:val="40"/>
          <w:szCs w:val="40"/>
        </w:rPr>
        <w:t>Presentation and Handwriting</w:t>
      </w:r>
    </w:p>
    <w:p w:rsidR="001E505F" w:rsidRDefault="001E505F" w:rsidP="001E505F">
      <w:pPr>
        <w:jc w:val="center"/>
        <w:rPr>
          <w:rFonts w:ascii="Arial" w:hAnsi="Arial" w:cs="Arial"/>
          <w:b/>
          <w:sz w:val="40"/>
          <w:szCs w:val="40"/>
        </w:rPr>
      </w:pPr>
    </w:p>
    <w:p w:rsidR="001E505F" w:rsidRPr="00D85397" w:rsidRDefault="001E505F" w:rsidP="001E505F">
      <w:pPr>
        <w:jc w:val="center"/>
        <w:rPr>
          <w:rFonts w:ascii="Arial" w:hAnsi="Arial" w:cs="Arial"/>
          <w:b/>
          <w:sz w:val="40"/>
          <w:szCs w:val="40"/>
        </w:rPr>
      </w:pPr>
    </w:p>
    <w:p w:rsidR="001E505F" w:rsidRDefault="001E505F" w:rsidP="001E505F">
      <w:pPr>
        <w:jc w:val="center"/>
        <w:rPr>
          <w:rFonts w:ascii="Arial" w:hAnsi="Arial" w:cs="Arial"/>
          <w:b/>
          <w:sz w:val="40"/>
          <w:szCs w:val="40"/>
        </w:rPr>
      </w:pPr>
    </w:p>
    <w:p w:rsidR="001E505F" w:rsidRDefault="0029673D" w:rsidP="001931A8">
      <w:pPr>
        <w:jc w:val="center"/>
        <w:rPr>
          <w:rFonts w:ascii="Arial" w:hAnsi="Arial" w:cs="Arial"/>
          <w:b/>
          <w:sz w:val="40"/>
          <w:szCs w:val="40"/>
        </w:rPr>
      </w:pPr>
      <w:r>
        <w:rPr>
          <w:rFonts w:ascii="Arial" w:hAnsi="Arial" w:cs="Arial"/>
          <w:b/>
          <w:noProof/>
          <w:sz w:val="40"/>
          <w:szCs w:val="40"/>
        </w:rPr>
        <w:drawing>
          <wp:inline distT="0" distB="0" distL="0" distR="0">
            <wp:extent cx="3194685" cy="4465320"/>
            <wp:effectExtent l="19050" t="0" r="5715"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7" cstate="print"/>
                    <a:srcRect/>
                    <a:stretch>
                      <a:fillRect/>
                    </a:stretch>
                  </pic:blipFill>
                  <pic:spPr bwMode="auto">
                    <a:xfrm>
                      <a:off x="0" y="0"/>
                      <a:ext cx="3194685" cy="4465320"/>
                    </a:xfrm>
                    <a:prstGeom prst="rect">
                      <a:avLst/>
                    </a:prstGeom>
                    <a:noFill/>
                    <a:ln w="9525">
                      <a:noFill/>
                      <a:miter lim="800000"/>
                      <a:headEnd/>
                      <a:tailEnd/>
                    </a:ln>
                  </pic:spPr>
                </pic:pic>
              </a:graphicData>
            </a:graphic>
          </wp:inline>
        </w:drawing>
      </w:r>
    </w:p>
    <w:p w:rsidR="001931A8" w:rsidRPr="001931A8" w:rsidRDefault="001931A8" w:rsidP="001931A8">
      <w:pPr>
        <w:jc w:val="center"/>
        <w:rPr>
          <w:rFonts w:ascii="Arial" w:hAnsi="Arial" w:cs="Arial"/>
          <w:b/>
          <w:sz w:val="40"/>
          <w:szCs w:val="40"/>
        </w:rPr>
      </w:pPr>
    </w:p>
    <w:p w:rsidR="001931A8" w:rsidRDefault="001E505F" w:rsidP="001E505F">
      <w:pPr>
        <w:rPr>
          <w:rFonts w:ascii="Arial" w:hAnsi="Arial" w:cs="Arial"/>
        </w:rPr>
      </w:pPr>
      <w:r w:rsidRPr="00D61C8F">
        <w:rPr>
          <w:rFonts w:ascii="Arial" w:hAnsi="Arial" w:cs="Arial"/>
        </w:rPr>
        <w:t xml:space="preserve">: </w:t>
      </w:r>
      <w:r w:rsidR="00785C6E">
        <w:rPr>
          <w:rFonts w:ascii="Arial" w:hAnsi="Arial" w:cs="Arial"/>
        </w:rPr>
        <w:t xml:space="preserve"> </w:t>
      </w:r>
      <w:r>
        <w:rPr>
          <w:rFonts w:ascii="Arial" w:hAnsi="Arial" w:cs="Arial"/>
        </w:rPr>
        <w:t xml:space="preserve">       </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535"/>
        <w:gridCol w:w="2826"/>
        <w:gridCol w:w="1494"/>
      </w:tblGrid>
      <w:tr w:rsidR="001931A8" w:rsidRPr="001931A8" w:rsidTr="001931A8">
        <w:trPr>
          <w:trHeight w:val="479"/>
        </w:trPr>
        <w:tc>
          <w:tcPr>
            <w:tcW w:w="2421" w:type="dxa"/>
          </w:tcPr>
          <w:p w:rsidR="001931A8" w:rsidRPr="001931A8" w:rsidRDefault="001931A8" w:rsidP="001931A8">
            <w:pPr>
              <w:autoSpaceDE w:val="0"/>
              <w:autoSpaceDN w:val="0"/>
              <w:adjustRightInd w:val="0"/>
              <w:rPr>
                <w:rFonts w:ascii="Arial" w:hAnsi="Arial" w:cs="Arial"/>
                <w:color w:val="000000"/>
                <w:sz w:val="20"/>
                <w:szCs w:val="20"/>
              </w:rPr>
            </w:pPr>
          </w:p>
        </w:tc>
        <w:tc>
          <w:tcPr>
            <w:tcW w:w="2535" w:type="dxa"/>
          </w:tcPr>
          <w:p w:rsidR="001931A8" w:rsidRPr="001931A8" w:rsidRDefault="001931A8" w:rsidP="001931A8">
            <w:pPr>
              <w:autoSpaceDE w:val="0"/>
              <w:autoSpaceDN w:val="0"/>
              <w:adjustRightInd w:val="0"/>
              <w:rPr>
                <w:rFonts w:ascii="Arial" w:hAnsi="Arial" w:cs="Arial"/>
                <w:color w:val="000000"/>
                <w:sz w:val="20"/>
                <w:szCs w:val="20"/>
              </w:rPr>
            </w:pPr>
            <w:r w:rsidRPr="001931A8">
              <w:rPr>
                <w:rFonts w:ascii="Arial" w:hAnsi="Arial" w:cs="Arial"/>
                <w:color w:val="000000"/>
                <w:sz w:val="20"/>
                <w:szCs w:val="20"/>
              </w:rPr>
              <w:t>Name</w:t>
            </w:r>
          </w:p>
        </w:tc>
        <w:tc>
          <w:tcPr>
            <w:tcW w:w="2826" w:type="dxa"/>
          </w:tcPr>
          <w:p w:rsidR="001931A8" w:rsidRPr="001931A8" w:rsidRDefault="001931A8" w:rsidP="001931A8">
            <w:pPr>
              <w:autoSpaceDE w:val="0"/>
              <w:autoSpaceDN w:val="0"/>
              <w:adjustRightInd w:val="0"/>
              <w:rPr>
                <w:rFonts w:ascii="Arial" w:hAnsi="Arial" w:cs="Arial"/>
                <w:color w:val="000000"/>
                <w:sz w:val="20"/>
                <w:szCs w:val="20"/>
              </w:rPr>
            </w:pPr>
            <w:r w:rsidRPr="001931A8">
              <w:rPr>
                <w:rFonts w:ascii="Arial" w:hAnsi="Arial" w:cs="Arial"/>
                <w:color w:val="000000"/>
                <w:sz w:val="20"/>
                <w:szCs w:val="20"/>
              </w:rPr>
              <w:t>Signature</w:t>
            </w:r>
          </w:p>
        </w:tc>
        <w:tc>
          <w:tcPr>
            <w:tcW w:w="1494" w:type="dxa"/>
          </w:tcPr>
          <w:p w:rsidR="001931A8" w:rsidRPr="001931A8" w:rsidRDefault="001931A8" w:rsidP="001931A8">
            <w:pPr>
              <w:autoSpaceDE w:val="0"/>
              <w:autoSpaceDN w:val="0"/>
              <w:adjustRightInd w:val="0"/>
              <w:rPr>
                <w:rFonts w:ascii="Arial" w:hAnsi="Arial" w:cs="Arial"/>
                <w:color w:val="000000"/>
                <w:sz w:val="20"/>
                <w:szCs w:val="20"/>
              </w:rPr>
            </w:pPr>
            <w:r w:rsidRPr="001931A8">
              <w:rPr>
                <w:rFonts w:ascii="Arial" w:hAnsi="Arial" w:cs="Arial"/>
                <w:color w:val="000000"/>
                <w:sz w:val="20"/>
                <w:szCs w:val="20"/>
              </w:rPr>
              <w:t>Date</w:t>
            </w:r>
          </w:p>
        </w:tc>
      </w:tr>
      <w:tr w:rsidR="001931A8" w:rsidRPr="001931A8" w:rsidTr="001931A8">
        <w:trPr>
          <w:trHeight w:val="479"/>
        </w:trPr>
        <w:tc>
          <w:tcPr>
            <w:tcW w:w="2421" w:type="dxa"/>
            <w:vAlign w:val="center"/>
          </w:tcPr>
          <w:p w:rsidR="001931A8" w:rsidRPr="001931A8" w:rsidRDefault="001931A8" w:rsidP="001931A8">
            <w:pPr>
              <w:autoSpaceDE w:val="0"/>
              <w:autoSpaceDN w:val="0"/>
              <w:adjustRightInd w:val="0"/>
              <w:rPr>
                <w:rFonts w:ascii="Arial" w:hAnsi="Arial" w:cs="Arial"/>
                <w:color w:val="000000"/>
                <w:sz w:val="20"/>
                <w:szCs w:val="20"/>
              </w:rPr>
            </w:pPr>
            <w:r w:rsidRPr="001931A8">
              <w:rPr>
                <w:rFonts w:ascii="Arial" w:hAnsi="Arial" w:cs="Arial"/>
                <w:color w:val="000000"/>
                <w:sz w:val="20"/>
                <w:szCs w:val="20"/>
              </w:rPr>
              <w:t>Chair of Governors</w:t>
            </w:r>
          </w:p>
        </w:tc>
        <w:tc>
          <w:tcPr>
            <w:tcW w:w="2535" w:type="dxa"/>
            <w:vAlign w:val="center"/>
          </w:tcPr>
          <w:p w:rsidR="001931A8" w:rsidRPr="001931A8" w:rsidRDefault="001931A8" w:rsidP="001931A8">
            <w:pPr>
              <w:autoSpaceDE w:val="0"/>
              <w:autoSpaceDN w:val="0"/>
              <w:adjustRightInd w:val="0"/>
              <w:rPr>
                <w:rFonts w:ascii="Arial" w:hAnsi="Arial" w:cs="Arial"/>
                <w:color w:val="000000"/>
                <w:sz w:val="20"/>
                <w:szCs w:val="20"/>
              </w:rPr>
            </w:pPr>
            <w:r w:rsidRPr="001931A8">
              <w:rPr>
                <w:rFonts w:ascii="Arial" w:hAnsi="Arial" w:cs="Arial"/>
                <w:color w:val="000000"/>
                <w:sz w:val="20"/>
                <w:szCs w:val="20"/>
              </w:rPr>
              <w:t>Mr Stuart Page</w:t>
            </w:r>
          </w:p>
        </w:tc>
        <w:tc>
          <w:tcPr>
            <w:tcW w:w="2826" w:type="dxa"/>
            <w:vAlign w:val="center"/>
          </w:tcPr>
          <w:p w:rsidR="001931A8" w:rsidRPr="001931A8" w:rsidRDefault="001931A8" w:rsidP="001931A8">
            <w:pPr>
              <w:autoSpaceDE w:val="0"/>
              <w:autoSpaceDN w:val="0"/>
              <w:adjustRightInd w:val="0"/>
              <w:rPr>
                <w:rFonts w:ascii="Arial" w:hAnsi="Arial" w:cs="Arial"/>
                <w:color w:val="000000"/>
                <w:sz w:val="20"/>
                <w:szCs w:val="20"/>
              </w:rPr>
            </w:pPr>
          </w:p>
        </w:tc>
        <w:tc>
          <w:tcPr>
            <w:tcW w:w="1494" w:type="dxa"/>
            <w:vAlign w:val="center"/>
          </w:tcPr>
          <w:p w:rsidR="001931A8" w:rsidRPr="001931A8" w:rsidRDefault="001931A8" w:rsidP="001931A8">
            <w:pPr>
              <w:autoSpaceDE w:val="0"/>
              <w:autoSpaceDN w:val="0"/>
              <w:adjustRightInd w:val="0"/>
              <w:rPr>
                <w:rFonts w:ascii="Arial" w:hAnsi="Arial" w:cs="Arial"/>
                <w:color w:val="000000"/>
                <w:sz w:val="20"/>
                <w:szCs w:val="20"/>
              </w:rPr>
            </w:pPr>
            <w:r>
              <w:rPr>
                <w:rFonts w:ascii="Arial" w:hAnsi="Arial" w:cs="Arial"/>
                <w:color w:val="000000"/>
                <w:sz w:val="20"/>
                <w:szCs w:val="20"/>
              </w:rPr>
              <w:t>Sept. 2015</w:t>
            </w:r>
          </w:p>
        </w:tc>
      </w:tr>
      <w:tr w:rsidR="001931A8" w:rsidRPr="001931A8" w:rsidTr="001931A8">
        <w:trPr>
          <w:trHeight w:val="519"/>
        </w:trPr>
        <w:tc>
          <w:tcPr>
            <w:tcW w:w="2421" w:type="dxa"/>
            <w:vAlign w:val="center"/>
          </w:tcPr>
          <w:p w:rsidR="001931A8" w:rsidRPr="001931A8" w:rsidRDefault="001931A8" w:rsidP="001931A8">
            <w:pPr>
              <w:autoSpaceDE w:val="0"/>
              <w:autoSpaceDN w:val="0"/>
              <w:adjustRightInd w:val="0"/>
              <w:rPr>
                <w:rFonts w:ascii="Arial" w:hAnsi="Arial" w:cs="Arial"/>
                <w:color w:val="000000"/>
                <w:sz w:val="20"/>
                <w:szCs w:val="20"/>
              </w:rPr>
            </w:pPr>
            <w:r w:rsidRPr="001931A8">
              <w:rPr>
                <w:rFonts w:ascii="Arial" w:hAnsi="Arial" w:cs="Arial"/>
                <w:color w:val="000000"/>
                <w:sz w:val="20"/>
                <w:szCs w:val="20"/>
              </w:rPr>
              <w:t>Head Teacher</w:t>
            </w:r>
          </w:p>
        </w:tc>
        <w:tc>
          <w:tcPr>
            <w:tcW w:w="2535" w:type="dxa"/>
            <w:vAlign w:val="center"/>
          </w:tcPr>
          <w:p w:rsidR="001931A8" w:rsidRPr="001931A8" w:rsidRDefault="001931A8" w:rsidP="001931A8">
            <w:pPr>
              <w:autoSpaceDE w:val="0"/>
              <w:autoSpaceDN w:val="0"/>
              <w:adjustRightInd w:val="0"/>
              <w:rPr>
                <w:rFonts w:ascii="Arial" w:hAnsi="Arial" w:cs="Arial"/>
                <w:color w:val="000000"/>
                <w:sz w:val="20"/>
                <w:szCs w:val="20"/>
              </w:rPr>
            </w:pPr>
            <w:r w:rsidRPr="001931A8">
              <w:rPr>
                <w:rFonts w:ascii="Arial" w:hAnsi="Arial" w:cs="Arial"/>
                <w:color w:val="000000"/>
                <w:sz w:val="20"/>
                <w:szCs w:val="20"/>
              </w:rPr>
              <w:t>Mrs Anne Long</w:t>
            </w:r>
          </w:p>
        </w:tc>
        <w:tc>
          <w:tcPr>
            <w:tcW w:w="2826" w:type="dxa"/>
            <w:vAlign w:val="center"/>
          </w:tcPr>
          <w:p w:rsidR="001931A8" w:rsidRPr="001931A8" w:rsidRDefault="001931A8" w:rsidP="001931A8">
            <w:pPr>
              <w:autoSpaceDE w:val="0"/>
              <w:autoSpaceDN w:val="0"/>
              <w:adjustRightInd w:val="0"/>
              <w:rPr>
                <w:rFonts w:ascii="Arial" w:hAnsi="Arial" w:cs="Arial"/>
                <w:color w:val="000000"/>
                <w:sz w:val="20"/>
                <w:szCs w:val="20"/>
              </w:rPr>
            </w:pPr>
          </w:p>
        </w:tc>
        <w:tc>
          <w:tcPr>
            <w:tcW w:w="1494" w:type="dxa"/>
            <w:vAlign w:val="center"/>
          </w:tcPr>
          <w:p w:rsidR="001931A8" w:rsidRPr="001931A8" w:rsidRDefault="001931A8" w:rsidP="001931A8">
            <w:pPr>
              <w:autoSpaceDE w:val="0"/>
              <w:autoSpaceDN w:val="0"/>
              <w:adjustRightInd w:val="0"/>
              <w:rPr>
                <w:rFonts w:ascii="Arial" w:hAnsi="Arial" w:cs="Arial"/>
                <w:color w:val="000000"/>
                <w:sz w:val="20"/>
                <w:szCs w:val="20"/>
              </w:rPr>
            </w:pPr>
            <w:r>
              <w:rPr>
                <w:rFonts w:ascii="Arial" w:hAnsi="Arial" w:cs="Arial"/>
                <w:color w:val="000000"/>
                <w:sz w:val="20"/>
                <w:szCs w:val="20"/>
              </w:rPr>
              <w:t>Sept 2015</w:t>
            </w:r>
          </w:p>
        </w:tc>
      </w:tr>
      <w:tr w:rsidR="001931A8" w:rsidRPr="001931A8" w:rsidTr="001931A8">
        <w:trPr>
          <w:trHeight w:val="519"/>
        </w:trPr>
        <w:tc>
          <w:tcPr>
            <w:tcW w:w="9276" w:type="dxa"/>
            <w:gridSpan w:val="4"/>
            <w:vAlign w:val="center"/>
          </w:tcPr>
          <w:p w:rsidR="001931A8" w:rsidRPr="001931A8" w:rsidRDefault="001931A8" w:rsidP="001931A8">
            <w:pPr>
              <w:autoSpaceDE w:val="0"/>
              <w:autoSpaceDN w:val="0"/>
              <w:adjustRightInd w:val="0"/>
              <w:rPr>
                <w:rFonts w:ascii="Arial" w:hAnsi="Arial" w:cs="Arial"/>
                <w:color w:val="000000"/>
                <w:sz w:val="20"/>
                <w:szCs w:val="20"/>
              </w:rPr>
            </w:pPr>
          </w:p>
        </w:tc>
      </w:tr>
      <w:tr w:rsidR="001931A8" w:rsidRPr="001931A8" w:rsidTr="001931A8">
        <w:trPr>
          <w:trHeight w:val="519"/>
        </w:trPr>
        <w:tc>
          <w:tcPr>
            <w:tcW w:w="2421" w:type="dxa"/>
            <w:vAlign w:val="center"/>
          </w:tcPr>
          <w:p w:rsidR="001931A8" w:rsidRPr="001931A8" w:rsidRDefault="001931A8" w:rsidP="001931A8">
            <w:pPr>
              <w:autoSpaceDE w:val="0"/>
              <w:autoSpaceDN w:val="0"/>
              <w:adjustRightInd w:val="0"/>
              <w:rPr>
                <w:rFonts w:ascii="Arial" w:hAnsi="Arial" w:cs="Arial"/>
                <w:color w:val="000000"/>
                <w:sz w:val="20"/>
                <w:szCs w:val="20"/>
              </w:rPr>
            </w:pPr>
            <w:r w:rsidRPr="001931A8">
              <w:rPr>
                <w:rFonts w:ascii="Arial" w:hAnsi="Arial" w:cs="Arial"/>
                <w:color w:val="000000"/>
                <w:sz w:val="20"/>
                <w:szCs w:val="20"/>
              </w:rPr>
              <w:t>Review dates:</w:t>
            </w:r>
          </w:p>
        </w:tc>
        <w:tc>
          <w:tcPr>
            <w:tcW w:w="6855" w:type="dxa"/>
            <w:gridSpan w:val="3"/>
            <w:vAlign w:val="center"/>
          </w:tcPr>
          <w:p w:rsidR="001931A8" w:rsidRPr="001931A8" w:rsidRDefault="001931A8" w:rsidP="001931A8">
            <w:pPr>
              <w:autoSpaceDE w:val="0"/>
              <w:autoSpaceDN w:val="0"/>
              <w:adjustRightInd w:val="0"/>
              <w:rPr>
                <w:rFonts w:ascii="Arial" w:hAnsi="Arial" w:cs="Arial"/>
                <w:color w:val="000000"/>
                <w:sz w:val="20"/>
                <w:szCs w:val="20"/>
              </w:rPr>
            </w:pPr>
            <w:r>
              <w:rPr>
                <w:rFonts w:ascii="Arial" w:hAnsi="Arial" w:cs="Arial"/>
                <w:color w:val="000000"/>
                <w:sz w:val="20"/>
                <w:szCs w:val="20"/>
              </w:rPr>
              <w:t>Sept 2018</w:t>
            </w:r>
          </w:p>
          <w:p w:rsidR="001931A8" w:rsidRPr="001931A8" w:rsidRDefault="001931A8" w:rsidP="001931A8">
            <w:pPr>
              <w:autoSpaceDE w:val="0"/>
              <w:autoSpaceDN w:val="0"/>
              <w:adjustRightInd w:val="0"/>
              <w:rPr>
                <w:rFonts w:ascii="Arial" w:hAnsi="Arial" w:cs="Arial"/>
                <w:color w:val="000000"/>
                <w:sz w:val="20"/>
                <w:szCs w:val="20"/>
              </w:rPr>
            </w:pPr>
          </w:p>
          <w:p w:rsidR="001931A8" w:rsidRPr="001931A8" w:rsidRDefault="001931A8" w:rsidP="001931A8">
            <w:pPr>
              <w:autoSpaceDE w:val="0"/>
              <w:autoSpaceDN w:val="0"/>
              <w:adjustRightInd w:val="0"/>
              <w:rPr>
                <w:rFonts w:ascii="Arial" w:hAnsi="Arial" w:cs="Arial"/>
                <w:color w:val="000000"/>
                <w:sz w:val="20"/>
                <w:szCs w:val="20"/>
              </w:rPr>
            </w:pPr>
          </w:p>
          <w:p w:rsidR="001931A8" w:rsidRPr="001931A8" w:rsidRDefault="001931A8" w:rsidP="001931A8">
            <w:pPr>
              <w:autoSpaceDE w:val="0"/>
              <w:autoSpaceDN w:val="0"/>
              <w:adjustRightInd w:val="0"/>
              <w:rPr>
                <w:rFonts w:ascii="Arial" w:hAnsi="Arial" w:cs="Arial"/>
                <w:color w:val="000000"/>
                <w:sz w:val="20"/>
                <w:szCs w:val="20"/>
              </w:rPr>
            </w:pPr>
          </w:p>
          <w:p w:rsidR="001931A8" w:rsidRPr="001931A8" w:rsidRDefault="001931A8" w:rsidP="001931A8">
            <w:pPr>
              <w:autoSpaceDE w:val="0"/>
              <w:autoSpaceDN w:val="0"/>
              <w:adjustRightInd w:val="0"/>
              <w:rPr>
                <w:rFonts w:ascii="Arial" w:hAnsi="Arial" w:cs="Arial"/>
                <w:color w:val="000000"/>
                <w:sz w:val="20"/>
                <w:szCs w:val="20"/>
              </w:rPr>
            </w:pPr>
          </w:p>
          <w:p w:rsidR="001931A8" w:rsidRPr="001931A8" w:rsidRDefault="001931A8" w:rsidP="001931A8">
            <w:pPr>
              <w:autoSpaceDE w:val="0"/>
              <w:autoSpaceDN w:val="0"/>
              <w:adjustRightInd w:val="0"/>
              <w:rPr>
                <w:rFonts w:ascii="Arial" w:hAnsi="Arial" w:cs="Arial"/>
                <w:color w:val="000000"/>
                <w:sz w:val="20"/>
                <w:szCs w:val="20"/>
              </w:rPr>
            </w:pPr>
          </w:p>
          <w:p w:rsidR="001931A8" w:rsidRPr="001931A8" w:rsidRDefault="001931A8" w:rsidP="001931A8">
            <w:pPr>
              <w:autoSpaceDE w:val="0"/>
              <w:autoSpaceDN w:val="0"/>
              <w:adjustRightInd w:val="0"/>
              <w:rPr>
                <w:rFonts w:ascii="Arial" w:hAnsi="Arial" w:cs="Arial"/>
                <w:color w:val="000000"/>
                <w:sz w:val="20"/>
                <w:szCs w:val="20"/>
              </w:rPr>
            </w:pPr>
          </w:p>
        </w:tc>
      </w:tr>
    </w:tbl>
    <w:p w:rsidR="004A147B" w:rsidRDefault="004A147B" w:rsidP="001931A8">
      <w:pPr>
        <w:rPr>
          <w:rFonts w:ascii="Arial" w:hAnsi="Arial" w:cs="Arial"/>
          <w:b/>
        </w:rPr>
      </w:pPr>
      <w:bookmarkStart w:id="0" w:name="_GoBack"/>
      <w:bookmarkEnd w:id="0"/>
    </w:p>
    <w:p w:rsidR="004A147B" w:rsidRPr="004A147B" w:rsidRDefault="004A147B" w:rsidP="004A147B">
      <w:pPr>
        <w:jc w:val="center"/>
        <w:rPr>
          <w:rFonts w:ascii="Arial" w:hAnsi="Arial" w:cs="Arial"/>
          <w:b/>
        </w:rPr>
      </w:pPr>
      <w:r>
        <w:rPr>
          <w:rFonts w:ascii="Arial" w:hAnsi="Arial" w:cs="Arial"/>
          <w:b/>
        </w:rPr>
        <w:lastRenderedPageBreak/>
        <w:t>Glais Primary School</w:t>
      </w:r>
    </w:p>
    <w:p w:rsidR="004A147B" w:rsidRDefault="004A147B" w:rsidP="004A147B">
      <w:pPr>
        <w:rPr>
          <w:rFonts w:ascii="Trebuchet MS" w:hAnsi="Trebuchet MS"/>
          <w:b/>
          <w:sz w:val="26"/>
          <w:szCs w:val="26"/>
        </w:rPr>
      </w:pPr>
    </w:p>
    <w:p w:rsidR="004A147B" w:rsidRPr="004A147B" w:rsidRDefault="004A147B" w:rsidP="004A147B">
      <w:pPr>
        <w:jc w:val="center"/>
        <w:rPr>
          <w:rFonts w:ascii="Arial" w:hAnsi="Arial" w:cs="Arial"/>
          <w:b/>
        </w:rPr>
      </w:pPr>
      <w:r w:rsidRPr="004A147B">
        <w:rPr>
          <w:rFonts w:ascii="Arial" w:hAnsi="Arial" w:cs="Arial"/>
          <w:b/>
        </w:rPr>
        <w:t>Presentation &amp; Handwriting Policy</w:t>
      </w:r>
    </w:p>
    <w:p w:rsidR="004A147B" w:rsidRPr="004A147B" w:rsidRDefault="004A147B" w:rsidP="004A147B">
      <w:pPr>
        <w:rPr>
          <w:rFonts w:ascii="Arial" w:hAnsi="Arial" w:cs="Arial"/>
        </w:rPr>
      </w:pPr>
    </w:p>
    <w:p w:rsidR="008778BD" w:rsidRDefault="008778BD" w:rsidP="00151AF2">
      <w:pPr>
        <w:pStyle w:val="Default"/>
        <w:rPr>
          <w:b/>
          <w:bCs/>
        </w:rPr>
      </w:pPr>
    </w:p>
    <w:p w:rsidR="00151AF2" w:rsidRPr="0091570A" w:rsidRDefault="00151AF2" w:rsidP="00151AF2">
      <w:pPr>
        <w:pStyle w:val="Default"/>
      </w:pPr>
      <w:r w:rsidRPr="0091570A">
        <w:rPr>
          <w:b/>
          <w:bCs/>
        </w:rPr>
        <w:t>“Handwriting is the most fundamental building block of being educated.”</w:t>
      </w:r>
      <w:r w:rsidRPr="0091570A">
        <w:rPr>
          <w:i/>
          <w:iCs/>
        </w:rPr>
        <w:t xml:space="preserve">Department for Education </w:t>
      </w:r>
    </w:p>
    <w:p w:rsidR="0091570A" w:rsidRDefault="0091570A" w:rsidP="00151AF2">
      <w:pPr>
        <w:pStyle w:val="Default"/>
        <w:rPr>
          <w:b/>
          <w:bCs/>
        </w:rPr>
      </w:pPr>
    </w:p>
    <w:p w:rsidR="008778BD" w:rsidRDefault="008778BD" w:rsidP="00151AF2">
      <w:pPr>
        <w:pStyle w:val="Default"/>
        <w:rPr>
          <w:b/>
          <w:bCs/>
        </w:rPr>
      </w:pPr>
    </w:p>
    <w:p w:rsidR="00151AF2" w:rsidRPr="0091570A" w:rsidRDefault="0052136A" w:rsidP="00151AF2">
      <w:pPr>
        <w:pStyle w:val="Default"/>
      </w:pPr>
      <w:r w:rsidRPr="0091570A">
        <w:rPr>
          <w:b/>
          <w:bCs/>
        </w:rPr>
        <w:t xml:space="preserve">Rationale </w:t>
      </w:r>
    </w:p>
    <w:p w:rsidR="0052136A" w:rsidRDefault="0052136A" w:rsidP="00151AF2">
      <w:pPr>
        <w:pStyle w:val="Default"/>
      </w:pPr>
    </w:p>
    <w:p w:rsidR="00151AF2" w:rsidRPr="0091570A" w:rsidRDefault="00151AF2" w:rsidP="00151AF2">
      <w:pPr>
        <w:pStyle w:val="Default"/>
      </w:pPr>
      <w:r w:rsidRPr="0091570A">
        <w:t>When communicating ideas in writing it is important that children use a handwriting style which is neat and legibl</w:t>
      </w:r>
      <w:r w:rsidR="0091570A">
        <w:t>e. The importance of acceptable presentation</w:t>
      </w:r>
      <w:r w:rsidRPr="0091570A">
        <w:t xml:space="preserve"> should not be under-estimated. It is vital that children can write </w:t>
      </w:r>
      <w:r w:rsidR="0091570A">
        <w:t xml:space="preserve">neatly, </w:t>
      </w:r>
      <w:r w:rsidRPr="0091570A">
        <w:t>quickly, comfortably and legibly as it is a skill needed in many curriculum areas. Children’s self-esteem is also heightened when they are able to</w:t>
      </w:r>
      <w:r w:rsidR="009C2B9A">
        <w:t xml:space="preserve"> take pride in their presentation</w:t>
      </w:r>
      <w:r w:rsidRPr="0091570A">
        <w:t xml:space="preserve">. </w:t>
      </w:r>
    </w:p>
    <w:p w:rsidR="0091570A" w:rsidRDefault="0091570A" w:rsidP="00151AF2">
      <w:pPr>
        <w:pStyle w:val="Default"/>
        <w:rPr>
          <w:b/>
          <w:bCs/>
        </w:rPr>
      </w:pPr>
    </w:p>
    <w:p w:rsidR="00151AF2" w:rsidRPr="0091570A" w:rsidRDefault="0052136A" w:rsidP="00151AF2">
      <w:pPr>
        <w:pStyle w:val="Default"/>
      </w:pPr>
      <w:r w:rsidRPr="0091570A">
        <w:rPr>
          <w:b/>
          <w:bCs/>
        </w:rPr>
        <w:t xml:space="preserve">Aims </w:t>
      </w:r>
    </w:p>
    <w:p w:rsidR="0052136A" w:rsidRDefault="0052136A" w:rsidP="009C2B9A">
      <w:pPr>
        <w:pStyle w:val="Default"/>
      </w:pPr>
    </w:p>
    <w:p w:rsidR="009C2B9A" w:rsidRDefault="009C2B9A" w:rsidP="009C2B9A">
      <w:pPr>
        <w:pStyle w:val="Default"/>
      </w:pPr>
      <w:r w:rsidRPr="0091570A">
        <w:t>To instil a posit</w:t>
      </w:r>
      <w:r>
        <w:t>ive attitude towards presentation</w:t>
      </w:r>
      <w:r w:rsidRPr="0091570A">
        <w:t xml:space="preserve"> </w:t>
      </w:r>
    </w:p>
    <w:p w:rsidR="009C2B9A" w:rsidRPr="0091570A" w:rsidRDefault="009C2B9A" w:rsidP="009C2B9A">
      <w:pPr>
        <w:pStyle w:val="Default"/>
      </w:pPr>
      <w:r w:rsidRPr="0091570A">
        <w:t xml:space="preserve">To present work in a neat and orderly fashion appropriate to the task. </w:t>
      </w:r>
    </w:p>
    <w:p w:rsidR="00151AF2" w:rsidRPr="0091570A" w:rsidRDefault="00151AF2" w:rsidP="00151AF2">
      <w:pPr>
        <w:pStyle w:val="Default"/>
      </w:pPr>
      <w:r w:rsidRPr="0091570A">
        <w:t xml:space="preserve">To develop a joined, confident handwriting style that is clear, legible and fluent, which will free the writer to write and not worry about letter formation. </w:t>
      </w:r>
    </w:p>
    <w:p w:rsidR="0091570A" w:rsidRDefault="0091570A" w:rsidP="00151AF2">
      <w:pPr>
        <w:pStyle w:val="Default"/>
        <w:rPr>
          <w:b/>
          <w:bCs/>
        </w:rPr>
      </w:pPr>
    </w:p>
    <w:p w:rsidR="00151AF2" w:rsidRPr="0091570A" w:rsidRDefault="0052136A" w:rsidP="00151AF2">
      <w:pPr>
        <w:pStyle w:val="Default"/>
      </w:pPr>
      <w:r w:rsidRPr="0091570A">
        <w:rPr>
          <w:b/>
          <w:bCs/>
        </w:rPr>
        <w:t>Provision</w:t>
      </w:r>
      <w:r w:rsidR="00151AF2" w:rsidRPr="0091570A">
        <w:rPr>
          <w:b/>
          <w:bCs/>
        </w:rPr>
        <w:t xml:space="preserve"> </w:t>
      </w:r>
    </w:p>
    <w:p w:rsidR="0052136A" w:rsidRDefault="0052136A" w:rsidP="00151AF2">
      <w:pPr>
        <w:pStyle w:val="Default"/>
      </w:pPr>
    </w:p>
    <w:p w:rsidR="00151AF2" w:rsidRPr="0091570A" w:rsidRDefault="00151AF2" w:rsidP="00151AF2">
      <w:pPr>
        <w:pStyle w:val="Default"/>
      </w:pPr>
      <w:r w:rsidRPr="0091570A">
        <w:t xml:space="preserve">Handwriting and expected standards of presentation should be taught as a whole class activity. </w:t>
      </w:r>
    </w:p>
    <w:p w:rsidR="00151AF2" w:rsidRPr="0091570A" w:rsidRDefault="00151AF2" w:rsidP="00151AF2">
      <w:pPr>
        <w:pStyle w:val="Default"/>
      </w:pPr>
      <w:r w:rsidRPr="0091570A">
        <w:t xml:space="preserve">Intensive teaching is recommended at the start of each school year to clarify expectations, with further reinforcement in weekly lessons. </w:t>
      </w:r>
    </w:p>
    <w:p w:rsidR="00151AF2" w:rsidRPr="0091570A" w:rsidRDefault="00151AF2" w:rsidP="00151AF2">
      <w:pPr>
        <w:pStyle w:val="Default"/>
      </w:pPr>
      <w:r w:rsidRPr="0091570A">
        <w:t xml:space="preserve">The teacher should act as a model when writing on the board or marking work, using a fluent joined style where appropriate. </w:t>
      </w:r>
    </w:p>
    <w:p w:rsidR="00151AF2" w:rsidRPr="0091570A" w:rsidRDefault="00151AF2" w:rsidP="00151AF2">
      <w:pPr>
        <w:pStyle w:val="Default"/>
      </w:pPr>
      <w:r w:rsidRPr="0091570A">
        <w:t xml:space="preserve">Posters and displays around the school environment should also model expectations for handwriting and presentation. </w:t>
      </w:r>
    </w:p>
    <w:p w:rsidR="0091570A" w:rsidRDefault="0091570A" w:rsidP="00151AF2">
      <w:pPr>
        <w:pStyle w:val="Default"/>
        <w:rPr>
          <w:b/>
          <w:bCs/>
        </w:rPr>
      </w:pPr>
    </w:p>
    <w:p w:rsidR="00151AF2" w:rsidRPr="0091570A" w:rsidRDefault="0052136A" w:rsidP="00151AF2">
      <w:pPr>
        <w:pStyle w:val="Default"/>
      </w:pPr>
      <w:r w:rsidRPr="0091570A">
        <w:rPr>
          <w:b/>
          <w:bCs/>
        </w:rPr>
        <w:t xml:space="preserve">Handwriting </w:t>
      </w:r>
    </w:p>
    <w:p w:rsidR="0052136A" w:rsidRDefault="0052136A" w:rsidP="00151AF2">
      <w:pPr>
        <w:pStyle w:val="Default"/>
      </w:pPr>
    </w:p>
    <w:p w:rsidR="00151AF2" w:rsidRPr="0091570A" w:rsidRDefault="00151AF2" w:rsidP="00151AF2">
      <w:pPr>
        <w:pStyle w:val="Default"/>
      </w:pPr>
      <w:r w:rsidRPr="0091570A">
        <w:t xml:space="preserve">Pupils will </w:t>
      </w:r>
      <w:r w:rsidR="009C2B9A">
        <w:t xml:space="preserve">be taught an agreed style </w:t>
      </w:r>
      <w:r w:rsidRPr="0091570A">
        <w:t xml:space="preserve">across the whole </w:t>
      </w:r>
      <w:r w:rsidR="009C2B9A">
        <w:t>school</w:t>
      </w:r>
      <w:r w:rsidRPr="0091570A">
        <w:t xml:space="preserve">. </w:t>
      </w:r>
    </w:p>
    <w:p w:rsidR="00151AF2" w:rsidRPr="0091570A" w:rsidRDefault="00151AF2" w:rsidP="00151AF2">
      <w:pPr>
        <w:pStyle w:val="Default"/>
      </w:pPr>
      <w:r w:rsidRPr="0091570A">
        <w:t xml:space="preserve">Attention to posture and seating arrangements is important. Children who write with their left hand face particular difficulties and teachers need to be aware of this. Left-handed children should either sit next to other left-handers or on the left side of a right-hander to avoid bumping arms or smudging work. </w:t>
      </w:r>
    </w:p>
    <w:p w:rsidR="00151AF2" w:rsidRPr="0091570A" w:rsidRDefault="00151AF2" w:rsidP="009C2B9A">
      <w:pPr>
        <w:pStyle w:val="Default"/>
      </w:pPr>
      <w:r w:rsidRPr="0091570A">
        <w:t xml:space="preserve">Children who display specific difficulties with handwriting will have these addressed through such interventions as slanted writing boards, rubber pencil grips, using alternative writing media etc. Individual cases may be referred to the SENCo where necessary. </w:t>
      </w:r>
    </w:p>
    <w:p w:rsidR="00151AF2" w:rsidRPr="0091570A" w:rsidRDefault="00151AF2" w:rsidP="00151AF2">
      <w:pPr>
        <w:pStyle w:val="Heading1"/>
        <w:rPr>
          <w:rFonts w:ascii="Arial" w:hAnsi="Arial" w:cs="Arial"/>
        </w:rPr>
      </w:pPr>
    </w:p>
    <w:p w:rsidR="00151AF2" w:rsidRPr="0091570A" w:rsidRDefault="0052136A" w:rsidP="008778BD">
      <w:pPr>
        <w:pStyle w:val="Default"/>
      </w:pPr>
      <w:r w:rsidRPr="0091570A">
        <w:rPr>
          <w:b/>
          <w:bCs/>
        </w:rPr>
        <w:t xml:space="preserve">Presentation </w:t>
      </w:r>
    </w:p>
    <w:p w:rsidR="00151AF2" w:rsidRPr="0091570A" w:rsidRDefault="00151AF2" w:rsidP="00151AF2">
      <w:pPr>
        <w:autoSpaceDE w:val="0"/>
        <w:autoSpaceDN w:val="0"/>
        <w:adjustRightInd w:val="0"/>
        <w:rPr>
          <w:rFonts w:ascii="Arial" w:hAnsi="Arial" w:cs="Arial"/>
          <w:color w:val="000000"/>
        </w:rPr>
      </w:pPr>
    </w:p>
    <w:p w:rsidR="0052136A" w:rsidRPr="0091570A" w:rsidRDefault="0052136A" w:rsidP="0052136A">
      <w:pPr>
        <w:pStyle w:val="Heading1"/>
        <w:rPr>
          <w:rFonts w:ascii="Arial" w:hAnsi="Arial" w:cs="Arial"/>
        </w:rPr>
      </w:pPr>
      <w:r w:rsidRPr="0091570A">
        <w:rPr>
          <w:rFonts w:ascii="Arial" w:hAnsi="Arial" w:cs="Arial"/>
        </w:rPr>
        <w:t xml:space="preserve">It is very important to ensure consistency towards presentation of work across the school. Staff should focus on the </w:t>
      </w:r>
      <w:r w:rsidRPr="008778BD">
        <w:rPr>
          <w:rFonts w:ascii="Arial" w:hAnsi="Arial" w:cs="Arial"/>
          <w:u w:val="single"/>
        </w:rPr>
        <w:t>following guidelines</w:t>
      </w:r>
      <w:r w:rsidRPr="0091570A">
        <w:rPr>
          <w:rFonts w:ascii="Arial" w:hAnsi="Arial" w:cs="Arial"/>
        </w:rPr>
        <w:t xml:space="preserve"> to ensure this consistency, taking into account age and ability of children where necessary.</w:t>
      </w:r>
    </w:p>
    <w:p w:rsidR="0052136A" w:rsidRPr="0052136A" w:rsidRDefault="0052136A" w:rsidP="0052136A">
      <w:pPr>
        <w:rPr>
          <w:rFonts w:ascii="Arial" w:hAnsi="Arial" w:cs="Arial"/>
          <w:lang w:eastAsia="en-US"/>
        </w:rPr>
      </w:pPr>
    </w:p>
    <w:p w:rsidR="008778BD" w:rsidRDefault="008778BD" w:rsidP="00151AF2">
      <w:pPr>
        <w:pStyle w:val="Heading1"/>
        <w:rPr>
          <w:rFonts w:ascii="Tahoma" w:hAnsi="Tahoma" w:cs="Tahoma"/>
          <w:sz w:val="22"/>
          <w:szCs w:val="22"/>
        </w:rPr>
      </w:pPr>
    </w:p>
    <w:p w:rsidR="008778BD" w:rsidRPr="008778BD" w:rsidRDefault="008778BD" w:rsidP="008778BD">
      <w:pPr>
        <w:rPr>
          <w:lang w:eastAsia="en-US"/>
        </w:rPr>
      </w:pPr>
    </w:p>
    <w:p w:rsidR="004A147B" w:rsidRPr="004A147B" w:rsidRDefault="004A147B" w:rsidP="00151AF2">
      <w:pPr>
        <w:pStyle w:val="Heading1"/>
        <w:rPr>
          <w:rFonts w:ascii="Arial" w:hAnsi="Arial" w:cs="Arial"/>
        </w:rPr>
      </w:pPr>
      <w:r w:rsidRPr="004A147B">
        <w:rPr>
          <w:rFonts w:ascii="Arial" w:hAnsi="Arial" w:cs="Arial"/>
        </w:rPr>
        <w:lastRenderedPageBreak/>
        <w:t>A. Children’s work</w:t>
      </w:r>
    </w:p>
    <w:p w:rsidR="004A147B" w:rsidRPr="004A147B" w:rsidRDefault="004A147B" w:rsidP="004A147B">
      <w:pPr>
        <w:rPr>
          <w:rFonts w:ascii="Arial" w:hAnsi="Arial" w:cs="Arial"/>
        </w:rPr>
      </w:pPr>
    </w:p>
    <w:p w:rsidR="004A147B" w:rsidRPr="004A147B" w:rsidRDefault="004A147B" w:rsidP="004A147B">
      <w:pPr>
        <w:numPr>
          <w:ilvl w:val="0"/>
          <w:numId w:val="3"/>
        </w:numPr>
        <w:rPr>
          <w:rFonts w:ascii="Arial" w:hAnsi="Arial" w:cs="Arial"/>
          <w:b/>
        </w:rPr>
      </w:pPr>
      <w:r w:rsidRPr="004A147B">
        <w:rPr>
          <w:rFonts w:ascii="Arial" w:hAnsi="Arial" w:cs="Arial"/>
          <w:b/>
        </w:rPr>
        <w:t>Book covers should indicate:</w:t>
      </w:r>
    </w:p>
    <w:p w:rsidR="004A147B" w:rsidRPr="004A147B" w:rsidRDefault="004A147B" w:rsidP="004A147B">
      <w:pPr>
        <w:ind w:left="360"/>
        <w:rPr>
          <w:rFonts w:ascii="Arial" w:hAnsi="Arial" w:cs="Arial"/>
        </w:rPr>
      </w:pPr>
    </w:p>
    <w:p w:rsidR="004A147B" w:rsidRPr="004A147B" w:rsidRDefault="004A147B" w:rsidP="004A147B">
      <w:pPr>
        <w:numPr>
          <w:ilvl w:val="0"/>
          <w:numId w:val="1"/>
        </w:numPr>
        <w:rPr>
          <w:rFonts w:ascii="Arial" w:hAnsi="Arial" w:cs="Arial"/>
        </w:rPr>
      </w:pPr>
      <w:r w:rsidRPr="004A147B">
        <w:rPr>
          <w:rFonts w:ascii="Arial" w:hAnsi="Arial" w:cs="Arial"/>
        </w:rPr>
        <w:t>Child’s full name</w:t>
      </w:r>
    </w:p>
    <w:p w:rsidR="004A147B" w:rsidRPr="004A147B" w:rsidRDefault="004A147B" w:rsidP="004A147B">
      <w:pPr>
        <w:numPr>
          <w:ilvl w:val="0"/>
          <w:numId w:val="1"/>
        </w:numPr>
        <w:rPr>
          <w:rFonts w:ascii="Arial" w:hAnsi="Arial" w:cs="Arial"/>
        </w:rPr>
      </w:pPr>
      <w:r w:rsidRPr="004A147B">
        <w:rPr>
          <w:rFonts w:ascii="Arial" w:hAnsi="Arial" w:cs="Arial"/>
        </w:rPr>
        <w:t>Subject</w:t>
      </w:r>
    </w:p>
    <w:p w:rsidR="004A147B" w:rsidRPr="004A147B" w:rsidRDefault="004A147B" w:rsidP="004A147B">
      <w:pPr>
        <w:numPr>
          <w:ilvl w:val="0"/>
          <w:numId w:val="1"/>
        </w:numPr>
        <w:rPr>
          <w:rFonts w:ascii="Arial" w:hAnsi="Arial" w:cs="Arial"/>
        </w:rPr>
      </w:pPr>
      <w:r w:rsidRPr="004A147B">
        <w:rPr>
          <w:rFonts w:ascii="Arial" w:hAnsi="Arial" w:cs="Arial"/>
        </w:rPr>
        <w:t>Year Group identifier</w:t>
      </w:r>
    </w:p>
    <w:p w:rsidR="004A147B" w:rsidRPr="004A147B" w:rsidRDefault="004A147B" w:rsidP="004A147B">
      <w:pPr>
        <w:numPr>
          <w:ilvl w:val="0"/>
          <w:numId w:val="1"/>
        </w:numPr>
        <w:rPr>
          <w:rFonts w:ascii="Arial" w:hAnsi="Arial" w:cs="Arial"/>
        </w:rPr>
      </w:pPr>
      <w:r w:rsidRPr="004A147B">
        <w:rPr>
          <w:rFonts w:ascii="Arial" w:hAnsi="Arial" w:cs="Arial"/>
        </w:rPr>
        <w:t xml:space="preserve">Children should not write </w:t>
      </w:r>
      <w:r>
        <w:rPr>
          <w:rFonts w:ascii="Arial" w:hAnsi="Arial" w:cs="Arial"/>
        </w:rPr>
        <w:t xml:space="preserve">anything additional </w:t>
      </w:r>
      <w:r w:rsidRPr="004A147B">
        <w:rPr>
          <w:rFonts w:ascii="Arial" w:hAnsi="Arial" w:cs="Arial"/>
        </w:rPr>
        <w:t>on the covers of their books</w:t>
      </w:r>
    </w:p>
    <w:p w:rsidR="004A147B" w:rsidRPr="004A147B" w:rsidRDefault="004A147B" w:rsidP="004A147B">
      <w:pPr>
        <w:rPr>
          <w:rFonts w:ascii="Arial" w:hAnsi="Arial" w:cs="Arial"/>
        </w:rPr>
      </w:pPr>
    </w:p>
    <w:p w:rsidR="004A147B" w:rsidRPr="004A147B" w:rsidRDefault="004A147B" w:rsidP="004A147B">
      <w:pPr>
        <w:numPr>
          <w:ilvl w:val="0"/>
          <w:numId w:val="3"/>
        </w:numPr>
        <w:rPr>
          <w:rFonts w:ascii="Arial" w:hAnsi="Arial" w:cs="Arial"/>
          <w:b/>
        </w:rPr>
      </w:pPr>
      <w:r w:rsidRPr="004A147B">
        <w:rPr>
          <w:rFonts w:ascii="Arial" w:hAnsi="Arial" w:cs="Arial"/>
          <w:b/>
        </w:rPr>
        <w:t>Date of work in books:</w:t>
      </w:r>
    </w:p>
    <w:p w:rsidR="004A147B" w:rsidRPr="004A147B" w:rsidRDefault="004A147B" w:rsidP="004A147B">
      <w:pPr>
        <w:ind w:left="360"/>
        <w:rPr>
          <w:rFonts w:ascii="Arial" w:hAnsi="Arial" w:cs="Arial"/>
        </w:rPr>
      </w:pPr>
    </w:p>
    <w:p w:rsidR="008778BD" w:rsidRPr="008778BD" w:rsidRDefault="004A147B" w:rsidP="008778BD">
      <w:pPr>
        <w:numPr>
          <w:ilvl w:val="0"/>
          <w:numId w:val="2"/>
        </w:numPr>
        <w:rPr>
          <w:rFonts w:ascii="Arial" w:hAnsi="Arial" w:cs="Arial"/>
        </w:rPr>
      </w:pPr>
      <w:r w:rsidRPr="004A147B">
        <w:rPr>
          <w:rFonts w:ascii="Arial" w:hAnsi="Arial" w:cs="Arial"/>
        </w:rPr>
        <w:t>Full written date in all books except numeracy when the digital date will be appropriate</w:t>
      </w:r>
      <w:r>
        <w:rPr>
          <w:rFonts w:ascii="Arial" w:hAnsi="Arial" w:cs="Arial"/>
        </w:rPr>
        <w:t>. KS2 will write alternate weeks Welsh and English, Foundation Phase will write alternate Welsh and English as appropriate</w:t>
      </w:r>
      <w:r w:rsidR="008778BD">
        <w:rPr>
          <w:rFonts w:ascii="Arial" w:hAnsi="Arial" w:cs="Arial"/>
        </w:rPr>
        <w:t>.</w:t>
      </w:r>
      <w:r w:rsidR="004775AD">
        <w:rPr>
          <w:rFonts w:ascii="Arial" w:hAnsi="Arial" w:cs="Arial"/>
        </w:rPr>
        <w:t xml:space="preserve"> </w:t>
      </w:r>
      <w:r w:rsidR="008778BD" w:rsidRPr="008778BD">
        <w:rPr>
          <w:rFonts w:ascii="Arial" w:hAnsi="Arial" w:cs="Arial"/>
          <w:color w:val="000000"/>
        </w:rPr>
        <w:t>As a priority, children should be encouraged to write the date and titles themselves, though where necessary, teachers may do this or use other methods such as date stamps or sticky labels with titles printed on.</w:t>
      </w:r>
      <w:r w:rsidR="008778BD" w:rsidRPr="008778BD">
        <w:rPr>
          <w:rFonts w:ascii="Arial" w:hAnsi="Arial" w:cs="Arial"/>
        </w:rPr>
        <w:t xml:space="preserve"> </w:t>
      </w:r>
      <w:r w:rsidR="008778BD" w:rsidRPr="004A147B">
        <w:rPr>
          <w:rFonts w:ascii="Arial" w:hAnsi="Arial" w:cs="Arial"/>
        </w:rPr>
        <w:t>For younger children, teachers are encouraged to work towards this standard as soon as children are able</w:t>
      </w:r>
    </w:p>
    <w:p w:rsidR="004A147B" w:rsidRPr="004A147B" w:rsidRDefault="004A147B" w:rsidP="004A147B">
      <w:pPr>
        <w:numPr>
          <w:ilvl w:val="0"/>
          <w:numId w:val="2"/>
        </w:numPr>
        <w:rPr>
          <w:rFonts w:ascii="Arial" w:hAnsi="Arial" w:cs="Arial"/>
        </w:rPr>
      </w:pPr>
      <w:r w:rsidRPr="004A147B">
        <w:rPr>
          <w:rFonts w:ascii="Arial" w:hAnsi="Arial" w:cs="Arial"/>
        </w:rPr>
        <w:t>Date is left aligne</w:t>
      </w:r>
      <w:r w:rsidR="008778BD">
        <w:rPr>
          <w:rFonts w:ascii="Arial" w:hAnsi="Arial" w:cs="Arial"/>
        </w:rPr>
        <w:t>d</w:t>
      </w:r>
      <w:r w:rsidRPr="004A147B">
        <w:rPr>
          <w:rFonts w:ascii="Arial" w:hAnsi="Arial" w:cs="Arial"/>
        </w:rPr>
        <w:t xml:space="preserve">  </w:t>
      </w:r>
    </w:p>
    <w:p w:rsidR="004A147B" w:rsidRPr="004A147B" w:rsidRDefault="004A147B" w:rsidP="004A147B">
      <w:pPr>
        <w:rPr>
          <w:rFonts w:ascii="Arial" w:hAnsi="Arial" w:cs="Arial"/>
        </w:rPr>
      </w:pPr>
    </w:p>
    <w:p w:rsidR="004A147B" w:rsidRPr="004A147B" w:rsidRDefault="004A147B" w:rsidP="004A147B">
      <w:pPr>
        <w:numPr>
          <w:ilvl w:val="0"/>
          <w:numId w:val="3"/>
        </w:numPr>
        <w:rPr>
          <w:rFonts w:ascii="Arial" w:hAnsi="Arial" w:cs="Arial"/>
          <w:b/>
        </w:rPr>
      </w:pPr>
      <w:r w:rsidRPr="004A147B">
        <w:rPr>
          <w:rFonts w:ascii="Arial" w:hAnsi="Arial" w:cs="Arial"/>
          <w:b/>
        </w:rPr>
        <w:t>Title of work in books:</w:t>
      </w:r>
    </w:p>
    <w:p w:rsidR="004A147B" w:rsidRPr="004A147B" w:rsidRDefault="004A147B" w:rsidP="004A147B">
      <w:pPr>
        <w:ind w:left="360"/>
        <w:rPr>
          <w:rFonts w:ascii="Arial" w:hAnsi="Arial" w:cs="Arial"/>
          <w:b/>
        </w:rPr>
      </w:pPr>
    </w:p>
    <w:p w:rsidR="004A147B" w:rsidRPr="004A147B" w:rsidRDefault="004A147B" w:rsidP="004A147B">
      <w:pPr>
        <w:numPr>
          <w:ilvl w:val="0"/>
          <w:numId w:val="5"/>
        </w:numPr>
        <w:rPr>
          <w:rFonts w:ascii="Arial" w:hAnsi="Arial" w:cs="Arial"/>
        </w:rPr>
      </w:pPr>
      <w:r w:rsidRPr="004A147B">
        <w:rPr>
          <w:rFonts w:ascii="Arial" w:hAnsi="Arial" w:cs="Arial"/>
        </w:rPr>
        <w:t>It is not necessary for children to write the learning objectives in their books for each piece of work</w:t>
      </w:r>
    </w:p>
    <w:p w:rsidR="004A147B" w:rsidRPr="004775AD" w:rsidRDefault="004A147B" w:rsidP="004775AD">
      <w:pPr>
        <w:numPr>
          <w:ilvl w:val="0"/>
          <w:numId w:val="5"/>
        </w:numPr>
        <w:rPr>
          <w:rFonts w:ascii="Arial" w:hAnsi="Arial" w:cs="Arial"/>
        </w:rPr>
      </w:pPr>
      <w:r>
        <w:rPr>
          <w:rFonts w:ascii="Arial" w:hAnsi="Arial" w:cs="Arial"/>
        </w:rPr>
        <w:t>Titles should be centre</w:t>
      </w:r>
      <w:r w:rsidRPr="004A147B">
        <w:rPr>
          <w:rFonts w:ascii="Arial" w:hAnsi="Arial" w:cs="Arial"/>
        </w:rPr>
        <w:t xml:space="preserve"> ali</w:t>
      </w:r>
      <w:r w:rsidR="004775AD">
        <w:rPr>
          <w:rFonts w:ascii="Arial" w:hAnsi="Arial" w:cs="Arial"/>
        </w:rPr>
        <w:t xml:space="preserve">gned. </w:t>
      </w:r>
      <w:r w:rsidRPr="004775AD">
        <w:rPr>
          <w:rFonts w:ascii="Arial" w:hAnsi="Arial" w:cs="Arial"/>
        </w:rPr>
        <w:t>For younger children, teachers are encouraged to work towards this standard as soon as children are able</w:t>
      </w:r>
    </w:p>
    <w:p w:rsidR="004A147B" w:rsidRPr="004A147B" w:rsidRDefault="004A147B" w:rsidP="004A147B">
      <w:pPr>
        <w:rPr>
          <w:rFonts w:ascii="Arial" w:hAnsi="Arial" w:cs="Arial"/>
        </w:rPr>
      </w:pPr>
    </w:p>
    <w:p w:rsidR="004A147B" w:rsidRPr="004A147B" w:rsidRDefault="004A147B" w:rsidP="004A147B">
      <w:pPr>
        <w:numPr>
          <w:ilvl w:val="0"/>
          <w:numId w:val="3"/>
        </w:numPr>
        <w:rPr>
          <w:rFonts w:ascii="Arial" w:hAnsi="Arial" w:cs="Arial"/>
          <w:b/>
        </w:rPr>
      </w:pPr>
      <w:r>
        <w:rPr>
          <w:rFonts w:ascii="Arial" w:hAnsi="Arial" w:cs="Arial"/>
          <w:b/>
        </w:rPr>
        <w:t>Organisation</w:t>
      </w:r>
      <w:r w:rsidRPr="004A147B">
        <w:rPr>
          <w:rFonts w:ascii="Arial" w:hAnsi="Arial" w:cs="Arial"/>
          <w:b/>
        </w:rPr>
        <w:t>:</w:t>
      </w:r>
    </w:p>
    <w:p w:rsidR="004A147B" w:rsidRPr="004A147B" w:rsidRDefault="004A147B" w:rsidP="004A147B">
      <w:pPr>
        <w:ind w:left="360"/>
        <w:rPr>
          <w:rFonts w:ascii="Arial" w:hAnsi="Arial" w:cs="Arial"/>
        </w:rPr>
      </w:pPr>
    </w:p>
    <w:p w:rsidR="008778BD" w:rsidRPr="008778BD" w:rsidRDefault="006A19BC" w:rsidP="008778BD">
      <w:pPr>
        <w:numPr>
          <w:ilvl w:val="0"/>
          <w:numId w:val="6"/>
        </w:numPr>
        <w:rPr>
          <w:rFonts w:ascii="Arial" w:hAnsi="Arial" w:cs="Arial"/>
        </w:rPr>
      </w:pPr>
      <w:r>
        <w:rPr>
          <w:rFonts w:ascii="Arial" w:hAnsi="Arial" w:cs="Arial"/>
        </w:rPr>
        <w:t>Date – First line;   Title – 2</w:t>
      </w:r>
      <w:r w:rsidRPr="006A19BC">
        <w:rPr>
          <w:rFonts w:ascii="Arial" w:hAnsi="Arial" w:cs="Arial"/>
          <w:vertAlign w:val="superscript"/>
        </w:rPr>
        <w:t>nd</w:t>
      </w:r>
      <w:r>
        <w:rPr>
          <w:rFonts w:ascii="Arial" w:hAnsi="Arial" w:cs="Arial"/>
        </w:rPr>
        <w:t xml:space="preserve"> line;    Start work – 4</w:t>
      </w:r>
      <w:r w:rsidRPr="006A19BC">
        <w:rPr>
          <w:rFonts w:ascii="Arial" w:hAnsi="Arial" w:cs="Arial"/>
          <w:vertAlign w:val="superscript"/>
        </w:rPr>
        <w:t>th</w:t>
      </w:r>
      <w:r>
        <w:rPr>
          <w:rFonts w:ascii="Arial" w:hAnsi="Arial" w:cs="Arial"/>
        </w:rPr>
        <w:t xml:space="preserve"> line</w:t>
      </w:r>
      <w:r w:rsidR="00151AF2">
        <w:rPr>
          <w:rFonts w:ascii="Arial" w:hAnsi="Arial" w:cs="Arial"/>
        </w:rPr>
        <w:t xml:space="preserve">. </w:t>
      </w:r>
      <w:r w:rsidR="00151AF2" w:rsidRPr="00151AF2">
        <w:rPr>
          <w:sz w:val="22"/>
          <w:szCs w:val="22"/>
        </w:rPr>
        <w:t xml:space="preserve"> </w:t>
      </w:r>
      <w:r w:rsidR="008778BD" w:rsidRPr="008778BD">
        <w:rPr>
          <w:rFonts w:ascii="Arial" w:hAnsi="Arial" w:cs="Arial"/>
          <w:color w:val="000000"/>
        </w:rPr>
        <w:t>Children should be encouraged to write from the left hand edge of the page, or margin, though FP does allow for more freedom when first exploring letter shapes and formation.</w:t>
      </w:r>
    </w:p>
    <w:p w:rsidR="004A147B" w:rsidRPr="004A147B" w:rsidRDefault="004A147B" w:rsidP="004A147B">
      <w:pPr>
        <w:numPr>
          <w:ilvl w:val="0"/>
          <w:numId w:val="6"/>
        </w:numPr>
        <w:rPr>
          <w:rFonts w:ascii="Arial" w:hAnsi="Arial" w:cs="Arial"/>
        </w:rPr>
      </w:pPr>
      <w:r w:rsidRPr="004A147B">
        <w:rPr>
          <w:rFonts w:ascii="Arial" w:hAnsi="Arial" w:cs="Arial"/>
        </w:rPr>
        <w:t xml:space="preserve">Children should </w:t>
      </w:r>
      <w:r w:rsidRPr="004A147B">
        <w:rPr>
          <w:rFonts w:ascii="Arial" w:hAnsi="Arial" w:cs="Arial"/>
          <w:b/>
        </w:rPr>
        <w:t>not</w:t>
      </w:r>
      <w:r w:rsidRPr="004A147B">
        <w:rPr>
          <w:rFonts w:ascii="Arial" w:hAnsi="Arial" w:cs="Arial"/>
        </w:rPr>
        <w:t xml:space="preserve"> rule off on completion of a piece of work. </w:t>
      </w:r>
      <w:r w:rsidR="006A19BC">
        <w:rPr>
          <w:rFonts w:ascii="Arial" w:hAnsi="Arial" w:cs="Arial"/>
        </w:rPr>
        <w:t>4 lines of s</w:t>
      </w:r>
      <w:r w:rsidRPr="004A147B">
        <w:rPr>
          <w:rFonts w:ascii="Arial" w:hAnsi="Arial" w:cs="Arial"/>
        </w:rPr>
        <w:t>pace should be left for teacher’s comments and children’s responses (Reflect &amp; Review Time)</w:t>
      </w:r>
    </w:p>
    <w:p w:rsidR="004A147B" w:rsidRPr="004A147B" w:rsidRDefault="004A147B" w:rsidP="004A147B">
      <w:pPr>
        <w:ind w:left="360"/>
        <w:rPr>
          <w:rFonts w:ascii="Arial" w:hAnsi="Arial" w:cs="Arial"/>
        </w:rPr>
      </w:pPr>
    </w:p>
    <w:p w:rsidR="004A147B" w:rsidRPr="004A147B" w:rsidRDefault="004A147B" w:rsidP="004A147B">
      <w:pPr>
        <w:ind w:left="360"/>
        <w:rPr>
          <w:rFonts w:ascii="Arial" w:hAnsi="Arial" w:cs="Arial"/>
          <w:b/>
        </w:rPr>
      </w:pPr>
      <w:r w:rsidRPr="004A147B">
        <w:rPr>
          <w:rFonts w:ascii="Arial" w:hAnsi="Arial" w:cs="Arial"/>
        </w:rPr>
        <w:t>5</w:t>
      </w:r>
      <w:r w:rsidRPr="004A147B">
        <w:rPr>
          <w:rFonts w:ascii="Arial" w:hAnsi="Arial" w:cs="Arial"/>
          <w:b/>
        </w:rPr>
        <w:t xml:space="preserve">        Handwriting</w:t>
      </w:r>
    </w:p>
    <w:p w:rsidR="004A147B" w:rsidRPr="004A147B" w:rsidRDefault="004A147B" w:rsidP="004A147B">
      <w:pPr>
        <w:ind w:left="360"/>
        <w:rPr>
          <w:rFonts w:ascii="Arial" w:hAnsi="Arial" w:cs="Arial"/>
        </w:rPr>
      </w:pPr>
    </w:p>
    <w:p w:rsidR="004A147B" w:rsidRPr="004A147B" w:rsidRDefault="004A147B" w:rsidP="004A147B">
      <w:pPr>
        <w:numPr>
          <w:ilvl w:val="0"/>
          <w:numId w:val="4"/>
        </w:numPr>
        <w:rPr>
          <w:rFonts w:ascii="Arial" w:hAnsi="Arial" w:cs="Arial"/>
        </w:rPr>
      </w:pPr>
      <w:r w:rsidRPr="004A147B">
        <w:rPr>
          <w:rFonts w:ascii="Arial" w:hAnsi="Arial" w:cs="Arial"/>
        </w:rPr>
        <w:t>All staff to tea</w:t>
      </w:r>
      <w:r w:rsidR="006A19BC">
        <w:rPr>
          <w:rFonts w:ascii="Arial" w:hAnsi="Arial" w:cs="Arial"/>
        </w:rPr>
        <w:t>ch from school resources</w:t>
      </w:r>
    </w:p>
    <w:p w:rsidR="004A147B" w:rsidRPr="004A147B" w:rsidRDefault="006A19BC" w:rsidP="004A147B">
      <w:pPr>
        <w:numPr>
          <w:ilvl w:val="0"/>
          <w:numId w:val="4"/>
        </w:numPr>
        <w:rPr>
          <w:rFonts w:ascii="Arial" w:hAnsi="Arial" w:cs="Arial"/>
        </w:rPr>
      </w:pPr>
      <w:r>
        <w:rPr>
          <w:rFonts w:ascii="Arial" w:hAnsi="Arial" w:cs="Arial"/>
        </w:rPr>
        <w:t>In FP</w:t>
      </w:r>
      <w:r w:rsidR="004A147B" w:rsidRPr="004A147B">
        <w:rPr>
          <w:rFonts w:ascii="Arial" w:hAnsi="Arial" w:cs="Arial"/>
        </w:rPr>
        <w:t xml:space="preserve"> a “preparation” for handwriting approach is taken with a range of ac</w:t>
      </w:r>
      <w:r>
        <w:rPr>
          <w:rFonts w:ascii="Arial" w:hAnsi="Arial" w:cs="Arial"/>
        </w:rPr>
        <w:t>tivities related to ‘Write Dance’</w:t>
      </w:r>
    </w:p>
    <w:p w:rsidR="004A147B" w:rsidRPr="004A147B" w:rsidRDefault="006A19BC" w:rsidP="004A147B">
      <w:pPr>
        <w:numPr>
          <w:ilvl w:val="0"/>
          <w:numId w:val="4"/>
        </w:numPr>
        <w:rPr>
          <w:rFonts w:ascii="Arial" w:hAnsi="Arial" w:cs="Arial"/>
        </w:rPr>
      </w:pPr>
      <w:r>
        <w:rPr>
          <w:rFonts w:ascii="Arial" w:hAnsi="Arial" w:cs="Arial"/>
        </w:rPr>
        <w:t>From Pre-school</w:t>
      </w:r>
      <w:r w:rsidR="004A147B" w:rsidRPr="004A147B">
        <w:rPr>
          <w:rFonts w:ascii="Arial" w:hAnsi="Arial" w:cs="Arial"/>
        </w:rPr>
        <w:t xml:space="preserve"> onwards the scheme gives clear and specific guidance about letter formation, letter joining, and</w:t>
      </w:r>
      <w:r>
        <w:rPr>
          <w:rFonts w:ascii="Arial" w:hAnsi="Arial" w:cs="Arial"/>
        </w:rPr>
        <w:t xml:space="preserve"> advice for left-handed writers</w:t>
      </w:r>
    </w:p>
    <w:p w:rsidR="004A147B" w:rsidRPr="004A147B" w:rsidRDefault="006A19BC" w:rsidP="004A147B">
      <w:pPr>
        <w:numPr>
          <w:ilvl w:val="0"/>
          <w:numId w:val="4"/>
        </w:numPr>
        <w:rPr>
          <w:rFonts w:ascii="Arial" w:hAnsi="Arial" w:cs="Arial"/>
        </w:rPr>
      </w:pPr>
      <w:r>
        <w:rPr>
          <w:rFonts w:ascii="Arial" w:hAnsi="Arial" w:cs="Arial"/>
        </w:rPr>
        <w:t>A wide range of</w:t>
      </w:r>
      <w:r w:rsidR="004A147B" w:rsidRPr="004A147B">
        <w:rPr>
          <w:rFonts w:ascii="Arial" w:hAnsi="Arial" w:cs="Arial"/>
        </w:rPr>
        <w:t xml:space="preserve"> m</w:t>
      </w:r>
      <w:r>
        <w:rPr>
          <w:rFonts w:ascii="Arial" w:hAnsi="Arial" w:cs="Arial"/>
        </w:rPr>
        <w:t>aterials is available in school</w:t>
      </w:r>
    </w:p>
    <w:p w:rsidR="004A147B" w:rsidRPr="006A19BC" w:rsidRDefault="004A147B" w:rsidP="004A147B">
      <w:pPr>
        <w:numPr>
          <w:ilvl w:val="0"/>
          <w:numId w:val="4"/>
        </w:numPr>
        <w:rPr>
          <w:rFonts w:ascii="Arial" w:hAnsi="Arial" w:cs="Arial"/>
        </w:rPr>
      </w:pPr>
      <w:r w:rsidRPr="004A147B">
        <w:rPr>
          <w:rFonts w:ascii="Arial" w:hAnsi="Arial" w:cs="Arial"/>
        </w:rPr>
        <w:t xml:space="preserve">All children should write in pencil in their books until teachers are satisfied that they can consistently </w:t>
      </w:r>
      <w:r w:rsidR="006A19BC">
        <w:rPr>
          <w:rFonts w:ascii="Arial" w:hAnsi="Arial" w:cs="Arial"/>
        </w:rPr>
        <w:t>write in a fluent cursive style or until the end of Year 2</w:t>
      </w:r>
    </w:p>
    <w:p w:rsidR="004A147B" w:rsidRDefault="004A147B" w:rsidP="004A147B">
      <w:pPr>
        <w:numPr>
          <w:ilvl w:val="0"/>
          <w:numId w:val="4"/>
        </w:numPr>
        <w:rPr>
          <w:rFonts w:ascii="Arial" w:hAnsi="Arial" w:cs="Arial"/>
        </w:rPr>
      </w:pPr>
      <w:r w:rsidRPr="004A147B">
        <w:rPr>
          <w:rFonts w:ascii="Arial" w:hAnsi="Arial" w:cs="Arial"/>
        </w:rPr>
        <w:t>Children will be given a handwriting pen for use in their own work in school, except for numeracy where all work must be completed in penci</w:t>
      </w:r>
      <w:r w:rsidR="006A19BC">
        <w:rPr>
          <w:rFonts w:ascii="Arial" w:hAnsi="Arial" w:cs="Arial"/>
        </w:rPr>
        <w:t>l. No other pens should be used</w:t>
      </w:r>
    </w:p>
    <w:p w:rsidR="006A19BC" w:rsidRDefault="006A19BC" w:rsidP="004A147B">
      <w:pPr>
        <w:numPr>
          <w:ilvl w:val="0"/>
          <w:numId w:val="4"/>
        </w:numPr>
        <w:rPr>
          <w:rFonts w:ascii="Arial" w:hAnsi="Arial" w:cs="Arial"/>
        </w:rPr>
      </w:pPr>
      <w:r>
        <w:rPr>
          <w:rFonts w:ascii="Arial" w:hAnsi="Arial" w:cs="Arial"/>
        </w:rPr>
        <w:t>A ruler should be used to draw all lines</w:t>
      </w:r>
      <w:r w:rsidR="004775AD">
        <w:rPr>
          <w:rFonts w:ascii="Arial" w:hAnsi="Arial" w:cs="Arial"/>
        </w:rPr>
        <w:t xml:space="preserve"> and diagrams</w:t>
      </w:r>
    </w:p>
    <w:p w:rsidR="004A147B" w:rsidRDefault="004A147B" w:rsidP="004A147B">
      <w:pPr>
        <w:rPr>
          <w:rFonts w:ascii="Arial" w:hAnsi="Arial" w:cs="Arial"/>
        </w:rPr>
      </w:pPr>
    </w:p>
    <w:p w:rsidR="004775AD" w:rsidRDefault="004775AD" w:rsidP="004A147B">
      <w:pPr>
        <w:rPr>
          <w:rFonts w:ascii="Arial" w:hAnsi="Arial" w:cs="Arial"/>
        </w:rPr>
      </w:pPr>
    </w:p>
    <w:p w:rsidR="004775AD" w:rsidRDefault="004775AD" w:rsidP="004A147B">
      <w:pPr>
        <w:rPr>
          <w:rFonts w:ascii="Arial" w:hAnsi="Arial" w:cs="Arial"/>
        </w:rPr>
      </w:pPr>
    </w:p>
    <w:p w:rsidR="004775AD" w:rsidRDefault="004775AD" w:rsidP="004A147B">
      <w:pPr>
        <w:rPr>
          <w:rFonts w:ascii="Arial" w:hAnsi="Arial" w:cs="Arial"/>
        </w:rPr>
      </w:pPr>
    </w:p>
    <w:p w:rsidR="008778BD" w:rsidRPr="004A147B" w:rsidRDefault="008778BD" w:rsidP="004A147B">
      <w:pPr>
        <w:rPr>
          <w:rFonts w:ascii="Arial" w:hAnsi="Arial" w:cs="Arial"/>
        </w:rPr>
      </w:pPr>
    </w:p>
    <w:p w:rsidR="004A147B" w:rsidRDefault="004A147B" w:rsidP="004775AD">
      <w:pPr>
        <w:numPr>
          <w:ilvl w:val="0"/>
          <w:numId w:val="14"/>
        </w:numPr>
        <w:rPr>
          <w:rFonts w:ascii="Arial" w:hAnsi="Arial" w:cs="Arial"/>
          <w:b/>
        </w:rPr>
      </w:pPr>
      <w:r w:rsidRPr="008778BD">
        <w:rPr>
          <w:rFonts w:ascii="Arial" w:hAnsi="Arial" w:cs="Arial"/>
        </w:rPr>
        <w:lastRenderedPageBreak/>
        <w:t xml:space="preserve">   </w:t>
      </w:r>
      <w:r w:rsidRPr="008778BD">
        <w:rPr>
          <w:rFonts w:ascii="Arial" w:hAnsi="Arial" w:cs="Arial"/>
          <w:b/>
        </w:rPr>
        <w:t>General presentation</w:t>
      </w:r>
    </w:p>
    <w:p w:rsidR="004775AD" w:rsidRPr="004775AD" w:rsidRDefault="004775AD" w:rsidP="004775AD">
      <w:pPr>
        <w:ind w:left="720"/>
        <w:rPr>
          <w:rFonts w:ascii="Arial" w:hAnsi="Arial" w:cs="Arial"/>
          <w:b/>
        </w:rPr>
      </w:pPr>
    </w:p>
    <w:p w:rsidR="004A147B" w:rsidRPr="004A147B" w:rsidRDefault="004A147B" w:rsidP="004A147B">
      <w:pPr>
        <w:numPr>
          <w:ilvl w:val="0"/>
          <w:numId w:val="7"/>
        </w:numPr>
        <w:rPr>
          <w:rFonts w:ascii="Arial" w:hAnsi="Arial" w:cs="Arial"/>
        </w:rPr>
      </w:pPr>
      <w:r w:rsidRPr="004A147B">
        <w:rPr>
          <w:rFonts w:ascii="Arial" w:hAnsi="Arial" w:cs="Arial"/>
        </w:rPr>
        <w:t>Ch</w:t>
      </w:r>
      <w:r w:rsidR="006A19BC">
        <w:rPr>
          <w:rFonts w:ascii="Arial" w:hAnsi="Arial" w:cs="Arial"/>
        </w:rPr>
        <w:t>ildren should use coloured pencils</w:t>
      </w:r>
      <w:r w:rsidRPr="004A147B">
        <w:rPr>
          <w:rFonts w:ascii="Arial" w:hAnsi="Arial" w:cs="Arial"/>
        </w:rPr>
        <w:t xml:space="preserve"> when illustrating work in books</w:t>
      </w:r>
      <w:r w:rsidR="006A19BC">
        <w:rPr>
          <w:rFonts w:ascii="Arial" w:hAnsi="Arial" w:cs="Arial"/>
        </w:rPr>
        <w:t xml:space="preserve"> unless it is work that is to be stuck in</w:t>
      </w:r>
    </w:p>
    <w:p w:rsidR="004A147B" w:rsidRPr="004A147B" w:rsidRDefault="004A147B" w:rsidP="004A147B">
      <w:pPr>
        <w:numPr>
          <w:ilvl w:val="0"/>
          <w:numId w:val="7"/>
        </w:numPr>
        <w:rPr>
          <w:rFonts w:ascii="Arial" w:hAnsi="Arial" w:cs="Arial"/>
        </w:rPr>
      </w:pPr>
      <w:r w:rsidRPr="004A147B">
        <w:rPr>
          <w:rFonts w:ascii="Arial" w:hAnsi="Arial" w:cs="Arial"/>
        </w:rPr>
        <w:t>Teachers should encourage a good standard of presentation overall</w:t>
      </w:r>
      <w:r w:rsidR="006A19BC">
        <w:rPr>
          <w:rFonts w:ascii="Arial" w:hAnsi="Arial" w:cs="Arial"/>
        </w:rPr>
        <w:t xml:space="preserve"> – following the ERW grid</w:t>
      </w:r>
    </w:p>
    <w:p w:rsidR="0091570A" w:rsidRDefault="004A147B" w:rsidP="0091570A">
      <w:pPr>
        <w:numPr>
          <w:ilvl w:val="0"/>
          <w:numId w:val="7"/>
        </w:numPr>
        <w:rPr>
          <w:rFonts w:ascii="Arial" w:hAnsi="Arial" w:cs="Arial"/>
        </w:rPr>
      </w:pPr>
      <w:r w:rsidRPr="004A147B">
        <w:rPr>
          <w:rFonts w:ascii="Arial" w:hAnsi="Arial" w:cs="Arial"/>
        </w:rPr>
        <w:t>Errors should be cross</w:t>
      </w:r>
      <w:r w:rsidR="006A19BC">
        <w:rPr>
          <w:rFonts w:ascii="Arial" w:hAnsi="Arial" w:cs="Arial"/>
        </w:rPr>
        <w:t>ed out with a cross</w:t>
      </w:r>
      <w:r w:rsidR="00C975B9">
        <w:rPr>
          <w:rFonts w:ascii="Arial" w:hAnsi="Arial" w:cs="Arial"/>
        </w:rPr>
        <w:t xml:space="preserve"> by the side of the mistake</w:t>
      </w:r>
    </w:p>
    <w:p w:rsidR="0091570A" w:rsidRPr="0091570A" w:rsidRDefault="004A147B" w:rsidP="0091570A">
      <w:pPr>
        <w:numPr>
          <w:ilvl w:val="0"/>
          <w:numId w:val="7"/>
        </w:numPr>
        <w:rPr>
          <w:rFonts w:ascii="Arial" w:hAnsi="Arial" w:cs="Arial"/>
        </w:rPr>
      </w:pPr>
      <w:r w:rsidRPr="0091570A">
        <w:rPr>
          <w:rFonts w:ascii="Arial" w:hAnsi="Arial" w:cs="Arial"/>
        </w:rPr>
        <w:t>Children may use rubbers at the teachers’ discretion</w:t>
      </w:r>
    </w:p>
    <w:p w:rsidR="004775AD" w:rsidRDefault="0091570A" w:rsidP="004775AD">
      <w:pPr>
        <w:numPr>
          <w:ilvl w:val="0"/>
          <w:numId w:val="7"/>
        </w:numPr>
        <w:rPr>
          <w:rFonts w:ascii="Arial" w:hAnsi="Arial" w:cs="Arial"/>
        </w:rPr>
      </w:pPr>
      <w:r w:rsidRPr="0091570A">
        <w:rPr>
          <w:rFonts w:ascii="Arial" w:hAnsi="Arial" w:cs="Arial"/>
          <w:color w:val="000000"/>
        </w:rPr>
        <w:t xml:space="preserve">Children should be expected to keep their books well presented. Books which are not kept well presented may be sent home to be covered or children asked to re-write work on paper to be stuck over messy work. </w:t>
      </w:r>
    </w:p>
    <w:p w:rsidR="004775AD" w:rsidRDefault="004775AD" w:rsidP="004775AD">
      <w:pPr>
        <w:ind w:left="720"/>
        <w:rPr>
          <w:rFonts w:ascii="Arial" w:hAnsi="Arial" w:cs="Arial"/>
          <w:b/>
          <w:bCs/>
          <w:color w:val="000000"/>
        </w:rPr>
      </w:pPr>
    </w:p>
    <w:p w:rsidR="004775AD" w:rsidRPr="004775AD" w:rsidRDefault="004775AD" w:rsidP="004775AD">
      <w:pPr>
        <w:pStyle w:val="ListParagraph"/>
        <w:numPr>
          <w:ilvl w:val="0"/>
          <w:numId w:val="16"/>
        </w:numPr>
        <w:rPr>
          <w:rFonts w:ascii="Arial" w:hAnsi="Arial" w:cs="Arial"/>
        </w:rPr>
      </w:pPr>
      <w:r w:rsidRPr="004775AD">
        <w:rPr>
          <w:rFonts w:ascii="Arial" w:hAnsi="Arial" w:cs="Arial"/>
          <w:b/>
          <w:bCs/>
          <w:color w:val="000000"/>
        </w:rPr>
        <w:t xml:space="preserve">Homework </w:t>
      </w:r>
    </w:p>
    <w:p w:rsidR="0091570A" w:rsidRPr="0091570A" w:rsidRDefault="0091570A" w:rsidP="0091570A">
      <w:pPr>
        <w:autoSpaceDE w:val="0"/>
        <w:autoSpaceDN w:val="0"/>
        <w:adjustRightInd w:val="0"/>
        <w:rPr>
          <w:rFonts w:ascii="Arial" w:hAnsi="Arial" w:cs="Arial"/>
          <w:color w:val="000000"/>
        </w:rPr>
      </w:pPr>
    </w:p>
    <w:p w:rsidR="004A147B" w:rsidRPr="004A147B" w:rsidRDefault="0091570A" w:rsidP="0091570A">
      <w:pPr>
        <w:numPr>
          <w:ilvl w:val="0"/>
          <w:numId w:val="7"/>
        </w:numPr>
        <w:rPr>
          <w:rFonts w:ascii="Arial" w:hAnsi="Arial" w:cs="Arial"/>
        </w:rPr>
      </w:pPr>
      <w:r w:rsidRPr="0091570A">
        <w:rPr>
          <w:rFonts w:ascii="Arial" w:hAnsi="Arial" w:cs="Arial"/>
          <w:color w:val="000000"/>
        </w:rPr>
        <w:t>Parents will be encouraged to support their children to produce quality work following the handwriting and presentation policy guidelines. Children will be expected to take the same care with homework as they do in their class books and the same standards will be expected unless the teacher has specified differently</w:t>
      </w:r>
      <w:r w:rsidRPr="0091570A">
        <w:rPr>
          <w:rFonts w:ascii="Tahoma" w:hAnsi="Tahoma" w:cs="Tahoma"/>
          <w:color w:val="000000"/>
          <w:sz w:val="22"/>
          <w:szCs w:val="22"/>
        </w:rPr>
        <w:t>.</w:t>
      </w:r>
    </w:p>
    <w:p w:rsidR="004A147B" w:rsidRPr="004A147B" w:rsidRDefault="004A147B" w:rsidP="004A147B">
      <w:pPr>
        <w:rPr>
          <w:rFonts w:ascii="Arial" w:hAnsi="Arial" w:cs="Arial"/>
        </w:rPr>
      </w:pPr>
    </w:p>
    <w:p w:rsidR="004A147B" w:rsidRPr="004A147B" w:rsidRDefault="004A147B" w:rsidP="004A147B">
      <w:pPr>
        <w:pStyle w:val="Heading1"/>
        <w:rPr>
          <w:rFonts w:ascii="Arial" w:hAnsi="Arial" w:cs="Arial"/>
        </w:rPr>
      </w:pPr>
    </w:p>
    <w:p w:rsidR="004A147B" w:rsidRPr="004A147B" w:rsidRDefault="004A147B" w:rsidP="004A147B">
      <w:pPr>
        <w:pStyle w:val="Heading1"/>
        <w:rPr>
          <w:rFonts w:ascii="Arial" w:hAnsi="Arial" w:cs="Arial"/>
        </w:rPr>
      </w:pPr>
      <w:r w:rsidRPr="004A147B">
        <w:rPr>
          <w:rFonts w:ascii="Arial" w:hAnsi="Arial" w:cs="Arial"/>
        </w:rPr>
        <w:t>B. Teaching Boards (e.g. whiteboards and Interactive Whiteboards)</w:t>
      </w:r>
    </w:p>
    <w:p w:rsidR="004A147B" w:rsidRPr="004A147B" w:rsidRDefault="004A147B" w:rsidP="004A147B">
      <w:pPr>
        <w:rPr>
          <w:rFonts w:ascii="Arial" w:hAnsi="Arial" w:cs="Arial"/>
        </w:rPr>
      </w:pPr>
    </w:p>
    <w:p w:rsidR="004A147B" w:rsidRPr="004A147B" w:rsidRDefault="004A147B" w:rsidP="004A147B">
      <w:pPr>
        <w:numPr>
          <w:ilvl w:val="0"/>
          <w:numId w:val="12"/>
        </w:numPr>
        <w:rPr>
          <w:rFonts w:ascii="Arial" w:hAnsi="Arial" w:cs="Arial"/>
          <w:b/>
        </w:rPr>
      </w:pPr>
      <w:r w:rsidRPr="004A147B">
        <w:rPr>
          <w:rFonts w:ascii="Arial" w:hAnsi="Arial" w:cs="Arial"/>
          <w:b/>
        </w:rPr>
        <w:t>Date:</w:t>
      </w:r>
    </w:p>
    <w:p w:rsidR="004A147B" w:rsidRPr="004A147B" w:rsidRDefault="004A147B" w:rsidP="004A147B">
      <w:pPr>
        <w:ind w:left="360"/>
        <w:rPr>
          <w:rFonts w:ascii="Arial" w:hAnsi="Arial" w:cs="Arial"/>
        </w:rPr>
      </w:pPr>
    </w:p>
    <w:p w:rsidR="004A147B" w:rsidRPr="006A19BC" w:rsidRDefault="006A19BC" w:rsidP="006A19BC">
      <w:pPr>
        <w:numPr>
          <w:ilvl w:val="0"/>
          <w:numId w:val="8"/>
        </w:numPr>
        <w:rPr>
          <w:rFonts w:ascii="Arial" w:hAnsi="Arial" w:cs="Arial"/>
        </w:rPr>
      </w:pPr>
      <w:r>
        <w:rPr>
          <w:rFonts w:ascii="Arial" w:hAnsi="Arial" w:cs="Arial"/>
        </w:rPr>
        <w:t>Full date or</w:t>
      </w:r>
      <w:r w:rsidR="004A147B" w:rsidRPr="004A147B">
        <w:rPr>
          <w:rFonts w:ascii="Arial" w:hAnsi="Arial" w:cs="Arial"/>
        </w:rPr>
        <w:t xml:space="preserve"> digital date </w:t>
      </w:r>
      <w:r>
        <w:rPr>
          <w:rFonts w:ascii="Arial" w:hAnsi="Arial" w:cs="Arial"/>
        </w:rPr>
        <w:t xml:space="preserve">for numeracy </w:t>
      </w:r>
      <w:r w:rsidRPr="004A147B">
        <w:rPr>
          <w:rFonts w:ascii="Arial" w:hAnsi="Arial" w:cs="Arial"/>
        </w:rPr>
        <w:t>left aligned</w:t>
      </w:r>
      <w:r w:rsidR="00C975B9">
        <w:rPr>
          <w:rFonts w:ascii="Arial" w:hAnsi="Arial" w:cs="Arial"/>
        </w:rPr>
        <w:t>. Welsh and English alternately.</w:t>
      </w:r>
    </w:p>
    <w:p w:rsidR="004A147B" w:rsidRPr="004A147B" w:rsidRDefault="004A147B" w:rsidP="004A147B">
      <w:pPr>
        <w:rPr>
          <w:rFonts w:ascii="Arial" w:hAnsi="Arial" w:cs="Arial"/>
        </w:rPr>
      </w:pPr>
    </w:p>
    <w:p w:rsidR="004A147B" w:rsidRPr="004A147B" w:rsidRDefault="004A147B" w:rsidP="004A147B">
      <w:pPr>
        <w:numPr>
          <w:ilvl w:val="0"/>
          <w:numId w:val="11"/>
        </w:numPr>
        <w:rPr>
          <w:rFonts w:ascii="Arial" w:hAnsi="Arial" w:cs="Arial"/>
          <w:b/>
        </w:rPr>
      </w:pPr>
      <w:r w:rsidRPr="004A147B">
        <w:rPr>
          <w:rFonts w:ascii="Arial" w:hAnsi="Arial" w:cs="Arial"/>
          <w:b/>
        </w:rPr>
        <w:t>Title of work:</w:t>
      </w:r>
    </w:p>
    <w:p w:rsidR="004A147B" w:rsidRPr="004A147B" w:rsidRDefault="004A147B" w:rsidP="004A147B">
      <w:pPr>
        <w:ind w:left="360"/>
        <w:rPr>
          <w:rFonts w:ascii="Arial" w:hAnsi="Arial" w:cs="Arial"/>
        </w:rPr>
      </w:pPr>
    </w:p>
    <w:p w:rsidR="004A147B" w:rsidRPr="004A147B" w:rsidRDefault="006A19BC" w:rsidP="004A147B">
      <w:pPr>
        <w:numPr>
          <w:ilvl w:val="0"/>
          <w:numId w:val="9"/>
        </w:numPr>
        <w:rPr>
          <w:rFonts w:ascii="Arial" w:hAnsi="Arial" w:cs="Arial"/>
        </w:rPr>
      </w:pPr>
      <w:r>
        <w:rPr>
          <w:rFonts w:ascii="Arial" w:hAnsi="Arial" w:cs="Arial"/>
        </w:rPr>
        <w:t xml:space="preserve">Centre aligned </w:t>
      </w:r>
    </w:p>
    <w:p w:rsidR="004A147B" w:rsidRPr="004A147B" w:rsidRDefault="004A147B" w:rsidP="004A147B">
      <w:pPr>
        <w:rPr>
          <w:rFonts w:ascii="Arial" w:hAnsi="Arial" w:cs="Arial"/>
        </w:rPr>
      </w:pPr>
    </w:p>
    <w:p w:rsidR="004A147B" w:rsidRPr="004A147B" w:rsidRDefault="004A147B" w:rsidP="004A147B">
      <w:pPr>
        <w:numPr>
          <w:ilvl w:val="0"/>
          <w:numId w:val="10"/>
        </w:numPr>
        <w:rPr>
          <w:rFonts w:ascii="Arial" w:hAnsi="Arial" w:cs="Arial"/>
          <w:b/>
        </w:rPr>
      </w:pPr>
      <w:r w:rsidRPr="004A147B">
        <w:rPr>
          <w:rFonts w:ascii="Arial" w:hAnsi="Arial" w:cs="Arial"/>
          <w:b/>
        </w:rPr>
        <w:t>Handwriting:</w:t>
      </w:r>
    </w:p>
    <w:p w:rsidR="004A147B" w:rsidRPr="004A147B" w:rsidRDefault="004A147B" w:rsidP="004A147B">
      <w:pPr>
        <w:ind w:left="360"/>
        <w:rPr>
          <w:rFonts w:ascii="Arial" w:hAnsi="Arial" w:cs="Arial"/>
        </w:rPr>
      </w:pPr>
    </w:p>
    <w:p w:rsidR="004A147B" w:rsidRPr="004A147B" w:rsidRDefault="004A147B" w:rsidP="004A147B">
      <w:pPr>
        <w:numPr>
          <w:ilvl w:val="0"/>
          <w:numId w:val="9"/>
        </w:numPr>
        <w:rPr>
          <w:rFonts w:ascii="Arial" w:hAnsi="Arial" w:cs="Arial"/>
        </w:rPr>
      </w:pPr>
      <w:r w:rsidRPr="004A147B">
        <w:rPr>
          <w:rFonts w:ascii="Arial" w:hAnsi="Arial" w:cs="Arial"/>
        </w:rPr>
        <w:t>Teacher</w:t>
      </w:r>
      <w:r w:rsidRPr="004A147B">
        <w:rPr>
          <w:rFonts w:ascii="Arial" w:hAnsi="Arial" w:cs="Arial"/>
          <w:b/>
        </w:rPr>
        <w:t xml:space="preserve"> </w:t>
      </w:r>
      <w:r w:rsidRPr="004A147B">
        <w:rPr>
          <w:rFonts w:ascii="Arial" w:hAnsi="Arial" w:cs="Arial"/>
        </w:rPr>
        <w:t>should</w:t>
      </w:r>
      <w:r w:rsidRPr="004A147B">
        <w:rPr>
          <w:rFonts w:ascii="Arial" w:hAnsi="Arial" w:cs="Arial"/>
          <w:b/>
        </w:rPr>
        <w:t xml:space="preserve"> model the appropriate cursive handwriting style</w:t>
      </w:r>
      <w:r w:rsidRPr="004A147B">
        <w:rPr>
          <w:rFonts w:ascii="Arial" w:hAnsi="Arial" w:cs="Arial"/>
        </w:rPr>
        <w:t xml:space="preserve"> whenever they are writing for the class</w:t>
      </w:r>
      <w:r w:rsidR="006A19BC">
        <w:rPr>
          <w:rFonts w:ascii="Arial" w:hAnsi="Arial" w:cs="Arial"/>
        </w:rPr>
        <w:t xml:space="preserve"> to copy</w:t>
      </w:r>
      <w:r w:rsidR="00C975B9">
        <w:rPr>
          <w:rFonts w:ascii="Arial" w:hAnsi="Arial" w:cs="Arial"/>
        </w:rPr>
        <w:t>,</w:t>
      </w:r>
      <w:r w:rsidRPr="004A147B">
        <w:rPr>
          <w:rFonts w:ascii="Arial" w:hAnsi="Arial" w:cs="Arial"/>
        </w:rPr>
        <w:t xml:space="preserve"> unless this mitigates against children’s ability to read the text</w:t>
      </w:r>
      <w:r w:rsidR="006A19BC">
        <w:rPr>
          <w:rFonts w:ascii="Arial" w:hAnsi="Arial" w:cs="Arial"/>
        </w:rPr>
        <w:t>. When taking notes, the teacher can use a note-taking style.</w:t>
      </w:r>
    </w:p>
    <w:p w:rsidR="004A147B" w:rsidRPr="004A147B" w:rsidRDefault="004A147B" w:rsidP="004A147B">
      <w:pPr>
        <w:ind w:left="360"/>
        <w:rPr>
          <w:rFonts w:ascii="Arial" w:hAnsi="Arial" w:cs="Arial"/>
        </w:rPr>
      </w:pPr>
    </w:p>
    <w:p w:rsidR="004A147B" w:rsidRPr="004A147B" w:rsidRDefault="004A147B" w:rsidP="004A147B">
      <w:pPr>
        <w:pStyle w:val="Heading1"/>
        <w:rPr>
          <w:rFonts w:ascii="Arial" w:hAnsi="Arial" w:cs="Arial"/>
        </w:rPr>
      </w:pPr>
      <w:r w:rsidRPr="004A147B">
        <w:rPr>
          <w:rFonts w:ascii="Arial" w:hAnsi="Arial" w:cs="Arial"/>
        </w:rPr>
        <w:t>C. School Documentation</w:t>
      </w:r>
    </w:p>
    <w:p w:rsidR="004A147B" w:rsidRPr="004A147B" w:rsidRDefault="004A147B" w:rsidP="004A147B">
      <w:pPr>
        <w:rPr>
          <w:rFonts w:ascii="Arial" w:hAnsi="Arial" w:cs="Arial"/>
        </w:rPr>
      </w:pPr>
    </w:p>
    <w:p w:rsidR="004A147B" w:rsidRPr="004A147B" w:rsidRDefault="004A147B" w:rsidP="004A147B">
      <w:pPr>
        <w:ind w:left="720"/>
        <w:rPr>
          <w:rFonts w:ascii="Arial" w:hAnsi="Arial" w:cs="Arial"/>
        </w:rPr>
      </w:pPr>
      <w:r w:rsidRPr="004A147B">
        <w:rPr>
          <w:rFonts w:ascii="Arial" w:hAnsi="Arial" w:cs="Arial"/>
        </w:rPr>
        <w:t>There is a “House style” for School documentation. This applies to all formal documentation such as policies, Headteacher’s report to governors, letters to parents, etc</w:t>
      </w:r>
    </w:p>
    <w:p w:rsidR="004A147B" w:rsidRPr="004A147B" w:rsidRDefault="004A147B" w:rsidP="004A147B">
      <w:pPr>
        <w:rPr>
          <w:rFonts w:ascii="Arial" w:hAnsi="Arial" w:cs="Arial"/>
        </w:rPr>
      </w:pPr>
    </w:p>
    <w:p w:rsidR="004A147B" w:rsidRPr="004A147B" w:rsidRDefault="004A147B" w:rsidP="004A147B">
      <w:pPr>
        <w:rPr>
          <w:rFonts w:ascii="Arial" w:hAnsi="Arial" w:cs="Arial"/>
        </w:rPr>
      </w:pPr>
      <w:r w:rsidRPr="004A147B">
        <w:rPr>
          <w:rFonts w:ascii="Arial" w:hAnsi="Arial" w:cs="Arial"/>
        </w:rPr>
        <w:t>1</w:t>
      </w:r>
      <w:r w:rsidRPr="004A147B">
        <w:rPr>
          <w:rFonts w:ascii="Arial" w:hAnsi="Arial" w:cs="Arial"/>
        </w:rPr>
        <w:tab/>
      </w:r>
      <w:r w:rsidRPr="004A147B">
        <w:rPr>
          <w:rFonts w:ascii="Arial" w:hAnsi="Arial" w:cs="Arial"/>
          <w:b/>
        </w:rPr>
        <w:t>Font type/size:</w:t>
      </w:r>
    </w:p>
    <w:p w:rsidR="004775AD" w:rsidRDefault="004775AD" w:rsidP="004775AD">
      <w:pPr>
        <w:ind w:left="720"/>
        <w:rPr>
          <w:rFonts w:ascii="Arial" w:hAnsi="Arial" w:cs="Arial"/>
        </w:rPr>
      </w:pPr>
    </w:p>
    <w:p w:rsidR="004A147B" w:rsidRDefault="006A19BC" w:rsidP="004A147B">
      <w:pPr>
        <w:numPr>
          <w:ilvl w:val="0"/>
          <w:numId w:val="9"/>
        </w:numPr>
        <w:rPr>
          <w:rFonts w:ascii="Arial" w:hAnsi="Arial" w:cs="Arial"/>
        </w:rPr>
      </w:pPr>
      <w:r>
        <w:rPr>
          <w:rFonts w:ascii="Arial" w:hAnsi="Arial" w:cs="Arial"/>
        </w:rPr>
        <w:t>Ariel</w:t>
      </w:r>
      <w:r w:rsidR="004A147B" w:rsidRPr="004A147B">
        <w:rPr>
          <w:rFonts w:ascii="Arial" w:hAnsi="Arial" w:cs="Arial"/>
        </w:rPr>
        <w:t xml:space="preserve"> size 12</w:t>
      </w:r>
    </w:p>
    <w:p w:rsidR="006A19BC" w:rsidRPr="004A147B" w:rsidRDefault="006A19BC" w:rsidP="004A147B">
      <w:pPr>
        <w:numPr>
          <w:ilvl w:val="0"/>
          <w:numId w:val="9"/>
        </w:numPr>
        <w:rPr>
          <w:rFonts w:ascii="Arial" w:hAnsi="Arial" w:cs="Arial"/>
        </w:rPr>
      </w:pPr>
      <w:r>
        <w:rPr>
          <w:rFonts w:ascii="Arial" w:hAnsi="Arial" w:cs="Arial"/>
        </w:rPr>
        <w:t xml:space="preserve">Bullet points </w:t>
      </w:r>
      <w:r w:rsidR="00151AF2">
        <w:rPr>
          <w:rFonts w:ascii="Arial" w:hAnsi="Arial" w:cs="Arial"/>
        </w:rPr>
        <w:t>should be circle or arrow</w:t>
      </w:r>
    </w:p>
    <w:p w:rsidR="004A147B" w:rsidRPr="004A147B" w:rsidRDefault="004A147B" w:rsidP="004A147B">
      <w:pPr>
        <w:rPr>
          <w:rFonts w:ascii="Arial" w:hAnsi="Arial" w:cs="Arial"/>
        </w:rPr>
      </w:pPr>
    </w:p>
    <w:p w:rsidR="004A147B" w:rsidRPr="004A147B" w:rsidRDefault="004A147B" w:rsidP="004A147B">
      <w:pPr>
        <w:rPr>
          <w:rFonts w:ascii="Arial" w:hAnsi="Arial" w:cs="Arial"/>
        </w:rPr>
      </w:pPr>
      <w:r w:rsidRPr="004A147B">
        <w:rPr>
          <w:rFonts w:ascii="Arial" w:hAnsi="Arial" w:cs="Arial"/>
        </w:rPr>
        <w:t>2</w:t>
      </w:r>
      <w:r w:rsidRPr="004A147B">
        <w:rPr>
          <w:rFonts w:ascii="Arial" w:hAnsi="Arial" w:cs="Arial"/>
        </w:rPr>
        <w:tab/>
      </w:r>
      <w:r w:rsidRPr="004A147B">
        <w:rPr>
          <w:rFonts w:ascii="Arial" w:hAnsi="Arial" w:cs="Arial"/>
          <w:b/>
        </w:rPr>
        <w:t>Cover:</w:t>
      </w:r>
    </w:p>
    <w:p w:rsidR="004775AD" w:rsidRDefault="004775AD" w:rsidP="004775AD">
      <w:pPr>
        <w:ind w:left="720"/>
        <w:rPr>
          <w:rFonts w:ascii="Arial" w:hAnsi="Arial" w:cs="Arial"/>
        </w:rPr>
      </w:pPr>
    </w:p>
    <w:p w:rsidR="004A147B" w:rsidRDefault="004A147B" w:rsidP="004A147B">
      <w:pPr>
        <w:numPr>
          <w:ilvl w:val="0"/>
          <w:numId w:val="9"/>
        </w:numPr>
        <w:rPr>
          <w:rFonts w:ascii="Arial" w:hAnsi="Arial" w:cs="Arial"/>
        </w:rPr>
      </w:pPr>
      <w:r w:rsidRPr="004A147B">
        <w:rPr>
          <w:rFonts w:ascii="Arial" w:hAnsi="Arial" w:cs="Arial"/>
        </w:rPr>
        <w:t>Use model cover (as used for this guidance) – master stored on school Resources &amp; Pool server and will be provided for staff as required</w:t>
      </w:r>
    </w:p>
    <w:p w:rsidR="004A147B" w:rsidRDefault="004A147B" w:rsidP="004A147B">
      <w:pPr>
        <w:rPr>
          <w:rFonts w:ascii="Arial" w:hAnsi="Arial" w:cs="Arial"/>
        </w:rPr>
      </w:pPr>
    </w:p>
    <w:p w:rsidR="00C975B9" w:rsidRPr="004A147B" w:rsidRDefault="00C975B9" w:rsidP="004A147B">
      <w:pPr>
        <w:rPr>
          <w:rFonts w:ascii="Arial" w:hAnsi="Arial" w:cs="Arial"/>
        </w:rPr>
      </w:pPr>
    </w:p>
    <w:p w:rsidR="004A147B" w:rsidRPr="004A147B" w:rsidRDefault="004A147B" w:rsidP="004A147B">
      <w:pPr>
        <w:rPr>
          <w:rFonts w:ascii="Arial" w:hAnsi="Arial" w:cs="Arial"/>
        </w:rPr>
      </w:pPr>
      <w:r w:rsidRPr="004A147B">
        <w:rPr>
          <w:rFonts w:ascii="Arial" w:hAnsi="Arial" w:cs="Arial"/>
        </w:rPr>
        <w:lastRenderedPageBreak/>
        <w:t>3</w:t>
      </w:r>
      <w:r w:rsidRPr="004A147B">
        <w:rPr>
          <w:rFonts w:ascii="Arial" w:hAnsi="Arial" w:cs="Arial"/>
        </w:rPr>
        <w:tab/>
      </w:r>
      <w:r w:rsidRPr="004A147B">
        <w:rPr>
          <w:rFonts w:ascii="Arial" w:hAnsi="Arial" w:cs="Arial"/>
          <w:b/>
        </w:rPr>
        <w:t>Pages and sections:</w:t>
      </w:r>
    </w:p>
    <w:p w:rsidR="004775AD" w:rsidRDefault="004775AD" w:rsidP="004775AD">
      <w:pPr>
        <w:ind w:left="720"/>
        <w:rPr>
          <w:rFonts w:ascii="Arial" w:hAnsi="Arial" w:cs="Arial"/>
        </w:rPr>
      </w:pPr>
    </w:p>
    <w:p w:rsidR="004A147B" w:rsidRPr="004A147B" w:rsidRDefault="004A147B" w:rsidP="004A147B">
      <w:pPr>
        <w:numPr>
          <w:ilvl w:val="0"/>
          <w:numId w:val="9"/>
        </w:numPr>
        <w:rPr>
          <w:rFonts w:ascii="Arial" w:hAnsi="Arial" w:cs="Arial"/>
        </w:rPr>
      </w:pPr>
      <w:r w:rsidRPr="004A147B">
        <w:rPr>
          <w:rFonts w:ascii="Arial" w:hAnsi="Arial" w:cs="Arial"/>
        </w:rPr>
        <w:t>Number all pages – right aligned</w:t>
      </w:r>
    </w:p>
    <w:p w:rsidR="004A147B" w:rsidRPr="004A147B" w:rsidRDefault="004A147B" w:rsidP="004A147B">
      <w:pPr>
        <w:numPr>
          <w:ilvl w:val="0"/>
          <w:numId w:val="9"/>
        </w:numPr>
        <w:rPr>
          <w:rFonts w:ascii="Arial" w:hAnsi="Arial" w:cs="Arial"/>
        </w:rPr>
      </w:pPr>
      <w:r w:rsidRPr="004A147B">
        <w:rPr>
          <w:rFonts w:ascii="Arial" w:hAnsi="Arial" w:cs="Arial"/>
        </w:rPr>
        <w:t>All head</w:t>
      </w:r>
      <w:r w:rsidR="00151AF2">
        <w:rPr>
          <w:rFonts w:ascii="Arial" w:hAnsi="Arial" w:cs="Arial"/>
        </w:rPr>
        <w:t>ings as in this document</w:t>
      </w:r>
    </w:p>
    <w:p w:rsidR="004A147B" w:rsidRPr="004A147B" w:rsidRDefault="004A147B" w:rsidP="004A147B">
      <w:pPr>
        <w:numPr>
          <w:ilvl w:val="0"/>
          <w:numId w:val="9"/>
        </w:numPr>
        <w:rPr>
          <w:rFonts w:ascii="Arial" w:hAnsi="Arial" w:cs="Arial"/>
        </w:rPr>
      </w:pPr>
      <w:r w:rsidRPr="004A147B">
        <w:rPr>
          <w:rFonts w:ascii="Arial" w:hAnsi="Arial" w:cs="Arial"/>
        </w:rPr>
        <w:t>Section headings in bold</w:t>
      </w:r>
    </w:p>
    <w:p w:rsidR="004A147B" w:rsidRPr="004A147B" w:rsidRDefault="004A147B" w:rsidP="004A147B">
      <w:pPr>
        <w:rPr>
          <w:rFonts w:ascii="Arial" w:hAnsi="Arial" w:cs="Arial"/>
        </w:rPr>
      </w:pPr>
    </w:p>
    <w:p w:rsidR="004A147B" w:rsidRPr="004A147B" w:rsidRDefault="004A147B" w:rsidP="004A147B">
      <w:pPr>
        <w:pStyle w:val="Heading1"/>
        <w:rPr>
          <w:rFonts w:ascii="Arial" w:hAnsi="Arial" w:cs="Arial"/>
        </w:rPr>
      </w:pPr>
      <w:r w:rsidRPr="004A147B">
        <w:rPr>
          <w:rFonts w:ascii="Arial" w:hAnsi="Arial" w:cs="Arial"/>
        </w:rPr>
        <w:t>D.  Display</w:t>
      </w:r>
    </w:p>
    <w:p w:rsidR="004A147B" w:rsidRPr="004A147B" w:rsidRDefault="004A147B" w:rsidP="004A147B">
      <w:pPr>
        <w:rPr>
          <w:rFonts w:ascii="Arial" w:hAnsi="Arial" w:cs="Arial"/>
        </w:rPr>
      </w:pPr>
    </w:p>
    <w:p w:rsidR="004A147B" w:rsidRPr="004A147B" w:rsidRDefault="004A147B" w:rsidP="004A147B">
      <w:pPr>
        <w:numPr>
          <w:ilvl w:val="0"/>
          <w:numId w:val="13"/>
        </w:numPr>
        <w:rPr>
          <w:rFonts w:ascii="Arial" w:hAnsi="Arial" w:cs="Arial"/>
        </w:rPr>
      </w:pPr>
      <w:r w:rsidRPr="004A147B">
        <w:rPr>
          <w:rFonts w:ascii="Arial" w:hAnsi="Arial" w:cs="Arial"/>
        </w:rPr>
        <w:t>There should be an appropriate emphasis on current literacy and numeracy work on display in the classroom</w:t>
      </w:r>
    </w:p>
    <w:p w:rsidR="004A147B" w:rsidRPr="004A147B" w:rsidRDefault="004A147B" w:rsidP="004A147B">
      <w:pPr>
        <w:numPr>
          <w:ilvl w:val="0"/>
          <w:numId w:val="13"/>
        </w:numPr>
        <w:rPr>
          <w:rFonts w:ascii="Arial" w:hAnsi="Arial" w:cs="Arial"/>
        </w:rPr>
      </w:pPr>
      <w:r w:rsidRPr="004A147B">
        <w:rPr>
          <w:rFonts w:ascii="Arial" w:hAnsi="Arial" w:cs="Arial"/>
        </w:rPr>
        <w:t>Displ</w:t>
      </w:r>
      <w:r w:rsidR="0091570A">
        <w:rPr>
          <w:rFonts w:ascii="Arial" w:hAnsi="Arial" w:cs="Arial"/>
        </w:rPr>
        <w:t>ays should have clear titles</w:t>
      </w:r>
    </w:p>
    <w:p w:rsidR="004A147B" w:rsidRPr="004A147B" w:rsidRDefault="004A147B" w:rsidP="004A147B">
      <w:pPr>
        <w:numPr>
          <w:ilvl w:val="0"/>
          <w:numId w:val="13"/>
        </w:numPr>
        <w:rPr>
          <w:rFonts w:ascii="Arial" w:hAnsi="Arial" w:cs="Arial"/>
        </w:rPr>
      </w:pPr>
      <w:r w:rsidRPr="004A147B">
        <w:rPr>
          <w:rFonts w:ascii="Arial" w:hAnsi="Arial" w:cs="Arial"/>
        </w:rPr>
        <w:t>A range of borders, colours and styles is to be encouraged e.g. a balance of handwritten and computer fonts for titles</w:t>
      </w:r>
    </w:p>
    <w:p w:rsidR="004A147B" w:rsidRPr="004A147B" w:rsidRDefault="004A147B" w:rsidP="004A147B">
      <w:pPr>
        <w:numPr>
          <w:ilvl w:val="0"/>
          <w:numId w:val="13"/>
        </w:numPr>
        <w:rPr>
          <w:rFonts w:ascii="Arial" w:hAnsi="Arial" w:cs="Arial"/>
        </w:rPr>
      </w:pPr>
      <w:r w:rsidRPr="004A147B">
        <w:rPr>
          <w:rFonts w:ascii="Arial" w:hAnsi="Arial" w:cs="Arial"/>
        </w:rPr>
        <w:t>Displays should celebrate and reflect recent work. Teachers should ensure that displays are changed regularly</w:t>
      </w:r>
    </w:p>
    <w:p w:rsidR="004A147B" w:rsidRPr="004A147B" w:rsidRDefault="004A147B" w:rsidP="004A147B">
      <w:pPr>
        <w:numPr>
          <w:ilvl w:val="0"/>
          <w:numId w:val="13"/>
        </w:numPr>
        <w:rPr>
          <w:rFonts w:ascii="Arial" w:hAnsi="Arial" w:cs="Arial"/>
        </w:rPr>
      </w:pPr>
      <w:r w:rsidRPr="004A147B">
        <w:rPr>
          <w:rFonts w:ascii="Arial" w:hAnsi="Arial" w:cs="Arial"/>
        </w:rPr>
        <w:t>Classes will be responsible for some boards in communal areas of the school</w:t>
      </w:r>
    </w:p>
    <w:p w:rsidR="004A147B" w:rsidRPr="004A147B" w:rsidRDefault="004A147B" w:rsidP="004A147B">
      <w:pPr>
        <w:numPr>
          <w:ilvl w:val="0"/>
          <w:numId w:val="13"/>
        </w:numPr>
        <w:rPr>
          <w:rFonts w:ascii="Arial" w:hAnsi="Arial" w:cs="Arial"/>
        </w:rPr>
      </w:pPr>
      <w:r w:rsidRPr="004A147B">
        <w:rPr>
          <w:rFonts w:ascii="Arial" w:hAnsi="Arial" w:cs="Arial"/>
        </w:rPr>
        <w:t>Corridors should display a range of work from different year groups</w:t>
      </w:r>
    </w:p>
    <w:p w:rsidR="004A147B" w:rsidRPr="004A147B" w:rsidRDefault="004A147B" w:rsidP="004A147B">
      <w:pPr>
        <w:numPr>
          <w:ilvl w:val="0"/>
          <w:numId w:val="13"/>
        </w:numPr>
        <w:rPr>
          <w:rFonts w:ascii="Arial" w:hAnsi="Arial" w:cs="Arial"/>
        </w:rPr>
      </w:pPr>
      <w:r w:rsidRPr="004A147B">
        <w:rPr>
          <w:rFonts w:ascii="Arial" w:hAnsi="Arial" w:cs="Arial"/>
        </w:rPr>
        <w:t>All subjects of the curriculum should be represented in displays</w:t>
      </w:r>
      <w:r w:rsidR="00151AF2">
        <w:rPr>
          <w:rFonts w:ascii="Arial" w:hAnsi="Arial" w:cs="Arial"/>
        </w:rPr>
        <w:t xml:space="preserve"> throughout the class. Welsh should be included on all boards</w:t>
      </w:r>
    </w:p>
    <w:p w:rsidR="0091570A" w:rsidRDefault="004A147B" w:rsidP="0091570A">
      <w:pPr>
        <w:numPr>
          <w:ilvl w:val="0"/>
          <w:numId w:val="13"/>
        </w:numPr>
        <w:rPr>
          <w:rFonts w:ascii="Arial" w:hAnsi="Arial" w:cs="Arial"/>
        </w:rPr>
      </w:pPr>
      <w:r w:rsidRPr="004A147B">
        <w:rPr>
          <w:rFonts w:ascii="Arial" w:hAnsi="Arial" w:cs="Arial"/>
        </w:rPr>
        <w:t xml:space="preserve">Where display space is limited, </w:t>
      </w:r>
      <w:r w:rsidR="00DE6A8D" w:rsidRPr="004A147B">
        <w:rPr>
          <w:rFonts w:ascii="Arial" w:hAnsi="Arial" w:cs="Arial"/>
        </w:rPr>
        <w:t>e.g.</w:t>
      </w:r>
      <w:r w:rsidRPr="004A147B">
        <w:rPr>
          <w:rFonts w:ascii="Arial" w:hAnsi="Arial" w:cs="Arial"/>
        </w:rPr>
        <w:t xml:space="preserve"> classrooms, displays in teaching areas should be used as tools for teaching and learning. </w:t>
      </w:r>
    </w:p>
    <w:p w:rsidR="0091570A" w:rsidRDefault="004A147B" w:rsidP="0091570A">
      <w:pPr>
        <w:numPr>
          <w:ilvl w:val="0"/>
          <w:numId w:val="13"/>
        </w:numPr>
        <w:rPr>
          <w:rFonts w:ascii="Arial" w:hAnsi="Arial" w:cs="Arial"/>
        </w:rPr>
      </w:pPr>
      <w:r w:rsidRPr="004A147B">
        <w:rPr>
          <w:rFonts w:ascii="Arial" w:hAnsi="Arial" w:cs="Arial"/>
        </w:rPr>
        <w:t>Boards in corridors and halls can be used for celebrating completed work</w:t>
      </w:r>
      <w:r w:rsidR="00151AF2">
        <w:rPr>
          <w:rFonts w:ascii="Arial" w:hAnsi="Arial" w:cs="Arial"/>
        </w:rPr>
        <w:t xml:space="preserve"> or whole school issues.</w:t>
      </w:r>
    </w:p>
    <w:p w:rsidR="0091570A" w:rsidRPr="0091570A" w:rsidRDefault="0091570A" w:rsidP="0091570A">
      <w:pPr>
        <w:numPr>
          <w:ilvl w:val="0"/>
          <w:numId w:val="13"/>
        </w:numPr>
        <w:rPr>
          <w:rFonts w:ascii="Arial" w:hAnsi="Arial" w:cs="Arial"/>
        </w:rPr>
      </w:pPr>
      <w:r w:rsidRPr="0091570A">
        <w:rPr>
          <w:sz w:val="22"/>
          <w:szCs w:val="22"/>
        </w:rPr>
        <w:t xml:space="preserve"> </w:t>
      </w:r>
      <w:r w:rsidRPr="0091570A">
        <w:rPr>
          <w:rFonts w:ascii="Tahoma" w:hAnsi="Tahoma" w:cs="Tahoma"/>
          <w:sz w:val="22"/>
          <w:szCs w:val="22"/>
        </w:rPr>
        <w:t xml:space="preserve">Display of writing could take the form of a class book or work on a board. Children will be encouraged to redraft written work for display, understanding the purpose and audience for which they are writing. </w:t>
      </w:r>
    </w:p>
    <w:p w:rsidR="004A147B" w:rsidRDefault="0091570A" w:rsidP="0091570A">
      <w:pPr>
        <w:numPr>
          <w:ilvl w:val="0"/>
          <w:numId w:val="13"/>
        </w:numPr>
        <w:rPr>
          <w:rFonts w:ascii="Arial" w:hAnsi="Arial" w:cs="Arial"/>
        </w:rPr>
      </w:pPr>
      <w:r w:rsidRPr="0091570A">
        <w:rPr>
          <w:rFonts w:ascii="Tahoma" w:hAnsi="Tahoma" w:cs="Tahoma"/>
          <w:color w:val="000000"/>
          <w:sz w:val="22"/>
          <w:szCs w:val="22"/>
        </w:rPr>
        <w:t>Any written work displayed will be of the highest standard for that individual child and written in pen where appropriate, unless the genre dictates otherwise (e.g. calculations or jottings perhaps in a maths display).</w:t>
      </w:r>
    </w:p>
    <w:p w:rsidR="004A147B" w:rsidRDefault="004A147B" w:rsidP="004A147B">
      <w:pPr>
        <w:rPr>
          <w:rFonts w:ascii="Arial" w:hAnsi="Arial" w:cs="Arial"/>
        </w:rPr>
      </w:pPr>
    </w:p>
    <w:p w:rsidR="0091570A" w:rsidRDefault="0091570A" w:rsidP="0091570A">
      <w:pPr>
        <w:autoSpaceDE w:val="0"/>
        <w:autoSpaceDN w:val="0"/>
        <w:adjustRightInd w:val="0"/>
        <w:rPr>
          <w:rFonts w:ascii="Arial" w:hAnsi="Arial" w:cs="Arial"/>
          <w:b/>
          <w:bCs/>
          <w:color w:val="000000"/>
        </w:rPr>
      </w:pPr>
      <w:r w:rsidRPr="0091570A">
        <w:rPr>
          <w:rFonts w:ascii="Arial" w:hAnsi="Arial" w:cs="Arial"/>
          <w:b/>
          <w:bCs/>
          <w:color w:val="000000"/>
        </w:rPr>
        <w:t xml:space="preserve">Assessment </w:t>
      </w:r>
    </w:p>
    <w:p w:rsidR="004775AD" w:rsidRPr="0091570A" w:rsidRDefault="004775AD" w:rsidP="0091570A">
      <w:pPr>
        <w:autoSpaceDE w:val="0"/>
        <w:autoSpaceDN w:val="0"/>
        <w:adjustRightInd w:val="0"/>
        <w:rPr>
          <w:rFonts w:ascii="Arial" w:hAnsi="Arial" w:cs="Arial"/>
          <w:color w:val="000000"/>
        </w:rPr>
      </w:pPr>
    </w:p>
    <w:p w:rsidR="0091570A" w:rsidRPr="0091570A" w:rsidRDefault="0091570A" w:rsidP="0091570A">
      <w:pPr>
        <w:autoSpaceDE w:val="0"/>
        <w:autoSpaceDN w:val="0"/>
        <w:adjustRightInd w:val="0"/>
        <w:rPr>
          <w:rFonts w:ascii="Arial" w:hAnsi="Arial" w:cs="Arial"/>
          <w:color w:val="000000"/>
        </w:rPr>
      </w:pPr>
      <w:r w:rsidRPr="0091570A">
        <w:rPr>
          <w:rFonts w:ascii="Arial" w:hAnsi="Arial" w:cs="Arial"/>
          <w:color w:val="000000"/>
        </w:rPr>
        <w:t>Teachers assess handwriting and presentation as part of their normal marking in line with the marking and feedback policy. They use this formative assessment to inform their further planning. A comment on handwriting or presentation should inform th</w:t>
      </w:r>
      <w:r>
        <w:rPr>
          <w:rFonts w:ascii="Arial" w:hAnsi="Arial" w:cs="Arial"/>
          <w:color w:val="000000"/>
        </w:rPr>
        <w:t>e child how they can improve.</w:t>
      </w:r>
    </w:p>
    <w:p w:rsidR="0091570A" w:rsidRDefault="0091570A" w:rsidP="0091570A">
      <w:pPr>
        <w:autoSpaceDE w:val="0"/>
        <w:autoSpaceDN w:val="0"/>
        <w:adjustRightInd w:val="0"/>
        <w:rPr>
          <w:rFonts w:ascii="Arial" w:hAnsi="Arial" w:cs="Arial"/>
          <w:b/>
          <w:bCs/>
          <w:color w:val="000000"/>
        </w:rPr>
      </w:pPr>
    </w:p>
    <w:p w:rsidR="0091570A" w:rsidRDefault="0091570A" w:rsidP="0091570A">
      <w:pPr>
        <w:autoSpaceDE w:val="0"/>
        <w:autoSpaceDN w:val="0"/>
        <w:adjustRightInd w:val="0"/>
        <w:rPr>
          <w:rFonts w:ascii="Arial" w:hAnsi="Arial" w:cs="Arial"/>
          <w:b/>
          <w:bCs/>
          <w:color w:val="000000"/>
        </w:rPr>
      </w:pPr>
      <w:r w:rsidRPr="0091570A">
        <w:rPr>
          <w:rFonts w:ascii="Arial" w:hAnsi="Arial" w:cs="Arial"/>
          <w:b/>
          <w:bCs/>
          <w:color w:val="000000"/>
        </w:rPr>
        <w:t xml:space="preserve">Monitoring </w:t>
      </w:r>
    </w:p>
    <w:p w:rsidR="004775AD" w:rsidRPr="0091570A" w:rsidRDefault="004775AD" w:rsidP="0091570A">
      <w:pPr>
        <w:autoSpaceDE w:val="0"/>
        <w:autoSpaceDN w:val="0"/>
        <w:adjustRightInd w:val="0"/>
        <w:rPr>
          <w:rFonts w:ascii="Arial" w:hAnsi="Arial" w:cs="Arial"/>
          <w:color w:val="000000"/>
        </w:rPr>
      </w:pPr>
    </w:p>
    <w:p w:rsidR="0091570A" w:rsidRPr="0091570A" w:rsidRDefault="0091570A" w:rsidP="0091570A">
      <w:pPr>
        <w:rPr>
          <w:rFonts w:ascii="Arial" w:hAnsi="Arial" w:cs="Arial"/>
        </w:rPr>
      </w:pPr>
      <w:r w:rsidRPr="0091570A">
        <w:rPr>
          <w:rFonts w:ascii="Arial" w:hAnsi="Arial" w:cs="Arial"/>
          <w:color w:val="000000"/>
        </w:rPr>
        <w:t>Monitoring of handwriting and presentation comes under the main subject of English and is the responsibility of the English Subject</w:t>
      </w:r>
      <w:r>
        <w:rPr>
          <w:rFonts w:ascii="Arial" w:hAnsi="Arial" w:cs="Arial"/>
          <w:color w:val="000000"/>
        </w:rPr>
        <w:t xml:space="preserve"> leader. Other curriculum leaders may</w:t>
      </w:r>
      <w:r w:rsidRPr="0091570A">
        <w:rPr>
          <w:rFonts w:ascii="Arial" w:hAnsi="Arial" w:cs="Arial"/>
          <w:color w:val="000000"/>
        </w:rPr>
        <w:t xml:space="preserve"> also moni</w:t>
      </w:r>
      <w:r>
        <w:rPr>
          <w:rFonts w:ascii="Arial" w:hAnsi="Arial" w:cs="Arial"/>
          <w:color w:val="000000"/>
        </w:rPr>
        <w:t xml:space="preserve">tor </w:t>
      </w:r>
      <w:r w:rsidRPr="0091570A">
        <w:rPr>
          <w:rFonts w:ascii="Arial" w:hAnsi="Arial" w:cs="Arial"/>
          <w:color w:val="000000"/>
        </w:rPr>
        <w:t>in accordance with the School Improvement and development Plan. Monitoring can take the form of lesson observations, sampling and moderation of work, data analysis and looking at teachers’ planning.</w:t>
      </w:r>
    </w:p>
    <w:p w:rsidR="0091570A" w:rsidRDefault="0091570A" w:rsidP="004A147B">
      <w:pPr>
        <w:pStyle w:val="BodyText"/>
        <w:rPr>
          <w:rFonts w:ascii="Arial" w:hAnsi="Arial"/>
          <w:b/>
          <w:sz w:val="24"/>
        </w:rPr>
      </w:pPr>
    </w:p>
    <w:p w:rsidR="00151AF2" w:rsidRDefault="00151AF2" w:rsidP="004A147B">
      <w:pPr>
        <w:pStyle w:val="BodyText"/>
        <w:rPr>
          <w:rFonts w:ascii="Arial" w:hAnsi="Arial"/>
          <w:b/>
          <w:sz w:val="24"/>
        </w:rPr>
      </w:pPr>
      <w:r>
        <w:rPr>
          <w:rFonts w:ascii="Arial" w:hAnsi="Arial"/>
          <w:b/>
          <w:sz w:val="24"/>
        </w:rPr>
        <w:t>General Considerations</w:t>
      </w:r>
    </w:p>
    <w:p w:rsidR="00151AF2" w:rsidRDefault="004A147B" w:rsidP="00151AF2">
      <w:pPr>
        <w:pStyle w:val="BodyText"/>
        <w:spacing w:after="0"/>
        <w:rPr>
          <w:rFonts w:ascii="Arial" w:hAnsi="Arial"/>
          <w:b/>
          <w:sz w:val="24"/>
        </w:rPr>
      </w:pPr>
      <w:r w:rsidRPr="00DB0049">
        <w:rPr>
          <w:rFonts w:ascii="Arial" w:hAnsi="Arial"/>
          <w:b/>
          <w:sz w:val="24"/>
        </w:rPr>
        <w:t>The Education Partnership</w:t>
      </w:r>
    </w:p>
    <w:p w:rsidR="004775AD" w:rsidRDefault="004775AD" w:rsidP="00151AF2">
      <w:pPr>
        <w:pStyle w:val="BodyText"/>
        <w:spacing w:after="0"/>
        <w:rPr>
          <w:rFonts w:ascii="Arial" w:hAnsi="Arial"/>
          <w:b/>
          <w:sz w:val="24"/>
        </w:rPr>
      </w:pPr>
    </w:p>
    <w:p w:rsidR="004A147B" w:rsidRPr="00151AF2" w:rsidRDefault="004A147B" w:rsidP="00151AF2">
      <w:pPr>
        <w:pStyle w:val="BodyText"/>
        <w:spacing w:after="0"/>
        <w:rPr>
          <w:rFonts w:ascii="Arial" w:hAnsi="Arial"/>
          <w:b/>
          <w:sz w:val="24"/>
        </w:rPr>
      </w:pPr>
      <w:r w:rsidRPr="00DB0049">
        <w:rPr>
          <w:rFonts w:ascii="Arial" w:hAnsi="Arial"/>
          <w:sz w:val="24"/>
        </w:rPr>
        <w:t>It is important parents are continually informed about how their children are taught in order that they may support the teacher’s professional judgement and responsibilities.  Developing the no</w:t>
      </w:r>
      <w:r>
        <w:rPr>
          <w:rFonts w:ascii="Arial" w:hAnsi="Arial"/>
          <w:sz w:val="24"/>
        </w:rPr>
        <w:t>tion of each element relying on the other and supporting each other</w:t>
      </w:r>
      <w:r w:rsidRPr="00DB0049">
        <w:rPr>
          <w:rFonts w:ascii="Arial" w:hAnsi="Arial"/>
          <w:sz w:val="24"/>
        </w:rPr>
        <w:t xml:space="preserve"> is a high priority in our </w:t>
      </w:r>
      <w:r w:rsidRPr="00DB0049">
        <w:rPr>
          <w:rFonts w:ascii="Arial" w:hAnsi="Arial"/>
          <w:sz w:val="24"/>
        </w:rPr>
        <w:lastRenderedPageBreak/>
        <w:t>school.  The work done thus far has contributed positively to the quality of teaching for learning at Glais Primary School</w:t>
      </w:r>
      <w:r>
        <w:rPr>
          <w:rFonts w:ascii="Arial" w:hAnsi="Arial"/>
          <w:sz w:val="24"/>
        </w:rPr>
        <w:t xml:space="preserve"> and will continue to be highlighted for development</w:t>
      </w:r>
      <w:r w:rsidRPr="00DB0049">
        <w:rPr>
          <w:rFonts w:ascii="Arial" w:hAnsi="Arial"/>
          <w:sz w:val="24"/>
        </w:rPr>
        <w:t>.</w:t>
      </w:r>
    </w:p>
    <w:p w:rsidR="00151AF2" w:rsidRDefault="00151AF2" w:rsidP="004A147B">
      <w:pPr>
        <w:rPr>
          <w:rFonts w:ascii="Arial" w:hAnsi="Arial"/>
          <w:b/>
        </w:rPr>
      </w:pPr>
    </w:p>
    <w:p w:rsidR="00151AF2" w:rsidRDefault="004A147B" w:rsidP="004A147B">
      <w:pPr>
        <w:rPr>
          <w:rFonts w:ascii="Arial" w:hAnsi="Arial"/>
          <w:b/>
        </w:rPr>
      </w:pPr>
      <w:r w:rsidRPr="00DB0049">
        <w:rPr>
          <w:rFonts w:ascii="Arial" w:hAnsi="Arial"/>
          <w:b/>
        </w:rPr>
        <w:t>Inclusion</w:t>
      </w:r>
      <w:r>
        <w:rPr>
          <w:rFonts w:ascii="Arial" w:hAnsi="Arial"/>
          <w:b/>
        </w:rPr>
        <w:t xml:space="preserve"> </w:t>
      </w:r>
    </w:p>
    <w:p w:rsidR="004775AD" w:rsidRDefault="004775AD" w:rsidP="004A147B">
      <w:pPr>
        <w:rPr>
          <w:rFonts w:ascii="Arial" w:hAnsi="Arial"/>
        </w:rPr>
      </w:pPr>
    </w:p>
    <w:p w:rsidR="004A147B" w:rsidRPr="00DD195D" w:rsidRDefault="004A147B" w:rsidP="004A147B">
      <w:pPr>
        <w:rPr>
          <w:rFonts w:ascii="Arial" w:hAnsi="Arial"/>
        </w:rPr>
      </w:pPr>
      <w:r w:rsidRPr="00DB0049">
        <w:rPr>
          <w:rFonts w:ascii="Arial" w:hAnsi="Arial"/>
        </w:rPr>
        <w:t>All children receive quality literacy and numeracy teaching on a daily basis and activities are differentiated accordingly.  Where identified children are considered to require targeted support to enable them to work to age appropriate objectives, a variety of interventions are available.  These include the use of IEPs, TA support and support programmes, in part</w:t>
      </w:r>
      <w:r>
        <w:rPr>
          <w:rFonts w:ascii="Arial" w:hAnsi="Arial"/>
        </w:rPr>
        <w:t xml:space="preserve">icular, individual programmes </w:t>
      </w:r>
      <w:r w:rsidRPr="00DB0049">
        <w:rPr>
          <w:rFonts w:ascii="Arial" w:hAnsi="Arial"/>
        </w:rPr>
        <w:t xml:space="preserve"> ‘Toe by Toe, The Power o</w:t>
      </w:r>
      <w:r>
        <w:rPr>
          <w:rFonts w:ascii="Arial" w:hAnsi="Arial"/>
        </w:rPr>
        <w:t>f 2, Letters &amp; Sounds and Rapid Reading.</w:t>
      </w:r>
      <w:r w:rsidRPr="00DB0049">
        <w:rPr>
          <w:rFonts w:ascii="Arial" w:hAnsi="Arial"/>
        </w:rPr>
        <w:t xml:space="preserve"> </w:t>
      </w:r>
      <w:r>
        <w:rPr>
          <w:rFonts w:ascii="Arial" w:hAnsi="Arial"/>
        </w:rPr>
        <w:t>Provision is made for the w</w:t>
      </w:r>
      <w:r w:rsidRPr="00DB0049">
        <w:rPr>
          <w:rFonts w:ascii="Arial" w:hAnsi="Arial"/>
        </w:rPr>
        <w:t>ith</w:t>
      </w:r>
      <w:r>
        <w:rPr>
          <w:rFonts w:ascii="Arial" w:hAnsi="Arial"/>
        </w:rPr>
        <w:t>drawal for literacy skills and specific language p</w:t>
      </w:r>
      <w:r w:rsidRPr="00DB0049">
        <w:rPr>
          <w:rFonts w:ascii="Arial" w:hAnsi="Arial"/>
        </w:rPr>
        <w:t>rogramme</w:t>
      </w:r>
      <w:r>
        <w:rPr>
          <w:rFonts w:ascii="Arial" w:hAnsi="Arial"/>
        </w:rPr>
        <w:t>s</w:t>
      </w:r>
      <w:r w:rsidRPr="00DB0049">
        <w:rPr>
          <w:rFonts w:ascii="Arial" w:hAnsi="Arial"/>
        </w:rPr>
        <w:t xml:space="preserve"> in small age appropriate groups.</w:t>
      </w:r>
    </w:p>
    <w:p w:rsidR="004A147B" w:rsidRPr="00DD195D" w:rsidRDefault="004A147B" w:rsidP="004A147B">
      <w:pPr>
        <w:rPr>
          <w:rFonts w:ascii="Arial" w:hAnsi="Arial"/>
          <w:b/>
        </w:rPr>
      </w:pPr>
    </w:p>
    <w:p w:rsidR="004A147B" w:rsidRPr="00DD195D" w:rsidRDefault="004A147B" w:rsidP="004A147B">
      <w:pPr>
        <w:rPr>
          <w:rFonts w:ascii="Arial" w:hAnsi="Arial"/>
          <w:b/>
        </w:rPr>
      </w:pPr>
      <w:r w:rsidRPr="00DB0049">
        <w:rPr>
          <w:rFonts w:ascii="Arial" w:hAnsi="Arial"/>
          <w:b/>
        </w:rPr>
        <w:t>Equal Opportunities</w:t>
      </w:r>
    </w:p>
    <w:p w:rsidR="004775AD" w:rsidRDefault="004775AD" w:rsidP="004A147B">
      <w:pPr>
        <w:rPr>
          <w:rFonts w:ascii="Arial" w:hAnsi="Arial"/>
        </w:rPr>
      </w:pPr>
    </w:p>
    <w:p w:rsidR="004A147B" w:rsidRPr="00DD195D" w:rsidRDefault="004A147B" w:rsidP="004A147B">
      <w:pPr>
        <w:rPr>
          <w:rFonts w:ascii="Arial" w:hAnsi="Arial"/>
        </w:rPr>
      </w:pPr>
      <w:r w:rsidRPr="00DB0049">
        <w:rPr>
          <w:rFonts w:ascii="Arial" w:hAnsi="Arial"/>
        </w:rPr>
        <w:t>At Glais Primary School we believe that all children regardless of race, gender, ability or age are entitled to equal opportunities.  It will be ensured that equal opportunities are addressed as follows:-</w:t>
      </w:r>
    </w:p>
    <w:p w:rsidR="004A147B" w:rsidRPr="00DD195D" w:rsidRDefault="004A147B" w:rsidP="004A147B">
      <w:pPr>
        <w:numPr>
          <w:ilvl w:val="0"/>
          <w:numId w:val="15"/>
        </w:numPr>
        <w:spacing w:after="200" w:line="276" w:lineRule="auto"/>
        <w:rPr>
          <w:rFonts w:ascii="Arial" w:hAnsi="Arial"/>
        </w:rPr>
      </w:pPr>
      <w:r w:rsidRPr="00DB0049">
        <w:rPr>
          <w:rFonts w:ascii="Arial" w:hAnsi="Arial"/>
        </w:rPr>
        <w:t>Children with SEN have equal access to the whole curriculum through the use of differentiated learning strategies and tasks.  These are based on individual needs.</w:t>
      </w:r>
    </w:p>
    <w:p w:rsidR="004A147B" w:rsidRPr="00DD195D" w:rsidRDefault="004A147B" w:rsidP="004A147B">
      <w:pPr>
        <w:numPr>
          <w:ilvl w:val="0"/>
          <w:numId w:val="15"/>
        </w:numPr>
        <w:spacing w:after="200" w:line="276" w:lineRule="auto"/>
        <w:rPr>
          <w:rFonts w:ascii="Arial" w:hAnsi="Arial"/>
        </w:rPr>
      </w:pPr>
      <w:r w:rsidRPr="00DB0049">
        <w:rPr>
          <w:rFonts w:ascii="Arial" w:hAnsi="Arial"/>
        </w:rPr>
        <w:t>Specific teaching strategies are used to maximise access to the curriculum for all children learning EAL.</w:t>
      </w:r>
    </w:p>
    <w:p w:rsidR="004A147B" w:rsidRPr="00DD195D" w:rsidRDefault="004A147B" w:rsidP="004A147B">
      <w:pPr>
        <w:numPr>
          <w:ilvl w:val="0"/>
          <w:numId w:val="15"/>
        </w:numPr>
        <w:spacing w:after="200" w:line="276" w:lineRule="auto"/>
        <w:rPr>
          <w:rFonts w:ascii="Arial" w:hAnsi="Arial"/>
        </w:rPr>
      </w:pPr>
      <w:r w:rsidRPr="00DB0049">
        <w:rPr>
          <w:rFonts w:ascii="Arial" w:hAnsi="Arial"/>
        </w:rPr>
        <w:t>Respect for cultural and linguistic diversity is promoted through the use of resources on multi-cultural themes.</w:t>
      </w:r>
    </w:p>
    <w:p w:rsidR="004A147B" w:rsidRPr="00DD195D" w:rsidRDefault="004A147B" w:rsidP="004A147B">
      <w:pPr>
        <w:numPr>
          <w:ilvl w:val="0"/>
          <w:numId w:val="15"/>
        </w:numPr>
        <w:spacing w:after="200" w:line="276" w:lineRule="auto"/>
        <w:rPr>
          <w:rFonts w:ascii="Arial" w:hAnsi="Arial"/>
        </w:rPr>
      </w:pPr>
      <w:r w:rsidRPr="00DB0049">
        <w:rPr>
          <w:rFonts w:ascii="Arial" w:hAnsi="Arial"/>
        </w:rPr>
        <w:t>Gender equality is promoted by ensuring that both boys and girls have access to all aspects of the whole curriculum.</w:t>
      </w:r>
    </w:p>
    <w:p w:rsidR="004A147B" w:rsidRPr="00DD195D" w:rsidRDefault="004A147B" w:rsidP="004A147B">
      <w:pPr>
        <w:numPr>
          <w:ilvl w:val="0"/>
          <w:numId w:val="15"/>
        </w:numPr>
        <w:spacing w:after="200" w:line="276" w:lineRule="auto"/>
        <w:rPr>
          <w:rFonts w:ascii="Arial" w:hAnsi="Arial"/>
        </w:rPr>
      </w:pPr>
      <w:r w:rsidRPr="00DB0049">
        <w:rPr>
          <w:rFonts w:ascii="Arial" w:hAnsi="Arial"/>
        </w:rPr>
        <w:t>Opportunities to address issues of gender, race etc are provided through appropriate discussions and resources.</w:t>
      </w:r>
    </w:p>
    <w:p w:rsidR="004A147B" w:rsidRPr="00DD195D" w:rsidRDefault="004A147B" w:rsidP="004A147B">
      <w:pPr>
        <w:jc w:val="both"/>
        <w:rPr>
          <w:rFonts w:ascii="Arial" w:hAnsi="Arial"/>
        </w:rPr>
      </w:pPr>
    </w:p>
    <w:p w:rsidR="004A147B" w:rsidRPr="00DD195D" w:rsidRDefault="004A147B" w:rsidP="004A147B">
      <w:pPr>
        <w:jc w:val="both"/>
        <w:rPr>
          <w:rFonts w:ascii="Arial" w:hAnsi="Arial"/>
          <w:b/>
        </w:rPr>
      </w:pPr>
      <w:r w:rsidRPr="00DB0049">
        <w:rPr>
          <w:rFonts w:ascii="Arial" w:hAnsi="Arial"/>
          <w:b/>
        </w:rPr>
        <w:t>Curriculum Cymraeg</w:t>
      </w:r>
    </w:p>
    <w:p w:rsidR="004775AD" w:rsidRDefault="004775AD" w:rsidP="004A147B">
      <w:pPr>
        <w:rPr>
          <w:rFonts w:ascii="Arial" w:hAnsi="Arial"/>
        </w:rPr>
      </w:pPr>
    </w:p>
    <w:p w:rsidR="004A147B" w:rsidRPr="00DD195D" w:rsidRDefault="004A147B" w:rsidP="004A147B">
      <w:pPr>
        <w:rPr>
          <w:rFonts w:ascii="Arial" w:hAnsi="Arial"/>
        </w:rPr>
      </w:pPr>
      <w:r w:rsidRPr="00DB0049">
        <w:rPr>
          <w:rFonts w:ascii="Arial" w:hAnsi="Arial"/>
        </w:rPr>
        <w:t>Children are encouraged, where appropriate, to develop and apply understanding at the cultural, economic, environmental, historical and linguistic characteristics of Wales</w:t>
      </w:r>
    </w:p>
    <w:p w:rsidR="004A147B" w:rsidRPr="00DD195D" w:rsidRDefault="004A147B" w:rsidP="004A147B">
      <w:pPr>
        <w:rPr>
          <w:rFonts w:ascii="Arial" w:hAnsi="Arial"/>
          <w:b/>
        </w:rPr>
      </w:pPr>
    </w:p>
    <w:p w:rsidR="004A147B" w:rsidRDefault="004A147B" w:rsidP="004A147B">
      <w:pPr>
        <w:rPr>
          <w:rFonts w:ascii="Arial" w:hAnsi="Arial"/>
          <w:b/>
        </w:rPr>
      </w:pPr>
      <w:r w:rsidRPr="00DB0049">
        <w:rPr>
          <w:rFonts w:ascii="Arial" w:hAnsi="Arial"/>
          <w:b/>
        </w:rPr>
        <w:t>Health and Safety</w:t>
      </w:r>
    </w:p>
    <w:p w:rsidR="004775AD" w:rsidRDefault="004775AD" w:rsidP="004A147B">
      <w:pPr>
        <w:rPr>
          <w:rFonts w:ascii="Arial" w:hAnsi="Arial"/>
        </w:rPr>
      </w:pPr>
    </w:p>
    <w:p w:rsidR="004A147B" w:rsidRPr="00DD195D" w:rsidRDefault="004A147B" w:rsidP="004A147B">
      <w:pPr>
        <w:rPr>
          <w:rFonts w:ascii="Arial" w:hAnsi="Arial"/>
          <w:b/>
        </w:rPr>
      </w:pPr>
      <w:r w:rsidRPr="00DB0049">
        <w:rPr>
          <w:rFonts w:ascii="Arial" w:hAnsi="Arial"/>
        </w:rPr>
        <w:t>The physical environment of the school is to be maintained so that it is conducive to the learning process outlined within this pol</w:t>
      </w:r>
      <w:r>
        <w:rPr>
          <w:rFonts w:ascii="Arial" w:hAnsi="Arial"/>
        </w:rPr>
        <w:t>icy.  A disabled toilet is</w:t>
      </w:r>
      <w:r w:rsidRPr="00DB0049">
        <w:rPr>
          <w:rFonts w:ascii="Arial" w:hAnsi="Arial"/>
        </w:rPr>
        <w:t xml:space="preserve"> installe</w:t>
      </w:r>
      <w:r>
        <w:rPr>
          <w:rFonts w:ascii="Arial" w:hAnsi="Arial"/>
        </w:rPr>
        <w:t xml:space="preserve">d in the main building </w:t>
      </w:r>
      <w:r w:rsidRPr="00DB0049">
        <w:rPr>
          <w:rFonts w:ascii="Arial" w:hAnsi="Arial"/>
        </w:rPr>
        <w:t>and there is ramp access to the hall</w:t>
      </w:r>
      <w:r>
        <w:rPr>
          <w:rFonts w:ascii="Arial" w:hAnsi="Arial"/>
        </w:rPr>
        <w:t xml:space="preserve"> and main school building.</w:t>
      </w:r>
    </w:p>
    <w:p w:rsidR="004A147B" w:rsidRPr="00DD195D" w:rsidRDefault="004A147B" w:rsidP="004A147B">
      <w:pPr>
        <w:jc w:val="center"/>
        <w:rPr>
          <w:rFonts w:ascii="Arial" w:hAnsi="Arial"/>
          <w:b/>
        </w:rPr>
      </w:pPr>
    </w:p>
    <w:p w:rsidR="004A147B" w:rsidRPr="00DD195D" w:rsidRDefault="004A147B" w:rsidP="004A147B">
      <w:pPr>
        <w:rPr>
          <w:rFonts w:ascii="Arial" w:hAnsi="Arial"/>
          <w:b/>
        </w:rPr>
      </w:pPr>
      <w:r w:rsidRPr="00DB0049">
        <w:rPr>
          <w:rFonts w:ascii="Arial" w:hAnsi="Arial"/>
          <w:b/>
        </w:rPr>
        <w:t>Review</w:t>
      </w:r>
    </w:p>
    <w:p w:rsidR="004775AD" w:rsidRDefault="004775AD" w:rsidP="004A147B">
      <w:pPr>
        <w:ind w:left="360"/>
        <w:rPr>
          <w:rFonts w:ascii="Arial" w:hAnsi="Arial"/>
        </w:rPr>
      </w:pPr>
    </w:p>
    <w:p w:rsidR="004A147B" w:rsidRPr="00DD195D" w:rsidRDefault="004A147B" w:rsidP="004775AD">
      <w:pPr>
        <w:rPr>
          <w:rFonts w:ascii="Arial" w:hAnsi="Arial"/>
        </w:rPr>
      </w:pPr>
      <w:r w:rsidRPr="00DB0049">
        <w:rPr>
          <w:rFonts w:ascii="Arial" w:hAnsi="Arial"/>
        </w:rPr>
        <w:t>This policy is a working document and is open to regular review by all staff members.  Any suggested amendments will be presented to governors for discussion at their first meeting following this review.</w:t>
      </w:r>
    </w:p>
    <w:p w:rsidR="004A147B" w:rsidRPr="004A147B" w:rsidRDefault="004A147B" w:rsidP="004A147B">
      <w:pPr>
        <w:rPr>
          <w:rFonts w:ascii="Arial" w:hAnsi="Arial" w:cs="Arial"/>
        </w:rPr>
      </w:pPr>
    </w:p>
    <w:p w:rsidR="004A147B" w:rsidRPr="004A147B" w:rsidRDefault="004A147B" w:rsidP="00785C6E">
      <w:pPr>
        <w:pStyle w:val="Default"/>
        <w:rPr>
          <w:b/>
          <w:bCs/>
          <w:color w:val="auto"/>
        </w:rPr>
      </w:pPr>
    </w:p>
    <w:sectPr w:rsidR="004A147B" w:rsidRPr="004A147B" w:rsidSect="00C975B9">
      <w:footerReference w:type="default" r:id="rId8"/>
      <w:pgSz w:w="11906" w:h="16838"/>
      <w:pgMar w:top="851" w:right="851" w:bottom="851" w:left="85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5B9" w:rsidRDefault="00C975B9" w:rsidP="00C975B9">
      <w:r>
        <w:separator/>
      </w:r>
    </w:p>
  </w:endnote>
  <w:endnote w:type="continuationSeparator" w:id="0">
    <w:p w:rsidR="00C975B9" w:rsidRDefault="00C975B9" w:rsidP="00C9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97806"/>
      <w:docPartObj>
        <w:docPartGallery w:val="Page Numbers (Bottom of Page)"/>
        <w:docPartUnique/>
      </w:docPartObj>
    </w:sdtPr>
    <w:sdtEndPr/>
    <w:sdtContent>
      <w:p w:rsidR="00C975B9" w:rsidRDefault="001931A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C975B9" w:rsidRDefault="00C97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5B9" w:rsidRDefault="00C975B9" w:rsidP="00C975B9">
      <w:r>
        <w:separator/>
      </w:r>
    </w:p>
  </w:footnote>
  <w:footnote w:type="continuationSeparator" w:id="0">
    <w:p w:rsidR="00C975B9" w:rsidRDefault="00C975B9" w:rsidP="00C97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5_"/>
      </v:shape>
    </w:pict>
  </w:numPicBullet>
  <w:abstractNum w:abstractNumId="0" w15:restartNumberingAfterBreak="0">
    <w:nsid w:val="073A595B"/>
    <w:multiLevelType w:val="hybridMultilevel"/>
    <w:tmpl w:val="7C66C320"/>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64A82"/>
    <w:multiLevelType w:val="hybridMultilevel"/>
    <w:tmpl w:val="82BABFA2"/>
    <w:lvl w:ilvl="0" w:tplc="A71A2298">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85D35"/>
    <w:multiLevelType w:val="hybridMultilevel"/>
    <w:tmpl w:val="9E72EFF0"/>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A5943"/>
    <w:multiLevelType w:val="hybridMultilevel"/>
    <w:tmpl w:val="BECE7806"/>
    <w:lvl w:ilvl="0" w:tplc="F13C4EB0">
      <w:start w:val="1"/>
      <w:numFmt w:val="decimal"/>
      <w:lvlText w:val="%1"/>
      <w:lvlJc w:val="left"/>
      <w:pPr>
        <w:tabs>
          <w:tab w:val="num" w:pos="1080"/>
        </w:tabs>
        <w:ind w:left="1080" w:hanging="720"/>
      </w:pPr>
      <w:rPr>
        <w:rFonts w:hint="default"/>
        <w:b w:val="0"/>
      </w:rPr>
    </w:lvl>
    <w:lvl w:ilvl="1" w:tplc="6B68DFC2">
      <w:start w:val="1"/>
      <w:numFmt w:val="bullet"/>
      <w:lvlText w:val=""/>
      <w:lvlPicBulletId w:val="0"/>
      <w:lvlJc w:val="left"/>
      <w:pPr>
        <w:tabs>
          <w:tab w:val="num" w:pos="1440"/>
        </w:tabs>
        <w:ind w:left="1440" w:hanging="360"/>
      </w:pPr>
      <w:rPr>
        <w:rFonts w:ascii="Symbol" w:hAnsi="Symbol"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F09AF"/>
    <w:multiLevelType w:val="hybridMultilevel"/>
    <w:tmpl w:val="9D2AD70C"/>
    <w:lvl w:ilvl="0" w:tplc="EEE8F2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147A6F"/>
    <w:multiLevelType w:val="hybridMultilevel"/>
    <w:tmpl w:val="0DFE2482"/>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25996"/>
    <w:multiLevelType w:val="hybridMultilevel"/>
    <w:tmpl w:val="CF407540"/>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527B29"/>
    <w:multiLevelType w:val="hybridMultilevel"/>
    <w:tmpl w:val="3796D9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0B22F6A"/>
    <w:multiLevelType w:val="hybridMultilevel"/>
    <w:tmpl w:val="0EDC6B16"/>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C12C7"/>
    <w:multiLevelType w:val="hybridMultilevel"/>
    <w:tmpl w:val="7EFCF7AC"/>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0850E6"/>
    <w:multiLevelType w:val="hybridMultilevel"/>
    <w:tmpl w:val="A052E07A"/>
    <w:lvl w:ilvl="0" w:tplc="19926E28">
      <w:start w:val="7"/>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5C4D03"/>
    <w:multiLevelType w:val="hybridMultilevel"/>
    <w:tmpl w:val="A6883992"/>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D4688F"/>
    <w:multiLevelType w:val="hybridMultilevel"/>
    <w:tmpl w:val="06CE58F0"/>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094487"/>
    <w:multiLevelType w:val="hybridMultilevel"/>
    <w:tmpl w:val="455AE2C4"/>
    <w:lvl w:ilvl="0" w:tplc="8D84938E">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B356FA"/>
    <w:multiLevelType w:val="hybridMultilevel"/>
    <w:tmpl w:val="BF5A9410"/>
    <w:lvl w:ilvl="0" w:tplc="104222AE">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430E78"/>
    <w:multiLevelType w:val="hybridMultilevel"/>
    <w:tmpl w:val="F556816E"/>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3"/>
  </w:num>
  <w:num w:numId="4">
    <w:abstractNumId w:val="8"/>
  </w:num>
  <w:num w:numId="5">
    <w:abstractNumId w:val="6"/>
  </w:num>
  <w:num w:numId="6">
    <w:abstractNumId w:val="0"/>
  </w:num>
  <w:num w:numId="7">
    <w:abstractNumId w:val="2"/>
  </w:num>
  <w:num w:numId="8">
    <w:abstractNumId w:val="11"/>
  </w:num>
  <w:num w:numId="9">
    <w:abstractNumId w:val="9"/>
  </w:num>
  <w:num w:numId="10">
    <w:abstractNumId w:val="13"/>
  </w:num>
  <w:num w:numId="11">
    <w:abstractNumId w:val="1"/>
  </w:num>
  <w:num w:numId="12">
    <w:abstractNumId w:val="4"/>
  </w:num>
  <w:num w:numId="13">
    <w:abstractNumId w:val="12"/>
  </w:num>
  <w:num w:numId="14">
    <w:abstractNumId w:val="14"/>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1B40"/>
    <w:rsid w:val="00151AF2"/>
    <w:rsid w:val="001931A8"/>
    <w:rsid w:val="001E505F"/>
    <w:rsid w:val="00257471"/>
    <w:rsid w:val="0029673D"/>
    <w:rsid w:val="0035598C"/>
    <w:rsid w:val="004429E1"/>
    <w:rsid w:val="004775AD"/>
    <w:rsid w:val="004A147B"/>
    <w:rsid w:val="0052136A"/>
    <w:rsid w:val="005419DB"/>
    <w:rsid w:val="006A19BC"/>
    <w:rsid w:val="00762C75"/>
    <w:rsid w:val="00785C6E"/>
    <w:rsid w:val="008778BD"/>
    <w:rsid w:val="0091570A"/>
    <w:rsid w:val="009C2B9A"/>
    <w:rsid w:val="00A91B40"/>
    <w:rsid w:val="00BB7209"/>
    <w:rsid w:val="00C207B5"/>
    <w:rsid w:val="00C32DEC"/>
    <w:rsid w:val="00C975B9"/>
    <w:rsid w:val="00DA7338"/>
    <w:rsid w:val="00DE6A8D"/>
    <w:rsid w:val="00F05AEC"/>
    <w:rsid w:val="00F8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53EA7F3"/>
  <w15:docId w15:val="{2D2C30EB-40DF-40AA-B56C-3D0BCDB9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05F"/>
    <w:rPr>
      <w:sz w:val="24"/>
      <w:szCs w:val="24"/>
    </w:rPr>
  </w:style>
  <w:style w:type="paragraph" w:styleId="Heading1">
    <w:name w:val="heading 1"/>
    <w:basedOn w:val="Normal"/>
    <w:next w:val="Normal"/>
    <w:link w:val="Heading1Char"/>
    <w:qFormat/>
    <w:rsid w:val="004A147B"/>
    <w:pPr>
      <w:keepNext/>
      <w:outlineLvl w:val="0"/>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B4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57471"/>
    <w:rPr>
      <w:rFonts w:ascii="Tahoma" w:hAnsi="Tahoma" w:cs="Tahoma"/>
      <w:sz w:val="16"/>
      <w:szCs w:val="16"/>
    </w:rPr>
  </w:style>
  <w:style w:type="character" w:customStyle="1" w:styleId="BalloonTextChar">
    <w:name w:val="Balloon Text Char"/>
    <w:basedOn w:val="DefaultParagraphFont"/>
    <w:link w:val="BalloonText"/>
    <w:rsid w:val="00257471"/>
    <w:rPr>
      <w:rFonts w:ascii="Tahoma" w:hAnsi="Tahoma" w:cs="Tahoma"/>
      <w:sz w:val="16"/>
      <w:szCs w:val="16"/>
    </w:rPr>
  </w:style>
  <w:style w:type="character" w:customStyle="1" w:styleId="Heading1Char">
    <w:name w:val="Heading 1 Char"/>
    <w:basedOn w:val="DefaultParagraphFont"/>
    <w:link w:val="Heading1"/>
    <w:rsid w:val="004A147B"/>
    <w:rPr>
      <w:rFonts w:ascii="Comic Sans MS" w:hAnsi="Comic Sans MS"/>
      <w:b/>
      <w:bCs/>
      <w:sz w:val="24"/>
      <w:szCs w:val="24"/>
      <w:lang w:eastAsia="en-US"/>
    </w:rPr>
  </w:style>
  <w:style w:type="paragraph" w:styleId="BodyText">
    <w:name w:val="Body Text"/>
    <w:basedOn w:val="Normal"/>
    <w:link w:val="BodyTextChar"/>
    <w:rsid w:val="004A147B"/>
    <w:pPr>
      <w:spacing w:after="200" w:line="276" w:lineRule="auto"/>
      <w:jc w:val="both"/>
    </w:pPr>
    <w:rPr>
      <w:rFonts w:eastAsia="Calibri"/>
      <w:sz w:val="28"/>
      <w:szCs w:val="22"/>
      <w:lang w:eastAsia="en-US"/>
    </w:rPr>
  </w:style>
  <w:style w:type="character" w:customStyle="1" w:styleId="BodyTextChar">
    <w:name w:val="Body Text Char"/>
    <w:basedOn w:val="DefaultParagraphFont"/>
    <w:link w:val="BodyText"/>
    <w:rsid w:val="004A147B"/>
    <w:rPr>
      <w:rFonts w:eastAsia="Calibri"/>
      <w:sz w:val="28"/>
      <w:szCs w:val="22"/>
      <w:lang w:eastAsia="en-US"/>
    </w:rPr>
  </w:style>
  <w:style w:type="paragraph" w:styleId="ListParagraph">
    <w:name w:val="List Paragraph"/>
    <w:basedOn w:val="Normal"/>
    <w:uiPriority w:val="34"/>
    <w:qFormat/>
    <w:rsid w:val="004A147B"/>
    <w:pPr>
      <w:ind w:left="720"/>
      <w:contextualSpacing/>
    </w:pPr>
  </w:style>
  <w:style w:type="paragraph" w:styleId="Header">
    <w:name w:val="header"/>
    <w:basedOn w:val="Normal"/>
    <w:link w:val="HeaderChar"/>
    <w:rsid w:val="00C975B9"/>
    <w:pPr>
      <w:tabs>
        <w:tab w:val="center" w:pos="4513"/>
        <w:tab w:val="right" w:pos="9026"/>
      </w:tabs>
    </w:pPr>
  </w:style>
  <w:style w:type="character" w:customStyle="1" w:styleId="HeaderChar">
    <w:name w:val="Header Char"/>
    <w:basedOn w:val="DefaultParagraphFont"/>
    <w:link w:val="Header"/>
    <w:rsid w:val="00C975B9"/>
    <w:rPr>
      <w:sz w:val="24"/>
      <w:szCs w:val="24"/>
    </w:rPr>
  </w:style>
  <w:style w:type="paragraph" w:styleId="Footer">
    <w:name w:val="footer"/>
    <w:basedOn w:val="Normal"/>
    <w:link w:val="FooterChar"/>
    <w:uiPriority w:val="99"/>
    <w:rsid w:val="00C975B9"/>
    <w:pPr>
      <w:tabs>
        <w:tab w:val="center" w:pos="4513"/>
        <w:tab w:val="right" w:pos="9026"/>
      </w:tabs>
    </w:pPr>
  </w:style>
  <w:style w:type="character" w:customStyle="1" w:styleId="FooterChar">
    <w:name w:val="Footer Char"/>
    <w:basedOn w:val="DefaultParagraphFont"/>
    <w:link w:val="Footer"/>
    <w:uiPriority w:val="99"/>
    <w:rsid w:val="00C97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Glais Primary School</vt:lpstr>
    </vt:vector>
  </TitlesOfParts>
  <Company>City and County of Swansea</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Glais Primary School</dc:title>
  <dc:creator>anne.long</dc:creator>
  <cp:lastModifiedBy>Long, Anne</cp:lastModifiedBy>
  <cp:revision>2</cp:revision>
  <cp:lastPrinted>2015-11-13T12:25:00Z</cp:lastPrinted>
  <dcterms:created xsi:type="dcterms:W3CDTF">2020-02-06T16:26:00Z</dcterms:created>
  <dcterms:modified xsi:type="dcterms:W3CDTF">2020-02-06T16:26:00Z</dcterms:modified>
</cp:coreProperties>
</file>