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AF5" w:rsidRDefault="00DF6139" w:rsidP="00EF0AF5">
      <w:pPr>
        <w:jc w:val="center"/>
      </w:pPr>
      <w:r w:rsidRPr="00DF6139">
        <w:rPr>
          <w:noProof/>
          <w:lang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-619125</wp:posOffset>
            </wp:positionV>
            <wp:extent cx="895350" cy="1004771"/>
            <wp:effectExtent l="0" t="0" r="0" b="5080"/>
            <wp:wrapNone/>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5350" cy="1004771"/>
                    </a:xfrm>
                    <a:prstGeom prst="rect">
                      <a:avLst/>
                    </a:prstGeom>
                    <a:noFill/>
                    <a:ln>
                      <a:noFill/>
                    </a:ln>
                    <a:effectLst/>
                    <a:extLst/>
                  </pic:spPr>
                </pic:pic>
              </a:graphicData>
            </a:graphic>
          </wp:anchor>
        </w:drawing>
      </w:r>
      <w:r>
        <w:rPr>
          <w:noProof/>
          <w:lang w:eastAsia="en-GB"/>
        </w:rPr>
        <w:drawing>
          <wp:anchor distT="0" distB="0" distL="114300" distR="114300" simplePos="0" relativeHeight="251660288" behindDoc="0" locked="0" layoutInCell="1" allowOverlap="1" wp14:anchorId="14B3FBC8" wp14:editId="57CEE1E0">
            <wp:simplePos x="0" y="0"/>
            <wp:positionH relativeFrom="column">
              <wp:posOffset>4819650</wp:posOffset>
            </wp:positionH>
            <wp:positionV relativeFrom="paragraph">
              <wp:posOffset>-641350</wp:posOffset>
            </wp:positionV>
            <wp:extent cx="885825" cy="885825"/>
            <wp:effectExtent l="0" t="0" r="9525" b="9525"/>
            <wp:wrapNone/>
            <wp:docPr id="2050" name="Picture 2" descr="St Davids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St Davids Catholic Prim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a:extLst/>
                  </pic:spPr>
                </pic:pic>
              </a:graphicData>
            </a:graphic>
          </wp:anchor>
        </w:drawing>
      </w:r>
      <w:r w:rsidR="00A62789">
        <w:rPr>
          <w:noProof/>
          <w:lang w:eastAsia="en-GB"/>
        </w:rPr>
        <mc:AlternateContent>
          <mc:Choice Requires="wps">
            <w:drawing>
              <wp:anchor distT="0" distB="0" distL="114300" distR="114300" simplePos="0" relativeHeight="251659264" behindDoc="0" locked="0" layoutInCell="1" allowOverlap="1" wp14:anchorId="1B659801" wp14:editId="23852BD8">
                <wp:simplePos x="0" y="0"/>
                <wp:positionH relativeFrom="column">
                  <wp:posOffset>952500</wp:posOffset>
                </wp:positionH>
                <wp:positionV relativeFrom="paragraph">
                  <wp:posOffset>-638175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62789" w:rsidRPr="00683734" w:rsidRDefault="00A62789" w:rsidP="00A62789">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Bracelet Bay - Y3/4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B659801" id="_x0000_t202" coordsize="21600,21600" o:spt="202" path="m,l,21600r21600,l21600,xe">
                <v:stroke joinstyle="miter"/>
                <v:path gradientshapeok="t" o:connecttype="rect"/>
              </v:shapetype>
              <v:shape id="Text Box 1" o:spid="_x0000_s1026" type="#_x0000_t202" style="position:absolute;left:0;text-align:left;margin-left:75pt;margin-top:-50.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" filled="f" stroked="f">
                <v:textbox style="mso-fit-shape-to-text:t">
                  <w:txbxContent>
                    <w:p w:rsidR="00A62789" w:rsidRPr="00683734" w:rsidRDefault="00A62789" w:rsidP="00A62789">
                      <w:pP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Bracelet Bay - Y3/4</w:t>
                      </w:r>
                    </w:p>
                  </w:txbxContent>
                </v:textbox>
              </v:shape>
            </w:pict>
          </mc:Fallback>
        </mc:AlternateContent>
      </w:r>
    </w:p>
    <w:p w:rsidR="00D16AD2" w:rsidRPr="00D16AD2" w:rsidRDefault="00D16AD2" w:rsidP="00C578E2">
      <w:pPr>
        <w:jc w:val="center"/>
        <w:rPr>
          <w:rFonts w:ascii="Comic Sans MS" w:hAnsi="Comic Sans MS"/>
          <w:b/>
          <w:sz w:val="32"/>
          <w:szCs w:val="32"/>
        </w:rPr>
      </w:pPr>
      <w:r>
        <w:rPr>
          <w:rFonts w:ascii="Comic Sans MS" w:hAnsi="Comic Sans MS"/>
          <w:noProof/>
          <w:sz w:val="24"/>
          <w:szCs w:val="24"/>
          <w:lang w:eastAsia="en-GB"/>
        </w:rPr>
        <w:drawing>
          <wp:anchor distT="0" distB="0" distL="114300" distR="114300" simplePos="0" relativeHeight="251662336" behindDoc="1" locked="0" layoutInCell="1" allowOverlap="1" wp14:anchorId="07DC8D0F" wp14:editId="331C20B0">
            <wp:simplePos x="0" y="0"/>
            <wp:positionH relativeFrom="column">
              <wp:posOffset>4143375</wp:posOffset>
            </wp:positionH>
            <wp:positionV relativeFrom="paragraph">
              <wp:posOffset>9525</wp:posOffset>
            </wp:positionV>
            <wp:extent cx="914400" cy="1190625"/>
            <wp:effectExtent l="0" t="0" r="0" b="9525"/>
            <wp:wrapTight wrapText="bothSides">
              <wp:wrapPolygon edited="0">
                <wp:start x="0" y="0"/>
                <wp:lineTo x="0" y="21427"/>
                <wp:lineTo x="21150" y="21427"/>
                <wp:lineTo x="211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lyweek_thumb[1][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1190625"/>
                    </a:xfrm>
                    <a:prstGeom prst="rect">
                      <a:avLst/>
                    </a:prstGeom>
                  </pic:spPr>
                </pic:pic>
              </a:graphicData>
            </a:graphic>
          </wp:anchor>
        </w:drawing>
      </w:r>
      <w:r w:rsidRPr="00D16AD2">
        <w:rPr>
          <w:rFonts w:ascii="Comic Sans MS" w:hAnsi="Comic Sans MS"/>
          <w:b/>
          <w:sz w:val="32"/>
          <w:szCs w:val="32"/>
        </w:rPr>
        <w:t xml:space="preserve">Have a wonderful holy Easter break. </w:t>
      </w:r>
    </w:p>
    <w:p w:rsidR="00D16AD2" w:rsidRDefault="00D16AD2" w:rsidP="00EF0AF5">
      <w:pPr>
        <w:rPr>
          <w:rFonts w:ascii="Comic Sans MS" w:hAnsi="Comic Sans MS"/>
          <w:sz w:val="24"/>
          <w:szCs w:val="24"/>
        </w:rPr>
      </w:pPr>
    </w:p>
    <w:p w:rsidR="00D16AD2" w:rsidRDefault="00D16AD2" w:rsidP="00EF0AF5">
      <w:pPr>
        <w:rPr>
          <w:rFonts w:ascii="Comic Sans MS" w:hAnsi="Comic Sans MS"/>
          <w:sz w:val="24"/>
          <w:szCs w:val="24"/>
        </w:rPr>
      </w:pPr>
    </w:p>
    <w:p w:rsidR="007128A6" w:rsidRPr="000674B4" w:rsidRDefault="00055D27" w:rsidP="00EF0AF5">
      <w:pPr>
        <w:rPr>
          <w:rFonts w:ascii="Comic Sans MS" w:hAnsi="Comic Sans MS"/>
          <w:sz w:val="24"/>
          <w:szCs w:val="24"/>
        </w:rPr>
      </w:pPr>
      <w:bookmarkStart w:id="0" w:name="_GoBack"/>
      <w:bookmarkEnd w:id="0"/>
      <w:r w:rsidRPr="000674B4">
        <w:rPr>
          <w:rFonts w:ascii="Comic Sans MS" w:hAnsi="Comic Sans MS"/>
          <w:sz w:val="24"/>
          <w:szCs w:val="24"/>
        </w:rPr>
        <w:t xml:space="preserve">Information for </w:t>
      </w:r>
      <w:r w:rsidR="000674B4">
        <w:rPr>
          <w:rFonts w:ascii="Comic Sans MS" w:hAnsi="Comic Sans MS"/>
          <w:sz w:val="24"/>
          <w:szCs w:val="24"/>
        </w:rPr>
        <w:t xml:space="preserve">the </w:t>
      </w:r>
      <w:r w:rsidRPr="000674B4">
        <w:rPr>
          <w:rFonts w:ascii="Comic Sans MS" w:hAnsi="Comic Sans MS"/>
          <w:sz w:val="24"/>
          <w:szCs w:val="24"/>
        </w:rPr>
        <w:t xml:space="preserve">week:      </w:t>
      </w:r>
      <w:r w:rsidR="00CF5ACF">
        <w:rPr>
          <w:rFonts w:ascii="Comic Sans MS" w:hAnsi="Comic Sans MS"/>
          <w:sz w:val="24"/>
          <w:szCs w:val="24"/>
        </w:rPr>
        <w:t>26</w:t>
      </w:r>
      <w:r w:rsidR="00CF5ACF" w:rsidRPr="00CF5ACF">
        <w:rPr>
          <w:rFonts w:ascii="Comic Sans MS" w:hAnsi="Comic Sans MS"/>
          <w:sz w:val="24"/>
          <w:szCs w:val="24"/>
          <w:vertAlign w:val="superscript"/>
        </w:rPr>
        <w:t>th</w:t>
      </w:r>
      <w:r w:rsidR="00CF5ACF">
        <w:rPr>
          <w:rFonts w:ascii="Comic Sans MS" w:hAnsi="Comic Sans MS"/>
          <w:sz w:val="24"/>
          <w:szCs w:val="24"/>
        </w:rPr>
        <w:t xml:space="preserve"> March 2018</w:t>
      </w:r>
      <w:r w:rsidRPr="000674B4">
        <w:rPr>
          <w:rFonts w:ascii="Comic Sans MS" w:hAnsi="Comic Sans MS"/>
          <w:sz w:val="24"/>
          <w:szCs w:val="24"/>
        </w:rPr>
        <w:t xml:space="preserve">                         </w:t>
      </w:r>
    </w:p>
    <w:tbl>
      <w:tblPr>
        <w:tblStyle w:val="TableGrid"/>
        <w:tblW w:w="0" w:type="auto"/>
        <w:tblLook w:val="04A0" w:firstRow="1" w:lastRow="0" w:firstColumn="1" w:lastColumn="0" w:noHBand="0" w:noVBand="1"/>
      </w:tblPr>
      <w:tblGrid>
        <w:gridCol w:w="1816"/>
        <w:gridCol w:w="7200"/>
      </w:tblGrid>
      <w:tr w:rsidR="00EF0AF5" w:rsidRPr="000674B4" w:rsidTr="00055D27">
        <w:tc>
          <w:tcPr>
            <w:tcW w:w="1816" w:type="dxa"/>
          </w:tcPr>
          <w:p w:rsidR="00EF0AF5" w:rsidRPr="000674B4" w:rsidRDefault="00EF0AF5" w:rsidP="00EF0AF5">
            <w:pPr>
              <w:jc w:val="both"/>
              <w:rPr>
                <w:rFonts w:ascii="Comic Sans MS" w:hAnsi="Comic Sans MS"/>
                <w:sz w:val="24"/>
                <w:szCs w:val="24"/>
              </w:rPr>
            </w:pPr>
            <w:r w:rsidRPr="000674B4">
              <w:rPr>
                <w:rFonts w:ascii="Comic Sans MS" w:hAnsi="Comic Sans MS"/>
                <w:sz w:val="24"/>
                <w:szCs w:val="24"/>
              </w:rPr>
              <w:t>Literacy:</w:t>
            </w:r>
          </w:p>
          <w:p w:rsidR="00EF0AF5" w:rsidRPr="000674B4" w:rsidRDefault="00EF0AF5" w:rsidP="00EF0AF5">
            <w:pPr>
              <w:jc w:val="both"/>
              <w:rPr>
                <w:rFonts w:ascii="Comic Sans MS" w:hAnsi="Comic Sans MS"/>
                <w:sz w:val="24"/>
                <w:szCs w:val="24"/>
              </w:rPr>
            </w:pPr>
          </w:p>
          <w:p w:rsidR="00EF0AF5" w:rsidRPr="000674B4" w:rsidRDefault="00EF0AF5" w:rsidP="00EF0AF5">
            <w:pPr>
              <w:jc w:val="both"/>
              <w:rPr>
                <w:rFonts w:ascii="Comic Sans MS" w:hAnsi="Comic Sans MS"/>
                <w:sz w:val="24"/>
                <w:szCs w:val="24"/>
              </w:rPr>
            </w:pPr>
          </w:p>
          <w:p w:rsidR="00EF0AF5" w:rsidRPr="000674B4" w:rsidRDefault="00EF0AF5" w:rsidP="00EF0AF5">
            <w:pPr>
              <w:jc w:val="both"/>
              <w:rPr>
                <w:rFonts w:ascii="Comic Sans MS" w:hAnsi="Comic Sans MS"/>
                <w:sz w:val="24"/>
                <w:szCs w:val="24"/>
              </w:rPr>
            </w:pPr>
          </w:p>
        </w:tc>
        <w:tc>
          <w:tcPr>
            <w:tcW w:w="7200" w:type="dxa"/>
          </w:tcPr>
          <w:p w:rsidR="00EF0AF5" w:rsidRDefault="00CF5ACF" w:rsidP="00D16AD2">
            <w:pPr>
              <w:jc w:val="both"/>
              <w:rPr>
                <w:rFonts w:ascii="Comic Sans MS" w:hAnsi="Comic Sans MS"/>
              </w:rPr>
            </w:pPr>
            <w:r w:rsidRPr="00CF5ACF">
              <w:rPr>
                <w:rFonts w:ascii="Comic Sans MS" w:hAnsi="Comic Sans MS"/>
              </w:rPr>
              <w:t xml:space="preserve">This week we have published our </w:t>
            </w:r>
            <w:r w:rsidR="00D16AD2">
              <w:rPr>
                <w:rFonts w:ascii="Comic Sans MS" w:hAnsi="Comic Sans MS"/>
              </w:rPr>
              <w:t>explanations on the water cycle on HWB. We had to edit in our editing stations (spelling, punctuation, grammar, peer assessment and teacher assessment) before we published to make sure we had all of the features of a WAGOLL explanation!</w:t>
            </w:r>
            <w:r w:rsidRPr="00CF5ACF">
              <w:rPr>
                <w:rFonts w:ascii="Comic Sans MS" w:hAnsi="Comic Sans MS"/>
              </w:rPr>
              <w:t xml:space="preserve"> </w:t>
            </w:r>
          </w:p>
          <w:p w:rsidR="00D16AD2" w:rsidRDefault="00D16AD2" w:rsidP="00D16AD2">
            <w:pPr>
              <w:jc w:val="both"/>
              <w:rPr>
                <w:rFonts w:ascii="Comic Sans MS" w:hAnsi="Comic Sans MS"/>
              </w:rPr>
            </w:pPr>
          </w:p>
          <w:p w:rsidR="00D16AD2" w:rsidRPr="00CF5ACF" w:rsidRDefault="00D16AD2" w:rsidP="00D16AD2">
            <w:pPr>
              <w:jc w:val="both"/>
              <w:rPr>
                <w:rFonts w:ascii="Comic Sans MS" w:hAnsi="Comic Sans MS"/>
              </w:rPr>
            </w:pPr>
            <w:r>
              <w:rPr>
                <w:rFonts w:ascii="Comic Sans MS" w:hAnsi="Comic Sans MS"/>
              </w:rPr>
              <w:t>This week your child had a huge key word spelling test based on the year 3/4 spellings. They all know what their results are. The words that your child does not know is in the front of their diaries. It is vital that they learn these before they move into their next year group. I hope you can support this at home. Thank you.</w:t>
            </w:r>
          </w:p>
        </w:tc>
      </w:tr>
      <w:tr w:rsidR="00EF0AF5" w:rsidRPr="000674B4" w:rsidTr="00055D27">
        <w:tc>
          <w:tcPr>
            <w:tcW w:w="1816" w:type="dxa"/>
          </w:tcPr>
          <w:p w:rsidR="00EF0AF5" w:rsidRPr="000674B4" w:rsidRDefault="00EF0AF5" w:rsidP="00EF0AF5">
            <w:pPr>
              <w:jc w:val="both"/>
              <w:rPr>
                <w:rFonts w:ascii="Comic Sans MS" w:hAnsi="Comic Sans MS"/>
                <w:sz w:val="24"/>
                <w:szCs w:val="24"/>
              </w:rPr>
            </w:pPr>
            <w:r w:rsidRPr="000674B4">
              <w:rPr>
                <w:rFonts w:ascii="Comic Sans MS" w:hAnsi="Comic Sans MS"/>
                <w:sz w:val="24"/>
                <w:szCs w:val="24"/>
              </w:rPr>
              <w:t>Numeracy:</w:t>
            </w:r>
          </w:p>
          <w:p w:rsidR="00EF0AF5" w:rsidRPr="000674B4" w:rsidRDefault="00EF0AF5" w:rsidP="00EF0AF5">
            <w:pPr>
              <w:jc w:val="both"/>
              <w:rPr>
                <w:rFonts w:ascii="Comic Sans MS" w:hAnsi="Comic Sans MS"/>
                <w:sz w:val="24"/>
                <w:szCs w:val="24"/>
              </w:rPr>
            </w:pPr>
          </w:p>
          <w:p w:rsidR="00EF0AF5" w:rsidRPr="000674B4" w:rsidRDefault="00EF0AF5" w:rsidP="00EF0AF5">
            <w:pPr>
              <w:jc w:val="both"/>
              <w:rPr>
                <w:rFonts w:ascii="Comic Sans MS" w:hAnsi="Comic Sans MS"/>
                <w:sz w:val="24"/>
                <w:szCs w:val="24"/>
              </w:rPr>
            </w:pPr>
          </w:p>
          <w:p w:rsidR="00EF0AF5" w:rsidRPr="000674B4" w:rsidRDefault="00EF0AF5" w:rsidP="00EF0AF5">
            <w:pPr>
              <w:jc w:val="both"/>
              <w:rPr>
                <w:rFonts w:ascii="Comic Sans MS" w:hAnsi="Comic Sans MS"/>
                <w:sz w:val="24"/>
                <w:szCs w:val="24"/>
              </w:rPr>
            </w:pPr>
          </w:p>
        </w:tc>
        <w:tc>
          <w:tcPr>
            <w:tcW w:w="7200" w:type="dxa"/>
          </w:tcPr>
          <w:p w:rsidR="00EF0AF5" w:rsidRPr="00CF5ACF" w:rsidRDefault="00CF5ACF" w:rsidP="00EF0AF5">
            <w:pPr>
              <w:jc w:val="both"/>
              <w:rPr>
                <w:rFonts w:ascii="Comic Sans MS" w:hAnsi="Comic Sans MS"/>
              </w:rPr>
            </w:pPr>
            <w:r w:rsidRPr="00CF5ACF">
              <w:rPr>
                <w:rFonts w:ascii="Comic Sans MS" w:hAnsi="Comic Sans MS"/>
              </w:rPr>
              <w:t xml:space="preserve">This week we went over two test papers in maths. One to discuss our answers from our homework and the other to look at the marks given and where and how to get extra marks by doing jottings! </w:t>
            </w:r>
          </w:p>
          <w:p w:rsidR="00CF5ACF" w:rsidRPr="00CF5ACF" w:rsidRDefault="00CF5ACF" w:rsidP="00EF0AF5">
            <w:pPr>
              <w:jc w:val="both"/>
              <w:rPr>
                <w:rFonts w:ascii="Comic Sans MS" w:hAnsi="Comic Sans MS"/>
              </w:rPr>
            </w:pPr>
            <w:r w:rsidRPr="00CF5ACF">
              <w:rPr>
                <w:rFonts w:ascii="Comic Sans MS" w:hAnsi="Comic Sans MS"/>
              </w:rPr>
              <w:t xml:space="preserve">A lot of children felt that time is still hard for them (analogue). A good website to use to help practice time through games is </w:t>
            </w:r>
            <w:hyperlink r:id="rId7" w:history="1">
              <w:r w:rsidRPr="00CF5ACF">
                <w:rPr>
                  <w:rStyle w:val="Hyperlink"/>
                  <w:rFonts w:ascii="Comic Sans MS" w:hAnsi="Comic Sans MS"/>
                </w:rPr>
                <w:t>https://www.topmarks.co.uk/Search.aspx?q=bang%20on%20time</w:t>
              </w:r>
            </w:hyperlink>
            <w:r w:rsidRPr="00CF5ACF">
              <w:rPr>
                <w:rFonts w:ascii="Comic Sans MS" w:hAnsi="Comic Sans MS"/>
              </w:rPr>
              <w:t xml:space="preserve"> However you will need to ensure </w:t>
            </w:r>
            <w:proofErr w:type="spellStart"/>
            <w:r w:rsidRPr="00CF5ACF">
              <w:rPr>
                <w:rFonts w:ascii="Comic Sans MS" w:hAnsi="Comic Sans MS"/>
              </w:rPr>
              <w:t>flashplayer</w:t>
            </w:r>
            <w:proofErr w:type="spellEnd"/>
            <w:r w:rsidRPr="00CF5ACF">
              <w:rPr>
                <w:rFonts w:ascii="Comic Sans MS" w:hAnsi="Comic Sans MS"/>
              </w:rPr>
              <w:t xml:space="preserve"> is on your computer (free to download). </w:t>
            </w:r>
            <w:r w:rsidR="00C87D11">
              <w:rPr>
                <w:rFonts w:ascii="Comic Sans MS" w:hAnsi="Comic Sans MS"/>
              </w:rPr>
              <w:t>Or failing that ask your child the time often and ask then to wear a watch. Can they change digital to analogue?</w:t>
            </w:r>
            <w:r w:rsidR="00D16AD2">
              <w:rPr>
                <w:rFonts w:ascii="Comic Sans MS" w:hAnsi="Comic Sans MS"/>
              </w:rPr>
              <w:t xml:space="preserve"> Can they use the </w:t>
            </w:r>
            <w:proofErr w:type="gramStart"/>
            <w:r w:rsidR="00D16AD2">
              <w:rPr>
                <w:rFonts w:ascii="Comic Sans MS" w:hAnsi="Comic Sans MS"/>
              </w:rPr>
              <w:t>24 hour</w:t>
            </w:r>
            <w:proofErr w:type="gramEnd"/>
            <w:r w:rsidR="00D16AD2">
              <w:rPr>
                <w:rFonts w:ascii="Comic Sans MS" w:hAnsi="Comic Sans MS"/>
              </w:rPr>
              <w:t xml:space="preserve"> clock. We will be going over time in the first two weeks of the new term too.</w:t>
            </w:r>
          </w:p>
          <w:p w:rsidR="00CF5ACF" w:rsidRPr="00CF5ACF" w:rsidRDefault="00CF5ACF" w:rsidP="00EF0AF5">
            <w:pPr>
              <w:jc w:val="both"/>
              <w:rPr>
                <w:rFonts w:ascii="Comic Sans MS" w:hAnsi="Comic Sans MS"/>
              </w:rPr>
            </w:pPr>
          </w:p>
          <w:p w:rsidR="00CF5ACF" w:rsidRPr="00CF5ACF" w:rsidRDefault="00CF5ACF" w:rsidP="00EF0AF5">
            <w:pPr>
              <w:jc w:val="both"/>
              <w:rPr>
                <w:rFonts w:ascii="Comic Sans MS" w:hAnsi="Comic Sans MS"/>
              </w:rPr>
            </w:pPr>
            <w:r w:rsidRPr="00CF5ACF">
              <w:rPr>
                <w:rFonts w:ascii="Comic Sans MS" w:hAnsi="Comic Sans MS"/>
              </w:rPr>
              <w:t>As if that wasn’t enough we revised dividing using the bus stop method and went over halving</w:t>
            </w:r>
            <w:r w:rsidR="00D16AD2">
              <w:rPr>
                <w:rFonts w:ascii="Comic Sans MS" w:hAnsi="Comic Sans MS"/>
              </w:rPr>
              <w:t xml:space="preserve"> 2 and 3 digit numbers</w:t>
            </w:r>
            <w:r w:rsidRPr="00CF5ACF">
              <w:rPr>
                <w:rFonts w:ascii="Comic Sans MS" w:hAnsi="Comic Sans MS"/>
              </w:rPr>
              <w:t>.</w:t>
            </w:r>
          </w:p>
        </w:tc>
      </w:tr>
      <w:tr w:rsidR="00055D27" w:rsidRPr="000674B4" w:rsidTr="00055D27">
        <w:tc>
          <w:tcPr>
            <w:tcW w:w="1816" w:type="dxa"/>
          </w:tcPr>
          <w:p w:rsidR="00055D27" w:rsidRPr="000674B4" w:rsidRDefault="00055D27" w:rsidP="00EF0AF5">
            <w:pPr>
              <w:jc w:val="both"/>
              <w:rPr>
                <w:rFonts w:ascii="Comic Sans MS" w:hAnsi="Comic Sans MS"/>
                <w:sz w:val="24"/>
                <w:szCs w:val="24"/>
              </w:rPr>
            </w:pPr>
            <w:r w:rsidRPr="000674B4">
              <w:rPr>
                <w:rFonts w:ascii="Comic Sans MS" w:hAnsi="Comic Sans MS"/>
                <w:sz w:val="24"/>
                <w:szCs w:val="24"/>
              </w:rPr>
              <w:t xml:space="preserve">Religion: </w:t>
            </w:r>
          </w:p>
          <w:p w:rsidR="00055D27" w:rsidRPr="000674B4" w:rsidRDefault="00055D27" w:rsidP="00EF0AF5">
            <w:pPr>
              <w:jc w:val="both"/>
              <w:rPr>
                <w:rFonts w:ascii="Comic Sans MS" w:hAnsi="Comic Sans MS"/>
                <w:sz w:val="24"/>
                <w:szCs w:val="24"/>
              </w:rPr>
            </w:pPr>
          </w:p>
          <w:p w:rsidR="00055D27" w:rsidRPr="000674B4" w:rsidRDefault="00055D27" w:rsidP="00EF0AF5">
            <w:pPr>
              <w:jc w:val="both"/>
              <w:rPr>
                <w:rFonts w:ascii="Comic Sans MS" w:hAnsi="Comic Sans MS"/>
                <w:sz w:val="24"/>
                <w:szCs w:val="24"/>
              </w:rPr>
            </w:pPr>
          </w:p>
        </w:tc>
        <w:tc>
          <w:tcPr>
            <w:tcW w:w="7200" w:type="dxa"/>
          </w:tcPr>
          <w:p w:rsidR="00D16AD2" w:rsidRPr="00CF5ACF" w:rsidRDefault="00CF5ACF" w:rsidP="00D16AD2">
            <w:pPr>
              <w:jc w:val="both"/>
              <w:rPr>
                <w:rFonts w:ascii="Comic Sans MS" w:hAnsi="Comic Sans MS"/>
              </w:rPr>
            </w:pPr>
            <w:r>
              <w:rPr>
                <w:rFonts w:ascii="Comic Sans MS" w:hAnsi="Comic Sans MS"/>
              </w:rPr>
              <w:t>What a lovely H</w:t>
            </w:r>
            <w:r w:rsidR="00327EFD">
              <w:rPr>
                <w:rFonts w:ascii="Comic Sans MS" w:hAnsi="Comic Sans MS"/>
              </w:rPr>
              <w:t>o</w:t>
            </w:r>
            <w:r>
              <w:rPr>
                <w:rFonts w:ascii="Comic Sans MS" w:hAnsi="Comic Sans MS"/>
              </w:rPr>
              <w:t xml:space="preserve">ly week. We presented the </w:t>
            </w:r>
            <w:r w:rsidR="00327EFD">
              <w:rPr>
                <w:rFonts w:ascii="Comic Sans MS" w:hAnsi="Comic Sans MS"/>
              </w:rPr>
              <w:t>Stations of the Cross to our friends in Fo</w:t>
            </w:r>
            <w:r>
              <w:rPr>
                <w:rFonts w:ascii="Comic Sans MS" w:hAnsi="Comic Sans MS"/>
              </w:rPr>
              <w:t xml:space="preserve">undation Phase </w:t>
            </w:r>
            <w:r w:rsidR="00327EFD">
              <w:rPr>
                <w:rFonts w:ascii="Comic Sans MS" w:hAnsi="Comic Sans MS"/>
              </w:rPr>
              <w:t>and to</w:t>
            </w:r>
            <w:r>
              <w:rPr>
                <w:rFonts w:ascii="Comic Sans MS" w:hAnsi="Comic Sans MS"/>
              </w:rPr>
              <w:t xml:space="preserve"> families. We have made Holy wreaths depicti</w:t>
            </w:r>
            <w:r w:rsidR="00327EFD">
              <w:rPr>
                <w:rFonts w:ascii="Comic Sans MS" w:hAnsi="Comic Sans MS"/>
              </w:rPr>
              <w:t>ng Holy Week and have made fun E</w:t>
            </w:r>
            <w:r>
              <w:rPr>
                <w:rFonts w:ascii="Comic Sans MS" w:hAnsi="Comic Sans MS"/>
              </w:rPr>
              <w:t>aste</w:t>
            </w:r>
            <w:r w:rsidR="00327EFD">
              <w:rPr>
                <w:rFonts w:ascii="Comic Sans MS" w:hAnsi="Comic Sans MS"/>
              </w:rPr>
              <w:t>r cards. We have also talked abo</w:t>
            </w:r>
            <w:r>
              <w:rPr>
                <w:rFonts w:ascii="Comic Sans MS" w:hAnsi="Comic Sans MS"/>
              </w:rPr>
              <w:t>ut how Jesus was so givi</w:t>
            </w:r>
            <w:r w:rsidR="00D16AD2">
              <w:rPr>
                <w:rFonts w:ascii="Comic Sans MS" w:hAnsi="Comic Sans MS"/>
              </w:rPr>
              <w:t>ng and self-disciplined.</w:t>
            </w:r>
          </w:p>
        </w:tc>
      </w:tr>
      <w:tr w:rsidR="00EF0AF5" w:rsidRPr="000674B4" w:rsidTr="00055D27">
        <w:tc>
          <w:tcPr>
            <w:tcW w:w="1816" w:type="dxa"/>
          </w:tcPr>
          <w:p w:rsidR="00EF0AF5" w:rsidRPr="000674B4" w:rsidRDefault="00EF0AF5" w:rsidP="00EF0AF5">
            <w:pPr>
              <w:jc w:val="both"/>
              <w:rPr>
                <w:rFonts w:ascii="Comic Sans MS" w:hAnsi="Comic Sans MS"/>
                <w:sz w:val="24"/>
                <w:szCs w:val="24"/>
              </w:rPr>
            </w:pPr>
            <w:r w:rsidRPr="000674B4">
              <w:rPr>
                <w:rFonts w:ascii="Comic Sans MS" w:hAnsi="Comic Sans MS"/>
                <w:sz w:val="24"/>
                <w:szCs w:val="24"/>
              </w:rPr>
              <w:t>Topic:</w:t>
            </w:r>
          </w:p>
          <w:p w:rsidR="00EF0AF5" w:rsidRPr="000674B4" w:rsidRDefault="00EF0AF5" w:rsidP="00EF0AF5">
            <w:pPr>
              <w:jc w:val="both"/>
              <w:rPr>
                <w:rFonts w:ascii="Comic Sans MS" w:hAnsi="Comic Sans MS"/>
                <w:sz w:val="24"/>
                <w:szCs w:val="24"/>
              </w:rPr>
            </w:pPr>
          </w:p>
          <w:p w:rsidR="00EF0AF5" w:rsidRPr="000674B4" w:rsidRDefault="00EF0AF5" w:rsidP="00EF0AF5">
            <w:pPr>
              <w:jc w:val="both"/>
              <w:rPr>
                <w:rFonts w:ascii="Comic Sans MS" w:hAnsi="Comic Sans MS"/>
                <w:sz w:val="24"/>
                <w:szCs w:val="24"/>
              </w:rPr>
            </w:pPr>
          </w:p>
        </w:tc>
        <w:tc>
          <w:tcPr>
            <w:tcW w:w="7200" w:type="dxa"/>
          </w:tcPr>
          <w:p w:rsidR="00EF0AF5" w:rsidRDefault="00D16AD2" w:rsidP="00EF0AF5">
            <w:pPr>
              <w:jc w:val="both"/>
              <w:rPr>
                <w:rFonts w:ascii="Comic Sans MS" w:hAnsi="Comic Sans MS"/>
              </w:rPr>
            </w:pPr>
            <w:r>
              <w:rPr>
                <w:rFonts w:ascii="Comic Sans MS" w:hAnsi="Comic Sans MS"/>
              </w:rPr>
              <w:t>We will roll our topic ‘Misty Mountains’ over into next term by a week as the children really want to finish it and explain what they have learnt to each other.</w:t>
            </w:r>
          </w:p>
          <w:p w:rsidR="00D16AD2" w:rsidRDefault="00D16AD2" w:rsidP="00EF0AF5">
            <w:pPr>
              <w:jc w:val="both"/>
              <w:rPr>
                <w:rFonts w:ascii="Comic Sans MS" w:hAnsi="Comic Sans MS"/>
              </w:rPr>
            </w:pPr>
          </w:p>
          <w:p w:rsidR="00D16AD2" w:rsidRPr="00CF5ACF" w:rsidRDefault="00D16AD2" w:rsidP="00EF0AF5">
            <w:pPr>
              <w:jc w:val="both"/>
              <w:rPr>
                <w:rFonts w:ascii="Comic Sans MS" w:hAnsi="Comic Sans MS"/>
              </w:rPr>
            </w:pPr>
            <w:r w:rsidRPr="00CF5ACF">
              <w:rPr>
                <w:rFonts w:ascii="Comic Sans MS" w:hAnsi="Comic Sans MS"/>
              </w:rPr>
              <w:t>Next term we will be having a new topic called ‘Burps, bottoms and bile!’ What do you think you will learn? What would you like to learn?</w:t>
            </w:r>
          </w:p>
        </w:tc>
      </w:tr>
      <w:tr w:rsidR="00EF0AF5" w:rsidRPr="000674B4" w:rsidTr="00055D27">
        <w:tc>
          <w:tcPr>
            <w:tcW w:w="1816" w:type="dxa"/>
          </w:tcPr>
          <w:p w:rsidR="00EF0AF5" w:rsidRPr="000674B4" w:rsidRDefault="00EF0AF5" w:rsidP="00EF0AF5">
            <w:pPr>
              <w:rPr>
                <w:rFonts w:ascii="Comic Sans MS" w:hAnsi="Comic Sans MS"/>
                <w:sz w:val="24"/>
                <w:szCs w:val="24"/>
              </w:rPr>
            </w:pPr>
            <w:r w:rsidRPr="000674B4">
              <w:rPr>
                <w:rFonts w:ascii="Comic Sans MS" w:hAnsi="Comic Sans MS"/>
                <w:sz w:val="24"/>
                <w:szCs w:val="24"/>
              </w:rPr>
              <w:lastRenderedPageBreak/>
              <w:t>Any other information:</w:t>
            </w:r>
          </w:p>
          <w:p w:rsidR="00EF0AF5" w:rsidRPr="000674B4" w:rsidRDefault="00EF0AF5" w:rsidP="00EF0AF5">
            <w:pPr>
              <w:jc w:val="both"/>
              <w:rPr>
                <w:rFonts w:ascii="Comic Sans MS" w:hAnsi="Comic Sans MS"/>
                <w:sz w:val="24"/>
                <w:szCs w:val="24"/>
              </w:rPr>
            </w:pPr>
          </w:p>
          <w:p w:rsidR="00EF0AF5" w:rsidRPr="000674B4" w:rsidRDefault="00EF0AF5" w:rsidP="00EF0AF5">
            <w:pPr>
              <w:jc w:val="both"/>
              <w:rPr>
                <w:rFonts w:ascii="Comic Sans MS" w:hAnsi="Comic Sans MS"/>
                <w:sz w:val="24"/>
                <w:szCs w:val="24"/>
              </w:rPr>
            </w:pPr>
          </w:p>
        </w:tc>
        <w:tc>
          <w:tcPr>
            <w:tcW w:w="7200" w:type="dxa"/>
          </w:tcPr>
          <w:p w:rsidR="00D16AD2" w:rsidRDefault="00D16AD2" w:rsidP="00D16AD2">
            <w:pPr>
              <w:jc w:val="both"/>
              <w:rPr>
                <w:rFonts w:ascii="Comic Sans MS" w:hAnsi="Comic Sans MS"/>
              </w:rPr>
            </w:pPr>
            <w:r>
              <w:rPr>
                <w:rFonts w:ascii="Comic Sans MS" w:hAnsi="Comic Sans MS"/>
              </w:rPr>
              <w:t xml:space="preserve">I am sending home two test papers for you to see and go over with your child (Reading and reasoning). </w:t>
            </w:r>
            <w:r w:rsidR="00055D27" w:rsidRPr="00CF5ACF">
              <w:rPr>
                <w:rFonts w:ascii="Comic Sans MS" w:hAnsi="Comic Sans MS"/>
              </w:rPr>
              <w:t xml:space="preserve"> </w:t>
            </w:r>
          </w:p>
          <w:p w:rsidR="00D16AD2" w:rsidRPr="00CF5ACF" w:rsidRDefault="00D16AD2" w:rsidP="00D16AD2">
            <w:pPr>
              <w:jc w:val="both"/>
              <w:rPr>
                <w:rFonts w:ascii="Comic Sans MS" w:hAnsi="Comic Sans MS"/>
                <w:sz w:val="24"/>
                <w:szCs w:val="24"/>
              </w:rPr>
            </w:pPr>
            <w:r w:rsidRPr="00CF5ACF">
              <w:rPr>
                <w:rFonts w:ascii="Comic Sans MS" w:hAnsi="Comic Sans MS"/>
                <w:sz w:val="24"/>
                <w:szCs w:val="24"/>
              </w:rPr>
              <w:t>Don’t forge</w:t>
            </w:r>
            <w:r>
              <w:rPr>
                <w:rFonts w:ascii="Comic Sans MS" w:hAnsi="Comic Sans MS"/>
                <w:sz w:val="24"/>
                <w:szCs w:val="24"/>
              </w:rPr>
              <w:t>t to look on the website for other</w:t>
            </w:r>
            <w:r w:rsidRPr="00CF5ACF">
              <w:rPr>
                <w:rFonts w:ascii="Comic Sans MS" w:hAnsi="Comic Sans MS"/>
                <w:sz w:val="24"/>
                <w:szCs w:val="24"/>
              </w:rPr>
              <w:t xml:space="preserve"> National Test papers. </w:t>
            </w:r>
            <w:r>
              <w:rPr>
                <w:rFonts w:ascii="Comic Sans MS" w:hAnsi="Comic Sans MS"/>
                <w:sz w:val="24"/>
                <w:szCs w:val="24"/>
              </w:rPr>
              <w:t>We will be completing more test to get us used to the formal sitting of them after Easter.</w:t>
            </w:r>
          </w:p>
          <w:p w:rsidR="00D16AD2" w:rsidRPr="00CF5ACF" w:rsidRDefault="00D16AD2" w:rsidP="00D16AD2">
            <w:pPr>
              <w:jc w:val="both"/>
              <w:rPr>
                <w:rFonts w:ascii="Comic Sans MS" w:hAnsi="Comic Sans MS"/>
                <w:sz w:val="24"/>
                <w:szCs w:val="24"/>
              </w:rPr>
            </w:pPr>
            <w:r w:rsidRPr="00CF5ACF">
              <w:rPr>
                <w:rFonts w:ascii="Comic Sans MS" w:hAnsi="Comic Sans MS"/>
                <w:sz w:val="24"/>
                <w:szCs w:val="24"/>
              </w:rPr>
              <w:t>2</w:t>
            </w:r>
            <w:r w:rsidRPr="00CF5ACF">
              <w:rPr>
                <w:rFonts w:ascii="Comic Sans MS" w:hAnsi="Comic Sans MS"/>
                <w:sz w:val="24"/>
                <w:szCs w:val="24"/>
                <w:vertAlign w:val="superscript"/>
              </w:rPr>
              <w:t>nd</w:t>
            </w:r>
            <w:r w:rsidRPr="00CF5ACF">
              <w:rPr>
                <w:rFonts w:ascii="Comic Sans MS" w:hAnsi="Comic Sans MS"/>
                <w:sz w:val="24"/>
                <w:szCs w:val="24"/>
              </w:rPr>
              <w:t xml:space="preserve"> May 2018 – Reading</w:t>
            </w:r>
          </w:p>
          <w:p w:rsidR="00D16AD2" w:rsidRPr="00CF5ACF" w:rsidRDefault="00D16AD2" w:rsidP="00D16AD2">
            <w:pPr>
              <w:jc w:val="both"/>
              <w:rPr>
                <w:rFonts w:ascii="Comic Sans MS" w:hAnsi="Comic Sans MS"/>
                <w:sz w:val="24"/>
                <w:szCs w:val="24"/>
              </w:rPr>
            </w:pPr>
            <w:r w:rsidRPr="00CF5ACF">
              <w:rPr>
                <w:rFonts w:ascii="Comic Sans MS" w:hAnsi="Comic Sans MS"/>
                <w:sz w:val="24"/>
                <w:szCs w:val="24"/>
              </w:rPr>
              <w:t>3</w:t>
            </w:r>
            <w:r w:rsidRPr="00CF5ACF">
              <w:rPr>
                <w:rFonts w:ascii="Comic Sans MS" w:hAnsi="Comic Sans MS"/>
                <w:sz w:val="24"/>
                <w:szCs w:val="24"/>
                <w:vertAlign w:val="superscript"/>
              </w:rPr>
              <w:t>rd</w:t>
            </w:r>
            <w:r w:rsidRPr="00CF5ACF">
              <w:rPr>
                <w:rFonts w:ascii="Comic Sans MS" w:hAnsi="Comic Sans MS"/>
                <w:sz w:val="24"/>
                <w:szCs w:val="24"/>
              </w:rPr>
              <w:t xml:space="preserve"> May 2018 – Procedural</w:t>
            </w:r>
          </w:p>
          <w:p w:rsidR="00D16AD2" w:rsidRPr="00CF5ACF" w:rsidRDefault="00D16AD2" w:rsidP="00D16AD2">
            <w:pPr>
              <w:jc w:val="both"/>
              <w:rPr>
                <w:rFonts w:ascii="Comic Sans MS" w:hAnsi="Comic Sans MS"/>
                <w:sz w:val="24"/>
                <w:szCs w:val="24"/>
              </w:rPr>
            </w:pPr>
            <w:r w:rsidRPr="00CF5ACF">
              <w:rPr>
                <w:rFonts w:ascii="Comic Sans MS" w:hAnsi="Comic Sans MS"/>
                <w:sz w:val="24"/>
                <w:szCs w:val="24"/>
              </w:rPr>
              <w:t>4</w:t>
            </w:r>
            <w:r w:rsidRPr="00CF5ACF">
              <w:rPr>
                <w:rFonts w:ascii="Comic Sans MS" w:hAnsi="Comic Sans MS"/>
                <w:sz w:val="24"/>
                <w:szCs w:val="24"/>
                <w:vertAlign w:val="superscript"/>
              </w:rPr>
              <w:t>th</w:t>
            </w:r>
            <w:r w:rsidRPr="00CF5ACF">
              <w:rPr>
                <w:rFonts w:ascii="Comic Sans MS" w:hAnsi="Comic Sans MS"/>
                <w:sz w:val="24"/>
                <w:szCs w:val="24"/>
              </w:rPr>
              <w:t xml:space="preserve"> May 2018 - Reasoning</w:t>
            </w:r>
          </w:p>
          <w:p w:rsidR="00EF0AF5" w:rsidRPr="00CF5ACF" w:rsidRDefault="00EF0AF5" w:rsidP="00D16AD2">
            <w:pPr>
              <w:jc w:val="both"/>
              <w:rPr>
                <w:rFonts w:ascii="Comic Sans MS" w:hAnsi="Comic Sans MS"/>
              </w:rPr>
            </w:pPr>
          </w:p>
        </w:tc>
      </w:tr>
    </w:tbl>
    <w:p w:rsidR="00EF0AF5" w:rsidRDefault="00EF0AF5" w:rsidP="00EF0AF5">
      <w:pPr>
        <w:jc w:val="both"/>
      </w:pPr>
    </w:p>
    <w:p w:rsidR="00CF5ACF" w:rsidRPr="00CF5ACF" w:rsidRDefault="00CF5ACF" w:rsidP="00EF0AF5">
      <w:pPr>
        <w:jc w:val="both"/>
        <w:rPr>
          <w:rFonts w:ascii="Comic Sans MS" w:hAnsi="Comic Sans MS"/>
          <w:sz w:val="24"/>
          <w:szCs w:val="24"/>
        </w:rPr>
      </w:pPr>
    </w:p>
    <w:sectPr w:rsidR="00CF5ACF" w:rsidRPr="00CF5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E00"/>
    <w:rsid w:val="00055D27"/>
    <w:rsid w:val="000674B4"/>
    <w:rsid w:val="001D77B1"/>
    <w:rsid w:val="00327EFD"/>
    <w:rsid w:val="004D05F1"/>
    <w:rsid w:val="007128A6"/>
    <w:rsid w:val="007B7AA1"/>
    <w:rsid w:val="00984DD9"/>
    <w:rsid w:val="00A62789"/>
    <w:rsid w:val="00AB1427"/>
    <w:rsid w:val="00C578E2"/>
    <w:rsid w:val="00C87D11"/>
    <w:rsid w:val="00CF5ACF"/>
    <w:rsid w:val="00D16AD2"/>
    <w:rsid w:val="00D73E00"/>
    <w:rsid w:val="00DF6139"/>
    <w:rsid w:val="00EF0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3462D"/>
  <w15:docId w15:val="{476B3125-4D11-43C8-8DD3-09DC3D2E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73E0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73E00"/>
    <w:rPr>
      <w:rFonts w:ascii="Calibri" w:hAnsi="Calibri"/>
      <w:szCs w:val="21"/>
    </w:rPr>
  </w:style>
  <w:style w:type="paragraph" w:styleId="BalloonText">
    <w:name w:val="Balloon Text"/>
    <w:basedOn w:val="Normal"/>
    <w:link w:val="BalloonTextChar"/>
    <w:uiPriority w:val="99"/>
    <w:semiHidden/>
    <w:unhideWhenUsed/>
    <w:rsid w:val="007B7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AA1"/>
    <w:rPr>
      <w:rFonts w:ascii="Tahoma" w:hAnsi="Tahoma" w:cs="Tahoma"/>
      <w:sz w:val="16"/>
      <w:szCs w:val="16"/>
    </w:rPr>
  </w:style>
  <w:style w:type="table" w:styleId="TableGrid">
    <w:name w:val="Table Grid"/>
    <w:basedOn w:val="TableNormal"/>
    <w:uiPriority w:val="59"/>
    <w:rsid w:val="00EF0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5A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573759">
      <w:bodyDiv w:val="1"/>
      <w:marLeft w:val="0"/>
      <w:marRight w:val="0"/>
      <w:marTop w:val="0"/>
      <w:marBottom w:val="0"/>
      <w:divBdr>
        <w:top w:val="none" w:sz="0" w:space="0" w:color="auto"/>
        <w:left w:val="none" w:sz="0" w:space="0" w:color="auto"/>
        <w:bottom w:val="none" w:sz="0" w:space="0" w:color="auto"/>
        <w:right w:val="none" w:sz="0" w:space="0" w:color="auto"/>
      </w:divBdr>
    </w:div>
    <w:div w:id="212234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opmarks.co.uk/Search.aspx?q=bang%20on%20ti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SLTS</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Liz</dc:creator>
  <cp:lastModifiedBy>Helen Winchester</cp:lastModifiedBy>
  <cp:revision>5</cp:revision>
  <dcterms:created xsi:type="dcterms:W3CDTF">2018-03-26T15:30:00Z</dcterms:created>
  <dcterms:modified xsi:type="dcterms:W3CDTF">2018-03-29T11:31:00Z</dcterms:modified>
</cp:coreProperties>
</file>