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5" w:rsidRDefault="00116C4E" w:rsidP="00EF0AF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DF7C0" wp14:editId="2676648E">
                <wp:simplePos x="0" y="0"/>
                <wp:positionH relativeFrom="column">
                  <wp:posOffset>1586230</wp:posOffset>
                </wp:positionH>
                <wp:positionV relativeFrom="paragraph">
                  <wp:posOffset>-626110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2789" w:rsidRPr="00683734" w:rsidRDefault="00116C4E" w:rsidP="00116C4E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Class Caswell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4.9pt;margin-top:-4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YKSFSt4AAAALAQAADwAAAAAAAAAAAAAAAAB3BAAAZHJzL2Rvd25yZXYueG1s&#10;UEsFBgAAAAAEAAQA8wAAAIIFAAAAAA==&#10;" filled="f" stroked="f">
                <v:textbox style="mso-fit-shape-to-text:t">
                  <w:txbxContent>
                    <w:p w:rsidR="00A62789" w:rsidRPr="00683734" w:rsidRDefault="00116C4E" w:rsidP="00116C4E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Class Caswell </w:t>
                      </w:r>
                    </w:p>
                  </w:txbxContent>
                </v:textbox>
              </v:shape>
            </w:pict>
          </mc:Fallback>
        </mc:AlternateContent>
      </w:r>
      <w:r w:rsidR="00DF6139" w:rsidRPr="00DF613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B06708" wp14:editId="046D70DB">
            <wp:simplePos x="0" y="0"/>
            <wp:positionH relativeFrom="margin">
              <wp:align>left</wp:align>
            </wp:positionH>
            <wp:positionV relativeFrom="paragraph">
              <wp:posOffset>-619125</wp:posOffset>
            </wp:positionV>
            <wp:extent cx="895350" cy="1004771"/>
            <wp:effectExtent l="0" t="0" r="0" b="508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F613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8F37F4" wp14:editId="126286E7">
            <wp:simplePos x="0" y="0"/>
            <wp:positionH relativeFrom="column">
              <wp:posOffset>4819650</wp:posOffset>
            </wp:positionH>
            <wp:positionV relativeFrom="paragraph">
              <wp:posOffset>-641350</wp:posOffset>
            </wp:positionV>
            <wp:extent cx="885825" cy="885825"/>
            <wp:effectExtent l="0" t="0" r="9525" b="9525"/>
            <wp:wrapNone/>
            <wp:docPr id="2050" name="Picture 2" descr="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F6139" w:rsidRPr="000674B4" w:rsidRDefault="00DF6139" w:rsidP="00206049">
      <w:pPr>
        <w:jc w:val="center"/>
        <w:rPr>
          <w:rFonts w:ascii="Comic Sans MS" w:hAnsi="Comic Sans MS"/>
          <w:sz w:val="24"/>
          <w:szCs w:val="24"/>
        </w:rPr>
      </w:pPr>
    </w:p>
    <w:p w:rsidR="007128A6" w:rsidRPr="000674B4" w:rsidRDefault="00055D27" w:rsidP="00EF0AF5">
      <w:pPr>
        <w:rPr>
          <w:rFonts w:ascii="Comic Sans MS" w:hAnsi="Comic Sans MS"/>
          <w:sz w:val="24"/>
          <w:szCs w:val="24"/>
        </w:rPr>
      </w:pPr>
      <w:r w:rsidRPr="000674B4">
        <w:rPr>
          <w:rFonts w:ascii="Comic Sans MS" w:hAnsi="Comic Sans MS"/>
          <w:sz w:val="24"/>
          <w:szCs w:val="24"/>
        </w:rPr>
        <w:t xml:space="preserve">Information for </w:t>
      </w:r>
      <w:r w:rsidR="000674B4">
        <w:rPr>
          <w:rFonts w:ascii="Comic Sans MS" w:hAnsi="Comic Sans MS"/>
          <w:sz w:val="24"/>
          <w:szCs w:val="24"/>
        </w:rPr>
        <w:t xml:space="preserve">the </w:t>
      </w:r>
      <w:r w:rsidRPr="000674B4">
        <w:rPr>
          <w:rFonts w:ascii="Comic Sans MS" w:hAnsi="Comic Sans MS"/>
          <w:sz w:val="24"/>
          <w:szCs w:val="24"/>
        </w:rPr>
        <w:t xml:space="preserve">week:  </w:t>
      </w:r>
      <w:r w:rsidR="00116C4E">
        <w:rPr>
          <w:rFonts w:ascii="Comic Sans MS" w:hAnsi="Comic Sans MS"/>
          <w:sz w:val="24"/>
          <w:szCs w:val="24"/>
        </w:rPr>
        <w:t>23</w:t>
      </w:r>
      <w:r w:rsidR="00206049">
        <w:rPr>
          <w:rFonts w:ascii="Comic Sans MS" w:hAnsi="Comic Sans MS"/>
          <w:sz w:val="24"/>
          <w:szCs w:val="24"/>
        </w:rPr>
        <w:t xml:space="preserve">/03/18        </w:t>
      </w:r>
      <w:r w:rsidRPr="000674B4">
        <w:rPr>
          <w:rFonts w:ascii="Comic Sans MS" w:hAnsi="Comic Sans MS"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200"/>
      </w:tblGrid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Literacy: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206049" w:rsidP="00116C4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week we have been </w:t>
            </w:r>
            <w:proofErr w:type="gramStart"/>
            <w:r w:rsidR="00116C4E">
              <w:rPr>
                <w:rFonts w:ascii="Comic Sans MS" w:hAnsi="Comic Sans MS"/>
                <w:sz w:val="24"/>
                <w:szCs w:val="24"/>
              </w:rPr>
              <w:t>budding</w:t>
            </w:r>
            <w:proofErr w:type="gramEnd"/>
            <w:r w:rsidR="00116C4E">
              <w:rPr>
                <w:rFonts w:ascii="Comic Sans MS" w:hAnsi="Comic Sans MS"/>
                <w:sz w:val="24"/>
                <w:szCs w:val="24"/>
              </w:rPr>
              <w:t xml:space="preserve"> estate agents and persuading one another to buy houses. We’ve looked at the language we needed to use when selling houses and played fun ‘through the key hole’ games. 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Numeracy: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206049" w:rsidP="00974A4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maths </w:t>
            </w:r>
            <w:r w:rsidR="00116C4E">
              <w:rPr>
                <w:rFonts w:ascii="Comic Sans MS" w:hAnsi="Comic Sans MS"/>
                <w:sz w:val="24"/>
                <w:szCs w:val="24"/>
              </w:rPr>
              <w:t xml:space="preserve">the children have been finishing off their work on place value- this is tricky so I’ve added another game to have a go at on their </w:t>
            </w:r>
            <w:r w:rsidR="00974A48">
              <w:rPr>
                <w:rFonts w:ascii="Comic Sans MS" w:hAnsi="Comic Sans MS"/>
                <w:sz w:val="24"/>
                <w:szCs w:val="24"/>
              </w:rPr>
              <w:t>H</w:t>
            </w:r>
            <w:r w:rsidR="00116C4E">
              <w:rPr>
                <w:rFonts w:ascii="Comic Sans MS" w:hAnsi="Comic Sans MS"/>
                <w:sz w:val="24"/>
                <w:szCs w:val="24"/>
              </w:rPr>
              <w:t>wb page. Have a go!</w:t>
            </w:r>
          </w:p>
        </w:tc>
      </w:tr>
      <w:tr w:rsidR="00055D27" w:rsidRPr="000674B4" w:rsidTr="00055D27">
        <w:tc>
          <w:tcPr>
            <w:tcW w:w="1816" w:type="dxa"/>
          </w:tcPr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 xml:space="preserve">Religion: </w:t>
            </w:r>
          </w:p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55D27" w:rsidRPr="000674B4" w:rsidRDefault="00055D27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825584" w:rsidRPr="000674B4" w:rsidRDefault="00825584" w:rsidP="00116C4E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religion we have been learning about </w:t>
            </w:r>
            <w:r w:rsidR="00116C4E">
              <w:rPr>
                <w:rFonts w:ascii="Comic Sans MS" w:hAnsi="Comic Sans MS"/>
                <w:sz w:val="24"/>
                <w:szCs w:val="24"/>
              </w:rPr>
              <w:t>special meals and in particularly the Last supper and Holy Communion. We’ve been extending our understanding of the different symbols and words used.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Topic: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EF0AF5" w:rsidRPr="000674B4" w:rsidRDefault="00116C4E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have been investigating which is the best material to build a bed for the Princess and even had a go and building our own beds to see whether we could feel the pea.</w:t>
            </w:r>
          </w:p>
        </w:tc>
      </w:tr>
      <w:tr w:rsidR="00EF0AF5" w:rsidRPr="000674B4" w:rsidTr="00055D27">
        <w:tc>
          <w:tcPr>
            <w:tcW w:w="1816" w:type="dxa"/>
          </w:tcPr>
          <w:p w:rsidR="00EF0AF5" w:rsidRPr="000674B4" w:rsidRDefault="00EF0AF5" w:rsidP="00EF0AF5">
            <w:pPr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Any other information:</w:t>
            </w: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F0AF5" w:rsidRPr="000674B4" w:rsidRDefault="00EF0AF5" w:rsidP="00EF0AF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0" w:type="dxa"/>
          </w:tcPr>
          <w:p w:rsidR="00206049" w:rsidRDefault="00206049" w:rsidP="00055D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week we have been </w:t>
            </w:r>
            <w:r w:rsidR="00974A48">
              <w:rPr>
                <w:rFonts w:ascii="Comic Sans MS" w:hAnsi="Comic Sans MS"/>
                <w:sz w:val="24"/>
                <w:szCs w:val="24"/>
              </w:rPr>
              <w:t>practising for our assembly on Monday.</w:t>
            </w:r>
          </w:p>
          <w:p w:rsidR="00825584" w:rsidRDefault="00974A48" w:rsidP="00055D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have our Easter bonnet parade too on Monday. </w:t>
            </w:r>
          </w:p>
          <w:p w:rsidR="00EF0AF5" w:rsidRPr="000674B4" w:rsidRDefault="00EF0AF5" w:rsidP="00055D27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5D27" w:rsidRPr="000674B4" w:rsidTr="00055D27">
        <w:tc>
          <w:tcPr>
            <w:tcW w:w="1816" w:type="dxa"/>
          </w:tcPr>
          <w:p w:rsidR="00055D27" w:rsidRPr="000674B4" w:rsidRDefault="00055D27" w:rsidP="00EF0AF5">
            <w:pPr>
              <w:rPr>
                <w:rFonts w:ascii="Comic Sans MS" w:hAnsi="Comic Sans MS"/>
                <w:sz w:val="24"/>
                <w:szCs w:val="24"/>
              </w:rPr>
            </w:pPr>
            <w:r w:rsidRPr="000674B4">
              <w:rPr>
                <w:rFonts w:ascii="Comic Sans MS" w:hAnsi="Comic Sans MS"/>
                <w:sz w:val="24"/>
                <w:szCs w:val="24"/>
              </w:rPr>
              <w:t>Seren Yr Wythnos</w:t>
            </w:r>
            <w:r w:rsidR="000674B4">
              <w:rPr>
                <w:rFonts w:ascii="Comic Sans MS" w:hAnsi="Comic Sans MS"/>
                <w:sz w:val="24"/>
                <w:szCs w:val="24"/>
              </w:rPr>
              <w:t>:</w:t>
            </w:r>
            <w:r w:rsidRPr="000674B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878938" wp14:editId="63A7F9E4">
                  <wp:extent cx="36576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sarija-Star-soft-edge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97" cy="37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055D27" w:rsidRDefault="001D77B1" w:rsidP="00974A4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gwych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74A48">
              <w:rPr>
                <w:rFonts w:ascii="Comic Sans MS" w:hAnsi="Comic Sans MS"/>
                <w:sz w:val="24"/>
                <w:szCs w:val="24"/>
              </w:rPr>
              <w:t>Finnley</w:t>
            </w:r>
            <w:proofErr w:type="spellEnd"/>
            <w:r w:rsidR="00974A48">
              <w:rPr>
                <w:rFonts w:ascii="Comic Sans MS" w:hAnsi="Comic Sans MS"/>
                <w:sz w:val="24"/>
                <w:szCs w:val="24"/>
              </w:rPr>
              <w:t xml:space="preserve"> for your perseverance and focus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4A48">
              <w:rPr>
                <w:rFonts w:ascii="Comic Sans MS" w:hAnsi="Comic Sans MS"/>
                <w:sz w:val="24"/>
                <w:szCs w:val="24"/>
              </w:rPr>
              <w:t>in your writing.</w:t>
            </w:r>
          </w:p>
          <w:p w:rsidR="00974A48" w:rsidRPr="000674B4" w:rsidRDefault="00974A48" w:rsidP="00974A4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0AF5" w:rsidRDefault="00EF0AF5" w:rsidP="00EF0AF5">
      <w:pPr>
        <w:jc w:val="both"/>
      </w:pPr>
    </w:p>
    <w:sectPr w:rsidR="00EF0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00"/>
    <w:rsid w:val="00055D27"/>
    <w:rsid w:val="000674B4"/>
    <w:rsid w:val="00116C4E"/>
    <w:rsid w:val="001D77B1"/>
    <w:rsid w:val="001E65F5"/>
    <w:rsid w:val="00206049"/>
    <w:rsid w:val="004D05F1"/>
    <w:rsid w:val="007128A6"/>
    <w:rsid w:val="007B7AA1"/>
    <w:rsid w:val="00825584"/>
    <w:rsid w:val="00974A48"/>
    <w:rsid w:val="00984DD9"/>
    <w:rsid w:val="00A62789"/>
    <w:rsid w:val="00AB1427"/>
    <w:rsid w:val="00D73E00"/>
    <w:rsid w:val="00DF6139"/>
    <w:rsid w:val="00E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3E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E0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Liz</dc:creator>
  <cp:lastModifiedBy>St Davids RC Primary School</cp:lastModifiedBy>
  <cp:revision>2</cp:revision>
  <dcterms:created xsi:type="dcterms:W3CDTF">2018-03-23T12:15:00Z</dcterms:created>
  <dcterms:modified xsi:type="dcterms:W3CDTF">2018-03-23T12:15:00Z</dcterms:modified>
</cp:coreProperties>
</file>