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343" w:type="dxa"/>
        <w:jc w:val="center"/>
        <w:tblLook w:val="04A0" w:firstRow="1" w:lastRow="0" w:firstColumn="1" w:lastColumn="0" w:noHBand="0" w:noVBand="1"/>
      </w:tblPr>
      <w:tblGrid>
        <w:gridCol w:w="1793"/>
        <w:gridCol w:w="1463"/>
        <w:gridCol w:w="1790"/>
        <w:gridCol w:w="1721"/>
        <w:gridCol w:w="1248"/>
        <w:gridCol w:w="2328"/>
      </w:tblGrid>
      <w:tr w:rsidR="001A4C87" w:rsidTr="005676AD">
        <w:trPr>
          <w:trHeight w:val="73"/>
          <w:jc w:val="center"/>
        </w:trPr>
        <w:tc>
          <w:tcPr>
            <w:tcW w:w="1793" w:type="dxa"/>
            <w:tcBorders>
              <w:right w:val="nil"/>
            </w:tcBorders>
            <w:shd w:val="clear" w:color="auto" w:fill="632423" w:themeFill="accent2" w:themeFillShade="80"/>
            <w:vAlign w:val="center"/>
          </w:tcPr>
          <w:p w:rsidR="001A4C87" w:rsidRPr="007064C2" w:rsidRDefault="001A4C87" w:rsidP="001A4C87">
            <w:pPr>
              <w:jc w:val="center"/>
              <w:rPr>
                <w:rFonts w:ascii="Lucida Handwriting" w:hAnsi="Lucida Handwriting" w:cs="Arial"/>
                <w:b/>
                <w:sz w:val="28"/>
                <w:szCs w:val="24"/>
              </w:rPr>
            </w:pPr>
            <w:r w:rsidRPr="007064C2">
              <w:rPr>
                <w:rFonts w:ascii="Lucida Handwriting" w:hAnsi="Lucida Handwriting" w:cs="Arial"/>
                <w:b/>
                <w:sz w:val="28"/>
                <w:szCs w:val="24"/>
              </w:rPr>
              <w:t>MAYALS PRIMARY SCHOOL</w:t>
            </w:r>
          </w:p>
        </w:tc>
        <w:tc>
          <w:tcPr>
            <w:tcW w:w="6222" w:type="dxa"/>
            <w:gridSpan w:val="4"/>
            <w:tcBorders>
              <w:left w:val="nil"/>
              <w:right w:val="nil"/>
            </w:tcBorders>
            <w:shd w:val="clear" w:color="auto" w:fill="632423" w:themeFill="accent2" w:themeFillShade="80"/>
            <w:vAlign w:val="center"/>
          </w:tcPr>
          <w:p w:rsidR="001A4C87" w:rsidRPr="007064C2" w:rsidRDefault="00825841" w:rsidP="001A4C87">
            <w:pPr>
              <w:jc w:val="center"/>
              <w:rPr>
                <w:rFonts w:ascii="Lucida Handwriting" w:hAnsi="Lucida Handwriting" w:cs="Arial"/>
                <w:b/>
                <w:sz w:val="40"/>
                <w:szCs w:val="24"/>
              </w:rPr>
            </w:pPr>
            <w:r w:rsidRPr="007064C2">
              <w:rPr>
                <w:rFonts w:ascii="Lucida Handwriting" w:hAnsi="Lucida Handwriting" w:cs="Arial"/>
                <w:b/>
                <w:sz w:val="40"/>
                <w:szCs w:val="24"/>
              </w:rPr>
              <w:t>Spring</w:t>
            </w:r>
            <w:r w:rsidR="001A4C87" w:rsidRPr="007064C2">
              <w:rPr>
                <w:rFonts w:ascii="Lucida Handwriting" w:hAnsi="Lucida Handwriting" w:cs="Arial"/>
                <w:b/>
                <w:sz w:val="40"/>
                <w:szCs w:val="24"/>
              </w:rPr>
              <w:t xml:space="preserve"> Term Newsletter</w:t>
            </w:r>
          </w:p>
          <w:p w:rsidR="001A4C87" w:rsidRDefault="00DB6938" w:rsidP="001A4C87">
            <w:pPr>
              <w:jc w:val="center"/>
              <w:rPr>
                <w:noProof/>
                <w:lang w:eastAsia="en-GB"/>
              </w:rPr>
            </w:pPr>
            <w:r w:rsidRPr="007064C2">
              <w:rPr>
                <w:rFonts w:ascii="Lucida Handwriting" w:hAnsi="Lucida Handwriting" w:cs="Arial"/>
                <w:b/>
                <w:sz w:val="40"/>
                <w:szCs w:val="24"/>
              </w:rPr>
              <w:t>Year 4</w:t>
            </w:r>
          </w:p>
        </w:tc>
        <w:tc>
          <w:tcPr>
            <w:tcW w:w="2328" w:type="dxa"/>
            <w:tcBorders>
              <w:left w:val="nil"/>
            </w:tcBorders>
            <w:shd w:val="clear" w:color="auto" w:fill="632423" w:themeFill="accent2" w:themeFillShade="80"/>
            <w:vAlign w:val="center"/>
          </w:tcPr>
          <w:p w:rsidR="001A4C87" w:rsidRDefault="001A4C87" w:rsidP="001A4C87">
            <w:pPr>
              <w:jc w:val="center"/>
              <w:rPr>
                <w:noProof/>
                <w:lang w:eastAsia="en-GB"/>
              </w:rPr>
            </w:pPr>
            <w:r>
              <w:rPr>
                <w:rFonts w:cs="Arial"/>
                <w:noProof/>
                <w:sz w:val="24"/>
                <w:szCs w:val="24"/>
                <w:lang w:eastAsia="en-GB"/>
              </w:rPr>
              <w:drawing>
                <wp:inline distT="0" distB="0" distL="0" distR="0" wp14:anchorId="4663B8FE" wp14:editId="7ABCD1B2">
                  <wp:extent cx="662305" cy="709295"/>
                  <wp:effectExtent l="0" t="0" r="4445" b="0"/>
                  <wp:docPr id="4"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62305" cy="709295"/>
                          </a:xfrm>
                          <a:prstGeom prst="rect">
                            <a:avLst/>
                          </a:prstGeom>
                          <a:noFill/>
                          <a:ln>
                            <a:noFill/>
                          </a:ln>
                        </pic:spPr>
                      </pic:pic>
                    </a:graphicData>
                  </a:graphic>
                </wp:inline>
              </w:drawing>
            </w:r>
          </w:p>
        </w:tc>
      </w:tr>
      <w:tr w:rsidR="00CD4CD7" w:rsidTr="005676AD">
        <w:trPr>
          <w:trHeight w:val="73"/>
          <w:jc w:val="center"/>
        </w:trPr>
        <w:tc>
          <w:tcPr>
            <w:tcW w:w="10343" w:type="dxa"/>
            <w:gridSpan w:val="6"/>
            <w:shd w:val="clear" w:color="auto" w:fill="000000" w:themeFill="text1"/>
            <w:vAlign w:val="center"/>
          </w:tcPr>
          <w:p w:rsidR="00CD4CD7" w:rsidRPr="00D77618" w:rsidRDefault="00CD4CD7" w:rsidP="001A4C87">
            <w:pPr>
              <w:jc w:val="center"/>
              <w:rPr>
                <w:rFonts w:asciiTheme="majorHAnsi" w:hAnsiTheme="majorHAnsi"/>
                <w:b/>
                <w:noProof/>
                <w:sz w:val="24"/>
                <w:lang w:eastAsia="en-GB"/>
              </w:rPr>
            </w:pPr>
            <w:r w:rsidRPr="00D77618">
              <w:rPr>
                <w:rFonts w:asciiTheme="majorHAnsi" w:hAnsiTheme="majorHAnsi"/>
                <w:b/>
                <w:noProof/>
                <w:sz w:val="24"/>
                <w:lang w:eastAsia="en-GB"/>
              </w:rPr>
              <w:t>A message from the teacher</w:t>
            </w:r>
          </w:p>
        </w:tc>
      </w:tr>
      <w:tr w:rsidR="00CD4CD7" w:rsidTr="005676AD">
        <w:trPr>
          <w:trHeight w:val="73"/>
          <w:jc w:val="center"/>
        </w:trPr>
        <w:tc>
          <w:tcPr>
            <w:tcW w:w="10343" w:type="dxa"/>
            <w:gridSpan w:val="6"/>
            <w:vAlign w:val="center"/>
          </w:tcPr>
          <w:p w:rsidR="00CD4CD7" w:rsidRPr="004612BA" w:rsidRDefault="00825841" w:rsidP="00AB1DB3">
            <w:pPr>
              <w:jc w:val="both"/>
              <w:rPr>
                <w:rFonts w:asciiTheme="majorHAnsi" w:hAnsiTheme="majorHAnsi" w:cs="Arial"/>
                <w:b/>
                <w:i/>
              </w:rPr>
            </w:pPr>
            <w:r w:rsidRPr="004612BA">
              <w:rPr>
                <w:rFonts w:asciiTheme="majorHAnsi" w:hAnsiTheme="majorHAnsi" w:cs="Arial"/>
                <w:b/>
                <w:i/>
              </w:rPr>
              <w:t>Welcome back! It’s always a tough term to come back especially after having a lovely Christmas and New Year. I hope you all had a lovely holiday and managed to enjoy the festivities with your family and friends. Below is an overview of our topic</w:t>
            </w:r>
            <w:r w:rsidR="004612BA">
              <w:rPr>
                <w:rFonts w:asciiTheme="majorHAnsi" w:hAnsiTheme="majorHAnsi" w:cs="Arial"/>
                <w:b/>
                <w:i/>
              </w:rPr>
              <w:t>s</w:t>
            </w:r>
            <w:r w:rsidRPr="004612BA">
              <w:rPr>
                <w:rFonts w:asciiTheme="majorHAnsi" w:hAnsiTheme="majorHAnsi" w:cs="Arial"/>
                <w:b/>
                <w:i/>
              </w:rPr>
              <w:t xml:space="preserve"> this term, it’s another exciting one which I’m sure the class will engage in with great gusto as they did with our previous topic! Here goes…</w:t>
            </w:r>
          </w:p>
        </w:tc>
      </w:tr>
      <w:tr w:rsidR="00CD4CD7" w:rsidTr="005676AD">
        <w:trPr>
          <w:trHeight w:val="73"/>
          <w:jc w:val="center"/>
        </w:trPr>
        <w:tc>
          <w:tcPr>
            <w:tcW w:w="10343" w:type="dxa"/>
            <w:gridSpan w:val="6"/>
            <w:tcBorders>
              <w:bottom w:val="single" w:sz="4" w:space="0" w:color="auto"/>
            </w:tcBorders>
            <w:shd w:val="clear" w:color="auto" w:fill="000000" w:themeFill="text1"/>
            <w:vAlign w:val="center"/>
          </w:tcPr>
          <w:p w:rsidR="00CD4CD7" w:rsidRPr="004612BA" w:rsidRDefault="00CD4CD7" w:rsidP="00F25A22">
            <w:pPr>
              <w:jc w:val="center"/>
              <w:rPr>
                <w:noProof/>
                <w:sz w:val="24"/>
                <w:szCs w:val="24"/>
                <w:lang w:eastAsia="en-GB"/>
              </w:rPr>
            </w:pPr>
            <w:r w:rsidRPr="00D77618">
              <w:rPr>
                <w:rFonts w:asciiTheme="majorHAnsi" w:hAnsiTheme="majorHAnsi"/>
                <w:noProof/>
                <w:sz w:val="24"/>
                <w:szCs w:val="24"/>
                <w:lang w:eastAsia="en-GB"/>
              </w:rPr>
              <w:t>This term’s topics are</w:t>
            </w:r>
            <w:r w:rsidRPr="004612BA">
              <w:rPr>
                <w:noProof/>
                <w:sz w:val="24"/>
                <w:szCs w:val="24"/>
                <w:lang w:eastAsia="en-GB"/>
              </w:rPr>
              <w:t>…</w:t>
            </w:r>
          </w:p>
        </w:tc>
      </w:tr>
      <w:tr w:rsidR="00AC2BE2" w:rsidTr="00AB1DB3">
        <w:trPr>
          <w:trHeight w:val="73"/>
          <w:jc w:val="center"/>
        </w:trPr>
        <w:tc>
          <w:tcPr>
            <w:tcW w:w="3256" w:type="dxa"/>
            <w:gridSpan w:val="2"/>
            <w:tcBorders>
              <w:bottom w:val="nil"/>
              <w:right w:val="nil"/>
            </w:tcBorders>
            <w:vAlign w:val="center"/>
          </w:tcPr>
          <w:p w:rsidR="00AC2BE2" w:rsidRPr="007064C2" w:rsidRDefault="000F37BA" w:rsidP="00583B0B">
            <w:pPr>
              <w:jc w:val="center"/>
              <w:rPr>
                <w:rFonts w:asciiTheme="majorHAnsi" w:hAnsiTheme="majorHAnsi"/>
                <w:b/>
                <w:sz w:val="36"/>
                <w:szCs w:val="36"/>
              </w:rPr>
            </w:pPr>
            <w:r w:rsidRPr="007064C2">
              <w:rPr>
                <w:rFonts w:asciiTheme="majorHAnsi" w:hAnsiTheme="majorHAnsi"/>
                <w:b/>
                <w:sz w:val="36"/>
                <w:szCs w:val="36"/>
              </w:rPr>
              <w:t>Road Trip USA!</w:t>
            </w:r>
          </w:p>
          <w:p w:rsidR="000F37BA" w:rsidRPr="007064C2" w:rsidRDefault="000F37BA" w:rsidP="00583B0B">
            <w:pPr>
              <w:rPr>
                <w:rFonts w:asciiTheme="majorHAnsi" w:hAnsiTheme="majorHAnsi"/>
                <w:i/>
              </w:rPr>
            </w:pPr>
          </w:p>
          <w:p w:rsidR="00F25A22" w:rsidRPr="004612BA" w:rsidRDefault="000F37BA" w:rsidP="00E15009">
            <w:pPr>
              <w:jc w:val="both"/>
              <w:rPr>
                <w:rFonts w:asciiTheme="majorHAnsi" w:hAnsiTheme="majorHAnsi"/>
                <w:b/>
                <w:i/>
              </w:rPr>
            </w:pPr>
            <w:r w:rsidRPr="004612BA">
              <w:rPr>
                <w:rFonts w:asciiTheme="majorHAnsi" w:hAnsiTheme="majorHAnsi"/>
                <w:b/>
                <w:i/>
              </w:rPr>
              <w:t>Buckle up, sunglasses on – we’re going on a road trip across the good old US of A!</w:t>
            </w:r>
          </w:p>
          <w:p w:rsidR="000F37BA" w:rsidRPr="007064C2" w:rsidRDefault="000F37BA" w:rsidP="00E15009">
            <w:pPr>
              <w:jc w:val="both"/>
              <w:rPr>
                <w:rFonts w:asciiTheme="majorHAnsi" w:hAnsiTheme="majorHAnsi"/>
              </w:rPr>
            </w:pPr>
            <w:r w:rsidRPr="004612BA">
              <w:rPr>
                <w:rFonts w:asciiTheme="majorHAnsi" w:hAnsiTheme="majorHAnsi"/>
              </w:rPr>
              <w:t>It’s going to be a long ride, put the roof down and let the wind blow through your hair…we’re off!!</w:t>
            </w:r>
          </w:p>
        </w:tc>
        <w:tc>
          <w:tcPr>
            <w:tcW w:w="7087" w:type="dxa"/>
            <w:gridSpan w:val="4"/>
            <w:tcBorders>
              <w:left w:val="nil"/>
              <w:bottom w:val="nil"/>
            </w:tcBorders>
            <w:vAlign w:val="center"/>
          </w:tcPr>
          <w:p w:rsidR="00AC2BE2" w:rsidRDefault="00E15009" w:rsidP="007F22AB">
            <w:pPr>
              <w:jc w:val="center"/>
            </w:pPr>
            <w:r>
              <w:rPr>
                <w:noProof/>
                <w:lang w:eastAsia="en-GB"/>
              </w:rPr>
              <w:drawing>
                <wp:anchor distT="0" distB="0" distL="114300" distR="114300" simplePos="0" relativeHeight="251658240" behindDoc="0" locked="0" layoutInCell="1" allowOverlap="1">
                  <wp:simplePos x="0" y="0"/>
                  <wp:positionH relativeFrom="column">
                    <wp:posOffset>276225</wp:posOffset>
                  </wp:positionH>
                  <wp:positionV relativeFrom="paragraph">
                    <wp:posOffset>54610</wp:posOffset>
                  </wp:positionV>
                  <wp:extent cx="3776980" cy="14382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76980" cy="1438275"/>
                          </a:xfrm>
                          <a:prstGeom prst="rect">
                            <a:avLst/>
                          </a:prstGeom>
                          <a:noFill/>
                        </pic:spPr>
                      </pic:pic>
                    </a:graphicData>
                  </a:graphic>
                  <wp14:sizeRelH relativeFrom="page">
                    <wp14:pctWidth>0</wp14:pctWidth>
                  </wp14:sizeRelH>
                  <wp14:sizeRelV relativeFrom="page">
                    <wp14:pctHeight>0</wp14:pctHeight>
                  </wp14:sizeRelV>
                </wp:anchor>
              </w:drawing>
            </w:r>
          </w:p>
        </w:tc>
      </w:tr>
      <w:tr w:rsidR="00F25A22" w:rsidTr="005676AD">
        <w:trPr>
          <w:trHeight w:val="846"/>
          <w:jc w:val="center"/>
        </w:trPr>
        <w:tc>
          <w:tcPr>
            <w:tcW w:w="6767" w:type="dxa"/>
            <w:gridSpan w:val="4"/>
            <w:tcBorders>
              <w:top w:val="nil"/>
              <w:right w:val="nil"/>
            </w:tcBorders>
          </w:tcPr>
          <w:p w:rsidR="00F25A22" w:rsidRDefault="00E15009" w:rsidP="00993ABD">
            <w:r>
              <w:rPr>
                <w:noProof/>
                <w:lang w:eastAsia="en-GB"/>
              </w:rPr>
              <w:drawing>
                <wp:anchor distT="0" distB="0" distL="114300" distR="114300" simplePos="0" relativeHeight="251659264" behindDoc="0" locked="0" layoutInCell="1" allowOverlap="1">
                  <wp:simplePos x="0" y="0"/>
                  <wp:positionH relativeFrom="column">
                    <wp:posOffset>342900</wp:posOffset>
                  </wp:positionH>
                  <wp:positionV relativeFrom="paragraph">
                    <wp:posOffset>3810</wp:posOffset>
                  </wp:positionV>
                  <wp:extent cx="3733800" cy="124777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33800" cy="1247775"/>
                          </a:xfrm>
                          <a:prstGeom prst="rect">
                            <a:avLst/>
                          </a:prstGeom>
                          <a:noFill/>
                        </pic:spPr>
                      </pic:pic>
                    </a:graphicData>
                  </a:graphic>
                  <wp14:sizeRelH relativeFrom="page">
                    <wp14:pctWidth>0</wp14:pctWidth>
                  </wp14:sizeRelH>
                  <wp14:sizeRelV relativeFrom="page">
                    <wp14:pctHeight>0</wp14:pctHeight>
                  </wp14:sizeRelV>
                </wp:anchor>
              </w:drawing>
            </w:r>
          </w:p>
        </w:tc>
        <w:tc>
          <w:tcPr>
            <w:tcW w:w="3576" w:type="dxa"/>
            <w:gridSpan w:val="2"/>
            <w:tcBorders>
              <w:top w:val="nil"/>
              <w:left w:val="nil"/>
            </w:tcBorders>
            <w:vAlign w:val="center"/>
          </w:tcPr>
          <w:p w:rsidR="00F25A22" w:rsidRPr="007064C2" w:rsidRDefault="00510A87" w:rsidP="00AB1DB3">
            <w:pPr>
              <w:jc w:val="center"/>
              <w:rPr>
                <w:rFonts w:ascii="Chiller" w:hAnsi="Chiller"/>
                <w:b/>
                <w:sz w:val="44"/>
                <w:szCs w:val="44"/>
              </w:rPr>
            </w:pPr>
            <w:r w:rsidRPr="007064C2">
              <w:rPr>
                <w:rFonts w:ascii="Chiller" w:hAnsi="Chiller"/>
                <w:b/>
                <w:sz w:val="44"/>
                <w:szCs w:val="44"/>
              </w:rPr>
              <w:t>Misty Mountain Sierra</w:t>
            </w:r>
          </w:p>
          <w:p w:rsidR="00583B0B" w:rsidRPr="007064C2" w:rsidRDefault="00D74324" w:rsidP="00AB1DB3">
            <w:pPr>
              <w:jc w:val="both"/>
              <w:rPr>
                <w:rFonts w:asciiTheme="majorHAnsi" w:hAnsiTheme="majorHAnsi"/>
                <w:i/>
              </w:rPr>
            </w:pPr>
            <w:r w:rsidRPr="007064C2">
              <w:rPr>
                <w:rFonts w:asciiTheme="majorHAnsi" w:hAnsiTheme="majorHAnsi"/>
                <w:i/>
              </w:rPr>
              <w:t>Mighty mountains peak above the morning mists, imposing and eternal, rocky outcrops at their feet. But beware, look out! What’s that by the tree? Its footprints are huge! Have we found the yeti?</w:t>
            </w:r>
          </w:p>
        </w:tc>
      </w:tr>
      <w:tr w:rsidR="00CD4CD7" w:rsidRPr="00F25A22" w:rsidTr="00093A06">
        <w:trPr>
          <w:trHeight w:val="348"/>
          <w:jc w:val="center"/>
        </w:trPr>
        <w:tc>
          <w:tcPr>
            <w:tcW w:w="10343" w:type="dxa"/>
            <w:gridSpan w:val="6"/>
            <w:shd w:val="clear" w:color="auto" w:fill="000000" w:themeFill="text1"/>
          </w:tcPr>
          <w:p w:rsidR="00CD4CD7" w:rsidRPr="00317B33" w:rsidRDefault="00F25A22">
            <w:pPr>
              <w:rPr>
                <w:rFonts w:asciiTheme="majorHAnsi" w:hAnsiTheme="majorHAnsi"/>
                <w:sz w:val="24"/>
                <w:szCs w:val="24"/>
              </w:rPr>
            </w:pPr>
            <w:r w:rsidRPr="00317B33">
              <w:rPr>
                <w:rFonts w:asciiTheme="majorHAnsi" w:hAnsiTheme="majorHAnsi" w:cs="Arial"/>
                <w:sz w:val="24"/>
                <w:szCs w:val="24"/>
              </w:rPr>
              <w:t>Mathematics and Numeracy</w:t>
            </w:r>
          </w:p>
        </w:tc>
      </w:tr>
      <w:tr w:rsidR="00AC2BE2" w:rsidRPr="00F25A22" w:rsidTr="005676AD">
        <w:trPr>
          <w:trHeight w:val="73"/>
          <w:jc w:val="center"/>
        </w:trPr>
        <w:tc>
          <w:tcPr>
            <w:tcW w:w="10343" w:type="dxa"/>
            <w:gridSpan w:val="6"/>
          </w:tcPr>
          <w:p w:rsidR="00AC2BE2" w:rsidRPr="007064C2" w:rsidRDefault="00583B0B" w:rsidP="002F6F5D">
            <w:pPr>
              <w:jc w:val="both"/>
              <w:rPr>
                <w:rFonts w:asciiTheme="majorHAnsi" w:hAnsiTheme="majorHAnsi" w:cs="Calibri"/>
                <w:i/>
                <w:color w:val="000000"/>
              </w:rPr>
            </w:pPr>
            <w:r w:rsidRPr="007064C2">
              <w:rPr>
                <w:rFonts w:asciiTheme="majorHAnsi" w:hAnsiTheme="majorHAnsi"/>
                <w:i/>
              </w:rPr>
              <w:t>In our maths lessons this term</w:t>
            </w:r>
            <w:r w:rsidR="006B1421" w:rsidRPr="007064C2">
              <w:rPr>
                <w:rFonts w:asciiTheme="majorHAnsi" w:hAnsiTheme="majorHAnsi"/>
                <w:i/>
              </w:rPr>
              <w:t>,</w:t>
            </w:r>
            <w:r w:rsidRPr="007064C2">
              <w:rPr>
                <w:rFonts w:asciiTheme="majorHAnsi" w:hAnsiTheme="majorHAnsi"/>
                <w:i/>
              </w:rPr>
              <w:t xml:space="preserve"> we will be looking at number and place value</w:t>
            </w:r>
            <w:r w:rsidR="00BC4BBB" w:rsidRPr="007064C2">
              <w:rPr>
                <w:rFonts w:asciiTheme="majorHAnsi" w:hAnsiTheme="majorHAnsi"/>
                <w:i/>
              </w:rPr>
              <w:t xml:space="preserve"> and the four operations of addition, subtraction, multiplication</w:t>
            </w:r>
            <w:r w:rsidR="006B1421" w:rsidRPr="007064C2">
              <w:rPr>
                <w:rFonts w:asciiTheme="majorHAnsi" w:hAnsiTheme="majorHAnsi"/>
                <w:i/>
              </w:rPr>
              <w:t>,</w:t>
            </w:r>
            <w:r w:rsidR="00BC4BBB" w:rsidRPr="007064C2">
              <w:rPr>
                <w:rFonts w:asciiTheme="majorHAnsi" w:hAnsiTheme="majorHAnsi"/>
                <w:i/>
              </w:rPr>
              <w:t xml:space="preserve"> and division</w:t>
            </w:r>
            <w:r w:rsidRPr="007064C2">
              <w:rPr>
                <w:rFonts w:asciiTheme="majorHAnsi" w:hAnsiTheme="majorHAnsi"/>
                <w:i/>
              </w:rPr>
              <w:t xml:space="preserve">.  </w:t>
            </w:r>
            <w:r w:rsidR="002F6F5D" w:rsidRPr="007064C2">
              <w:rPr>
                <w:rFonts w:asciiTheme="majorHAnsi" w:hAnsiTheme="majorHAnsi"/>
                <w:i/>
              </w:rPr>
              <w:t>We will be looking at fractions and decimals and focusing</w:t>
            </w:r>
            <w:r w:rsidR="004120F8">
              <w:rPr>
                <w:rFonts w:asciiTheme="majorHAnsi" w:hAnsiTheme="majorHAnsi"/>
                <w:i/>
              </w:rPr>
              <w:t xml:space="preserve"> on learning our times tables</w:t>
            </w:r>
            <w:r w:rsidR="002F6F5D" w:rsidRPr="007064C2">
              <w:rPr>
                <w:rFonts w:asciiTheme="majorHAnsi" w:hAnsiTheme="majorHAnsi"/>
                <w:i/>
              </w:rPr>
              <w:t xml:space="preserve">. </w:t>
            </w:r>
            <w:r w:rsidR="00E20FF4" w:rsidRPr="007064C2">
              <w:rPr>
                <w:rFonts w:asciiTheme="majorHAnsi" w:hAnsiTheme="majorHAnsi"/>
                <w:i/>
              </w:rPr>
              <w:t>Your child will also be s</w:t>
            </w:r>
            <w:r w:rsidR="002F6F5D" w:rsidRPr="007064C2">
              <w:rPr>
                <w:rFonts w:asciiTheme="majorHAnsi" w:hAnsiTheme="majorHAnsi"/>
                <w:i/>
              </w:rPr>
              <w:t>tudying measure and converting measurements</w:t>
            </w:r>
            <w:r w:rsidR="00E20FF4" w:rsidRPr="007064C2">
              <w:rPr>
                <w:rFonts w:asciiTheme="majorHAnsi" w:hAnsiTheme="majorHAnsi"/>
                <w:i/>
              </w:rPr>
              <w:t>.</w:t>
            </w:r>
            <w:r w:rsidR="002F6F5D" w:rsidRPr="007064C2">
              <w:rPr>
                <w:rFonts w:asciiTheme="majorHAnsi" w:hAnsiTheme="majorHAnsi"/>
                <w:i/>
              </w:rPr>
              <w:t xml:space="preserve"> Children will find out information and record their results in tables. They will then look at ways of representing data in bar charts.</w:t>
            </w:r>
            <w:r w:rsidR="00E20FF4" w:rsidRPr="007064C2">
              <w:rPr>
                <w:rFonts w:asciiTheme="majorHAnsi" w:hAnsiTheme="majorHAnsi"/>
                <w:i/>
              </w:rPr>
              <w:t xml:space="preserve">  </w:t>
            </w:r>
            <w:r w:rsidR="002F6F5D" w:rsidRPr="007064C2">
              <w:rPr>
                <w:rFonts w:asciiTheme="majorHAnsi" w:hAnsiTheme="majorHAnsi"/>
                <w:i/>
              </w:rPr>
              <w:t xml:space="preserve">They will learn about time and will investigate the use of coordinates. Children </w:t>
            </w:r>
            <w:r w:rsidR="00E20FF4" w:rsidRPr="007064C2">
              <w:rPr>
                <w:rFonts w:asciiTheme="majorHAnsi" w:hAnsiTheme="majorHAnsi"/>
                <w:i/>
              </w:rPr>
              <w:t>will also be developing our mental recall of multipl</w:t>
            </w:r>
            <w:r w:rsidR="002F6F5D" w:rsidRPr="007064C2">
              <w:rPr>
                <w:rFonts w:asciiTheme="majorHAnsi" w:hAnsiTheme="majorHAnsi"/>
                <w:i/>
              </w:rPr>
              <w:t>ication and division facts and appl</w:t>
            </w:r>
            <w:r w:rsidR="00921346" w:rsidRPr="007064C2">
              <w:rPr>
                <w:rFonts w:asciiTheme="majorHAnsi" w:hAnsiTheme="majorHAnsi"/>
                <w:i/>
              </w:rPr>
              <w:t>ying it to real life situations.</w:t>
            </w:r>
          </w:p>
        </w:tc>
      </w:tr>
      <w:tr w:rsidR="00F25A22" w:rsidRPr="00F25A22" w:rsidTr="005676AD">
        <w:trPr>
          <w:trHeight w:val="73"/>
          <w:jc w:val="center"/>
        </w:trPr>
        <w:tc>
          <w:tcPr>
            <w:tcW w:w="6767" w:type="dxa"/>
            <w:gridSpan w:val="4"/>
            <w:shd w:val="clear" w:color="auto" w:fill="000000" w:themeFill="text1"/>
          </w:tcPr>
          <w:p w:rsidR="00F25A22" w:rsidRPr="00317B33" w:rsidRDefault="00F25A22" w:rsidP="00993ABD">
            <w:pPr>
              <w:rPr>
                <w:rFonts w:asciiTheme="majorHAnsi" w:hAnsiTheme="majorHAnsi" w:cs="Arial"/>
                <w:sz w:val="24"/>
                <w:szCs w:val="24"/>
              </w:rPr>
            </w:pPr>
            <w:r w:rsidRPr="00317B33">
              <w:rPr>
                <w:rFonts w:asciiTheme="majorHAnsi" w:hAnsiTheme="majorHAnsi" w:cs="Arial"/>
                <w:sz w:val="24"/>
                <w:szCs w:val="24"/>
              </w:rPr>
              <w:t>Language, Literacy and Communication (English)</w:t>
            </w:r>
          </w:p>
        </w:tc>
        <w:tc>
          <w:tcPr>
            <w:tcW w:w="3576" w:type="dxa"/>
            <w:gridSpan w:val="2"/>
            <w:shd w:val="clear" w:color="auto" w:fill="000000" w:themeFill="text1"/>
          </w:tcPr>
          <w:p w:rsidR="00F25A22" w:rsidRPr="00317B33" w:rsidRDefault="00F25A22" w:rsidP="00993ABD">
            <w:pPr>
              <w:rPr>
                <w:rFonts w:asciiTheme="majorHAnsi" w:hAnsiTheme="majorHAnsi" w:cs="Arial"/>
                <w:sz w:val="24"/>
                <w:szCs w:val="24"/>
              </w:rPr>
            </w:pPr>
            <w:r w:rsidRPr="00317B33">
              <w:rPr>
                <w:rFonts w:asciiTheme="majorHAnsi" w:hAnsiTheme="majorHAnsi" w:cs="Arial"/>
                <w:sz w:val="24"/>
                <w:szCs w:val="24"/>
              </w:rPr>
              <w:t xml:space="preserve">Reading </w:t>
            </w:r>
          </w:p>
        </w:tc>
      </w:tr>
      <w:tr w:rsidR="00F25A22" w:rsidRPr="00F25A22" w:rsidTr="005676AD">
        <w:trPr>
          <w:trHeight w:val="73"/>
          <w:jc w:val="center"/>
        </w:trPr>
        <w:tc>
          <w:tcPr>
            <w:tcW w:w="5046" w:type="dxa"/>
            <w:gridSpan w:val="3"/>
          </w:tcPr>
          <w:p w:rsidR="002901F5" w:rsidRDefault="004A6D2D" w:rsidP="00D74324">
            <w:pPr>
              <w:jc w:val="both"/>
              <w:rPr>
                <w:rFonts w:asciiTheme="majorHAnsi" w:hAnsiTheme="majorHAnsi"/>
                <w:i/>
              </w:rPr>
            </w:pPr>
            <w:r w:rsidRPr="007064C2">
              <w:rPr>
                <w:rFonts w:asciiTheme="majorHAnsi" w:hAnsiTheme="majorHAnsi"/>
                <w:i/>
              </w:rPr>
              <w:t xml:space="preserve">Through our topic work on </w:t>
            </w:r>
            <w:r w:rsidR="008A32E1" w:rsidRPr="007064C2">
              <w:rPr>
                <w:rFonts w:asciiTheme="majorHAnsi" w:hAnsiTheme="majorHAnsi"/>
                <w:i/>
              </w:rPr>
              <w:t xml:space="preserve">Road Trip USA! </w:t>
            </w:r>
            <w:proofErr w:type="gramStart"/>
            <w:r w:rsidRPr="007064C2">
              <w:rPr>
                <w:rFonts w:asciiTheme="majorHAnsi" w:hAnsiTheme="majorHAnsi"/>
                <w:i/>
              </w:rPr>
              <w:t>and</w:t>
            </w:r>
            <w:proofErr w:type="gramEnd"/>
            <w:r w:rsidRPr="007064C2">
              <w:rPr>
                <w:rFonts w:asciiTheme="majorHAnsi" w:hAnsiTheme="majorHAnsi"/>
                <w:i/>
              </w:rPr>
              <w:t xml:space="preserve"> </w:t>
            </w:r>
            <w:r w:rsidR="00D74324" w:rsidRPr="007064C2">
              <w:rPr>
                <w:rFonts w:asciiTheme="majorHAnsi" w:hAnsiTheme="majorHAnsi"/>
                <w:i/>
              </w:rPr>
              <w:t>Misty Mountain Sierra</w:t>
            </w:r>
            <w:r w:rsidR="00E20FF4" w:rsidRPr="007064C2">
              <w:rPr>
                <w:rFonts w:asciiTheme="majorHAnsi" w:hAnsiTheme="majorHAnsi"/>
                <w:i/>
              </w:rPr>
              <w:t>,</w:t>
            </w:r>
            <w:r w:rsidRPr="007064C2">
              <w:rPr>
                <w:rFonts w:asciiTheme="majorHAnsi" w:hAnsiTheme="majorHAnsi"/>
                <w:i/>
              </w:rPr>
              <w:t xml:space="preserve"> we will be developing </w:t>
            </w:r>
            <w:r w:rsidR="008A32E1" w:rsidRPr="007064C2">
              <w:rPr>
                <w:rFonts w:asciiTheme="majorHAnsi" w:hAnsiTheme="majorHAnsi"/>
                <w:i/>
              </w:rPr>
              <w:t>our understanding of writing postcards</w:t>
            </w:r>
            <w:r w:rsidR="00F95137" w:rsidRPr="007064C2">
              <w:rPr>
                <w:rFonts w:asciiTheme="majorHAnsi" w:hAnsiTheme="majorHAnsi"/>
                <w:i/>
              </w:rPr>
              <w:t xml:space="preserve">, historical </w:t>
            </w:r>
            <w:r w:rsidR="008A32E1" w:rsidRPr="007064C2">
              <w:rPr>
                <w:rFonts w:asciiTheme="majorHAnsi" w:hAnsiTheme="majorHAnsi"/>
                <w:i/>
              </w:rPr>
              <w:t>narrative, Emails</w:t>
            </w:r>
            <w:r w:rsidR="00F95137" w:rsidRPr="007064C2">
              <w:rPr>
                <w:rFonts w:asciiTheme="majorHAnsi" w:hAnsiTheme="majorHAnsi"/>
                <w:i/>
              </w:rPr>
              <w:t>,</w:t>
            </w:r>
            <w:r w:rsidR="008A32E1" w:rsidRPr="007064C2">
              <w:rPr>
                <w:rFonts w:asciiTheme="majorHAnsi" w:hAnsiTheme="majorHAnsi"/>
                <w:i/>
              </w:rPr>
              <w:t xml:space="preserve"> diary writing, myths and legends, poetry</w:t>
            </w:r>
            <w:r w:rsidR="003C2ADE" w:rsidRPr="007064C2">
              <w:rPr>
                <w:rFonts w:asciiTheme="majorHAnsi" w:hAnsiTheme="majorHAnsi"/>
                <w:i/>
              </w:rPr>
              <w:t xml:space="preserve">, </w:t>
            </w:r>
            <w:r w:rsidR="00F95137" w:rsidRPr="007064C2">
              <w:rPr>
                <w:rFonts w:asciiTheme="majorHAnsi" w:hAnsiTheme="majorHAnsi"/>
                <w:i/>
              </w:rPr>
              <w:t>fact fi</w:t>
            </w:r>
            <w:r w:rsidR="008A32E1" w:rsidRPr="007064C2">
              <w:rPr>
                <w:rFonts w:asciiTheme="majorHAnsi" w:hAnsiTheme="majorHAnsi"/>
                <w:i/>
              </w:rPr>
              <w:t>les and information texts.</w:t>
            </w:r>
          </w:p>
          <w:p w:rsidR="00093A06" w:rsidRPr="007064C2" w:rsidRDefault="00093A06" w:rsidP="00D74324">
            <w:pPr>
              <w:jc w:val="both"/>
              <w:rPr>
                <w:rFonts w:asciiTheme="majorHAnsi" w:hAnsiTheme="majorHAnsi" w:cs="Arial"/>
                <w:i/>
              </w:rPr>
            </w:pPr>
          </w:p>
        </w:tc>
        <w:tc>
          <w:tcPr>
            <w:tcW w:w="5297" w:type="dxa"/>
            <w:gridSpan w:val="3"/>
          </w:tcPr>
          <w:p w:rsidR="00F25A22" w:rsidRDefault="00E434A4" w:rsidP="00D74324">
            <w:pPr>
              <w:jc w:val="both"/>
              <w:rPr>
                <w:rFonts w:asciiTheme="majorHAnsi" w:hAnsiTheme="majorHAnsi" w:cs="Arial"/>
                <w:i/>
              </w:rPr>
            </w:pPr>
            <w:r w:rsidRPr="007064C2">
              <w:rPr>
                <w:rFonts w:asciiTheme="majorHAnsi" w:hAnsiTheme="majorHAnsi" w:cs="Arial"/>
                <w:i/>
              </w:rPr>
              <w:t>Children will be encouraged to read daily in Guided Reading activities and apply their skills in a variety of contexts. Children will use</w:t>
            </w:r>
            <w:r w:rsidR="00A475FA" w:rsidRPr="007064C2">
              <w:rPr>
                <w:rFonts w:asciiTheme="majorHAnsi" w:hAnsiTheme="majorHAnsi" w:cs="Arial"/>
                <w:i/>
              </w:rPr>
              <w:t xml:space="preserve"> the </w:t>
            </w:r>
            <w:r w:rsidR="006B1421" w:rsidRPr="007064C2">
              <w:rPr>
                <w:rFonts w:asciiTheme="majorHAnsi" w:hAnsiTheme="majorHAnsi" w:cs="Arial"/>
                <w:i/>
              </w:rPr>
              <w:t>iPads</w:t>
            </w:r>
            <w:r w:rsidR="00A475FA" w:rsidRPr="007064C2">
              <w:rPr>
                <w:rFonts w:asciiTheme="majorHAnsi" w:hAnsiTheme="majorHAnsi" w:cs="Arial"/>
                <w:i/>
              </w:rPr>
              <w:t xml:space="preserve"> for Newsround, </w:t>
            </w:r>
            <w:r w:rsidR="007064C2" w:rsidRPr="007064C2">
              <w:rPr>
                <w:rFonts w:asciiTheme="majorHAnsi" w:hAnsiTheme="majorHAnsi" w:cs="Arial"/>
                <w:i/>
              </w:rPr>
              <w:t>Spelling J</w:t>
            </w:r>
            <w:r w:rsidR="00A475FA" w:rsidRPr="007064C2">
              <w:rPr>
                <w:rFonts w:asciiTheme="majorHAnsi" w:hAnsiTheme="majorHAnsi" w:cs="Arial"/>
                <w:i/>
              </w:rPr>
              <w:t xml:space="preserve">ournals and </w:t>
            </w:r>
            <w:r w:rsidR="006B1421" w:rsidRPr="007064C2">
              <w:rPr>
                <w:rFonts w:asciiTheme="majorHAnsi" w:hAnsiTheme="majorHAnsi" w:cs="Arial"/>
                <w:i/>
              </w:rPr>
              <w:t>‘</w:t>
            </w:r>
            <w:r w:rsidR="004120F8">
              <w:rPr>
                <w:rFonts w:asciiTheme="majorHAnsi" w:hAnsiTheme="majorHAnsi" w:cs="Arial"/>
                <w:i/>
              </w:rPr>
              <w:t>Morning Books</w:t>
            </w:r>
            <w:r w:rsidR="006B1421" w:rsidRPr="007064C2">
              <w:rPr>
                <w:rFonts w:asciiTheme="majorHAnsi" w:hAnsiTheme="majorHAnsi" w:cs="Arial"/>
                <w:i/>
              </w:rPr>
              <w:t>’</w:t>
            </w:r>
            <w:r w:rsidR="00A475FA" w:rsidRPr="007064C2">
              <w:rPr>
                <w:rFonts w:asciiTheme="majorHAnsi" w:hAnsiTheme="majorHAnsi" w:cs="Arial"/>
                <w:i/>
              </w:rPr>
              <w:t xml:space="preserve"> to encourage independence when applying their reading skills.</w:t>
            </w:r>
          </w:p>
          <w:p w:rsidR="00093A06" w:rsidRPr="007064C2" w:rsidRDefault="00093A06" w:rsidP="00D74324">
            <w:pPr>
              <w:jc w:val="both"/>
              <w:rPr>
                <w:rFonts w:asciiTheme="majorHAnsi" w:hAnsiTheme="majorHAnsi" w:cs="Arial"/>
                <w:i/>
              </w:rPr>
            </w:pPr>
          </w:p>
        </w:tc>
      </w:tr>
      <w:tr w:rsidR="00093A06" w:rsidRPr="00F25A22" w:rsidTr="00317B33">
        <w:trPr>
          <w:trHeight w:val="73"/>
          <w:jc w:val="center"/>
        </w:trPr>
        <w:tc>
          <w:tcPr>
            <w:tcW w:w="10343" w:type="dxa"/>
            <w:gridSpan w:val="6"/>
            <w:shd w:val="clear" w:color="auto" w:fill="000000" w:themeFill="text1"/>
          </w:tcPr>
          <w:p w:rsidR="00317B33" w:rsidRPr="00317B33" w:rsidRDefault="00317B33" w:rsidP="00317B33">
            <w:pPr>
              <w:tabs>
                <w:tab w:val="left" w:pos="1770"/>
              </w:tabs>
              <w:jc w:val="both"/>
              <w:rPr>
                <w:rFonts w:asciiTheme="majorHAnsi" w:hAnsiTheme="majorHAnsi" w:cs="Arial"/>
                <w:sz w:val="24"/>
                <w:szCs w:val="24"/>
              </w:rPr>
            </w:pPr>
            <w:r w:rsidRPr="00317B33">
              <w:rPr>
                <w:rFonts w:asciiTheme="majorHAnsi" w:hAnsiTheme="majorHAnsi" w:cs="Arial"/>
                <w:sz w:val="24"/>
                <w:szCs w:val="24"/>
              </w:rPr>
              <w:t>Spelling</w:t>
            </w:r>
            <w:r w:rsidRPr="00317B33">
              <w:rPr>
                <w:rFonts w:asciiTheme="majorHAnsi" w:hAnsiTheme="majorHAnsi" w:cs="Arial"/>
                <w:sz w:val="24"/>
                <w:szCs w:val="24"/>
              </w:rPr>
              <w:tab/>
            </w:r>
          </w:p>
        </w:tc>
      </w:tr>
      <w:tr w:rsidR="00317B33" w:rsidRPr="00F25A22" w:rsidTr="00C46CC1">
        <w:trPr>
          <w:trHeight w:val="73"/>
          <w:jc w:val="center"/>
        </w:trPr>
        <w:tc>
          <w:tcPr>
            <w:tcW w:w="10343" w:type="dxa"/>
            <w:gridSpan w:val="6"/>
          </w:tcPr>
          <w:p w:rsidR="00317B33" w:rsidRDefault="004612BA" w:rsidP="00D74324">
            <w:pPr>
              <w:jc w:val="both"/>
              <w:rPr>
                <w:rFonts w:asciiTheme="majorHAnsi" w:hAnsiTheme="majorHAnsi" w:cs="Arial"/>
                <w:i/>
              </w:rPr>
            </w:pPr>
            <w:r w:rsidRPr="004612BA">
              <w:rPr>
                <w:rFonts w:asciiTheme="majorHAnsi" w:hAnsiTheme="majorHAnsi" w:cs="Arial"/>
                <w:i/>
              </w:rPr>
              <w:t xml:space="preserve">As a school we are working hard on promoting the importance of spelling correctly. </w:t>
            </w:r>
            <w:r w:rsidR="00AB41BC">
              <w:rPr>
                <w:rFonts w:asciiTheme="majorHAnsi" w:hAnsiTheme="majorHAnsi" w:cs="Arial"/>
                <w:i/>
              </w:rPr>
              <w:t>Class spelling activities involve using a variety of methods to learn the patterns each week.</w:t>
            </w:r>
            <w:r w:rsidRPr="004612BA">
              <w:rPr>
                <w:rFonts w:asciiTheme="majorHAnsi" w:hAnsiTheme="majorHAnsi" w:cs="Arial"/>
                <w:i/>
              </w:rPr>
              <w:t xml:space="preserve"> Our aim is to produce capable and independent spellers through an engaging and challenging whole school approach. Please encourage your children to really think carefully about their spelling</w:t>
            </w:r>
            <w:r w:rsidR="00AB41BC">
              <w:rPr>
                <w:rFonts w:asciiTheme="majorHAnsi" w:hAnsiTheme="majorHAnsi" w:cs="Arial"/>
                <w:i/>
              </w:rPr>
              <w:t xml:space="preserve"> words</w:t>
            </w:r>
            <w:r w:rsidRPr="004612BA">
              <w:rPr>
                <w:rFonts w:asciiTheme="majorHAnsi" w:hAnsiTheme="majorHAnsi" w:cs="Arial"/>
                <w:i/>
              </w:rPr>
              <w:t xml:space="preserve"> and t</w:t>
            </w:r>
            <w:r>
              <w:rPr>
                <w:rFonts w:asciiTheme="majorHAnsi" w:hAnsiTheme="majorHAnsi" w:cs="Arial"/>
                <w:i/>
              </w:rPr>
              <w:t xml:space="preserve">o learn </w:t>
            </w:r>
            <w:r w:rsidR="00AB41BC">
              <w:rPr>
                <w:rFonts w:asciiTheme="majorHAnsi" w:hAnsiTheme="majorHAnsi" w:cs="Arial"/>
                <w:i/>
              </w:rPr>
              <w:t>the patterns</w:t>
            </w:r>
            <w:r>
              <w:rPr>
                <w:rFonts w:asciiTheme="majorHAnsi" w:hAnsiTheme="majorHAnsi" w:cs="Arial"/>
                <w:i/>
              </w:rPr>
              <w:t xml:space="preserve"> that are sent </w:t>
            </w:r>
            <w:r w:rsidRPr="004612BA">
              <w:rPr>
                <w:rFonts w:asciiTheme="majorHAnsi" w:hAnsiTheme="majorHAnsi" w:cs="Arial"/>
                <w:i/>
              </w:rPr>
              <w:t>home.</w:t>
            </w:r>
            <w:r w:rsidR="00AB41BC">
              <w:rPr>
                <w:rFonts w:asciiTheme="majorHAnsi" w:hAnsiTheme="majorHAnsi" w:cs="Arial"/>
                <w:i/>
              </w:rPr>
              <w:t xml:space="preserve"> An overview will be sent out at the start of term highlighting the patterns taught in class each week which will then be assessed through class activities.</w:t>
            </w:r>
          </w:p>
        </w:tc>
      </w:tr>
      <w:tr w:rsidR="00F25A22" w:rsidRPr="00F25A22" w:rsidTr="005676AD">
        <w:trPr>
          <w:trHeight w:val="73"/>
          <w:jc w:val="center"/>
        </w:trPr>
        <w:tc>
          <w:tcPr>
            <w:tcW w:w="5046" w:type="dxa"/>
            <w:gridSpan w:val="3"/>
            <w:tcBorders>
              <w:bottom w:val="single" w:sz="4" w:space="0" w:color="auto"/>
            </w:tcBorders>
            <w:shd w:val="clear" w:color="auto" w:fill="000000" w:themeFill="text1"/>
          </w:tcPr>
          <w:p w:rsidR="00F25A22" w:rsidRPr="00317B33" w:rsidRDefault="00F25A22" w:rsidP="00993ABD">
            <w:pPr>
              <w:rPr>
                <w:rFonts w:asciiTheme="majorHAnsi" w:hAnsiTheme="majorHAnsi" w:cs="Arial"/>
                <w:sz w:val="24"/>
                <w:szCs w:val="24"/>
              </w:rPr>
            </w:pPr>
            <w:r w:rsidRPr="00317B33">
              <w:rPr>
                <w:rFonts w:asciiTheme="majorHAnsi" w:hAnsiTheme="majorHAnsi" w:cs="Arial"/>
                <w:sz w:val="24"/>
                <w:szCs w:val="24"/>
              </w:rPr>
              <w:t>Expressive arts</w:t>
            </w:r>
          </w:p>
        </w:tc>
        <w:tc>
          <w:tcPr>
            <w:tcW w:w="5297" w:type="dxa"/>
            <w:gridSpan w:val="3"/>
            <w:tcBorders>
              <w:bottom w:val="single" w:sz="4" w:space="0" w:color="auto"/>
            </w:tcBorders>
            <w:shd w:val="clear" w:color="auto" w:fill="000000" w:themeFill="text1"/>
          </w:tcPr>
          <w:p w:rsidR="00F25A22" w:rsidRPr="00317B33" w:rsidRDefault="00F25A22" w:rsidP="00993ABD">
            <w:pPr>
              <w:rPr>
                <w:rFonts w:asciiTheme="majorHAnsi" w:hAnsiTheme="majorHAnsi" w:cs="Arial"/>
                <w:sz w:val="24"/>
                <w:szCs w:val="24"/>
              </w:rPr>
            </w:pPr>
            <w:r w:rsidRPr="00317B33">
              <w:rPr>
                <w:rFonts w:asciiTheme="majorHAnsi" w:hAnsiTheme="majorHAnsi" w:cs="Arial"/>
                <w:sz w:val="24"/>
                <w:szCs w:val="24"/>
              </w:rPr>
              <w:t>Health and well being</w:t>
            </w:r>
          </w:p>
        </w:tc>
      </w:tr>
      <w:tr w:rsidR="00F25A22" w:rsidRPr="00F25A22" w:rsidTr="005676AD">
        <w:trPr>
          <w:trHeight w:val="73"/>
          <w:jc w:val="center"/>
        </w:trPr>
        <w:tc>
          <w:tcPr>
            <w:tcW w:w="5046" w:type="dxa"/>
            <w:gridSpan w:val="3"/>
            <w:shd w:val="clear" w:color="auto" w:fill="auto"/>
          </w:tcPr>
          <w:p w:rsidR="002901F5" w:rsidRPr="007064C2" w:rsidRDefault="004A6D2D" w:rsidP="00D74324">
            <w:pPr>
              <w:jc w:val="both"/>
              <w:rPr>
                <w:rFonts w:asciiTheme="majorHAnsi" w:hAnsiTheme="majorHAnsi" w:cs="Arial"/>
                <w:i/>
              </w:rPr>
            </w:pPr>
            <w:r w:rsidRPr="007064C2">
              <w:rPr>
                <w:rFonts w:asciiTheme="majorHAnsi" w:hAnsiTheme="majorHAnsi"/>
                <w:i/>
              </w:rPr>
              <w:t xml:space="preserve">Through our </w:t>
            </w:r>
            <w:r w:rsidR="00D74324" w:rsidRPr="007064C2">
              <w:rPr>
                <w:rFonts w:asciiTheme="majorHAnsi" w:hAnsiTheme="majorHAnsi"/>
                <w:i/>
              </w:rPr>
              <w:t>topic</w:t>
            </w:r>
            <w:r w:rsidR="00F95137" w:rsidRPr="007064C2">
              <w:rPr>
                <w:rFonts w:asciiTheme="majorHAnsi" w:hAnsiTheme="majorHAnsi"/>
                <w:i/>
              </w:rPr>
              <w:t xml:space="preserve"> work, your child wi</w:t>
            </w:r>
            <w:r w:rsidR="008A32E1" w:rsidRPr="007064C2">
              <w:rPr>
                <w:rFonts w:asciiTheme="majorHAnsi" w:hAnsiTheme="majorHAnsi"/>
                <w:i/>
              </w:rPr>
              <w:t xml:space="preserve">ll experience drawing, weaving, </w:t>
            </w:r>
            <w:r w:rsidR="00D74324" w:rsidRPr="007064C2">
              <w:rPr>
                <w:rFonts w:asciiTheme="majorHAnsi" w:hAnsiTheme="majorHAnsi"/>
                <w:i/>
              </w:rPr>
              <w:t xml:space="preserve">making a dream catcher and clay modelling. </w:t>
            </w:r>
            <w:r w:rsidR="008A32E1" w:rsidRPr="007064C2">
              <w:rPr>
                <w:rFonts w:asciiTheme="majorHAnsi" w:hAnsiTheme="majorHAnsi"/>
                <w:i/>
              </w:rPr>
              <w:t xml:space="preserve"> </w:t>
            </w:r>
            <w:r w:rsidR="00F95137" w:rsidRPr="007064C2">
              <w:rPr>
                <w:rFonts w:asciiTheme="majorHAnsi" w:hAnsiTheme="majorHAnsi"/>
                <w:i/>
              </w:rPr>
              <w:t>In DT, your child will learn about</w:t>
            </w:r>
            <w:r w:rsidR="008A32E1" w:rsidRPr="007064C2">
              <w:rPr>
                <w:rFonts w:asciiTheme="majorHAnsi" w:hAnsiTheme="majorHAnsi"/>
                <w:i/>
              </w:rPr>
              <w:t xml:space="preserve"> preparing US dishes, Model making, Totem Pole design, and traditional and cultural music.</w:t>
            </w:r>
          </w:p>
        </w:tc>
        <w:tc>
          <w:tcPr>
            <w:tcW w:w="5297" w:type="dxa"/>
            <w:gridSpan w:val="3"/>
            <w:shd w:val="clear" w:color="auto" w:fill="auto"/>
          </w:tcPr>
          <w:p w:rsidR="00F25A22" w:rsidRPr="00921346" w:rsidRDefault="00DB3442" w:rsidP="00D325BA">
            <w:pPr>
              <w:jc w:val="both"/>
              <w:rPr>
                <w:rFonts w:cs="Arial"/>
                <w:i/>
              </w:rPr>
            </w:pPr>
            <w:r w:rsidRPr="00921346">
              <w:rPr>
                <w:rFonts w:cs="Arial"/>
                <w:i/>
              </w:rPr>
              <w:t>I</w:t>
            </w:r>
            <w:r w:rsidR="00D325BA" w:rsidRPr="00921346">
              <w:rPr>
                <w:rFonts w:cs="Arial"/>
                <w:i/>
              </w:rPr>
              <w:t xml:space="preserve">n PE we will be developing, consolidating and applying skills and techniques needed to take </w:t>
            </w:r>
            <w:r w:rsidR="007064C2">
              <w:rPr>
                <w:rFonts w:cs="Arial"/>
                <w:i/>
              </w:rPr>
              <w:t>part in a variety of dance</w:t>
            </w:r>
            <w:r w:rsidR="00D325BA" w:rsidRPr="00921346">
              <w:rPr>
                <w:rFonts w:cs="Arial"/>
                <w:i/>
              </w:rPr>
              <w:t xml:space="preserve"> activities. </w:t>
            </w:r>
            <w:r w:rsidR="001E65A9" w:rsidRPr="00921346">
              <w:rPr>
                <w:rFonts w:cs="Arial"/>
                <w:i/>
              </w:rPr>
              <w:t>In PSE, children will be encouraged to express their views and ideas confidently</w:t>
            </w:r>
            <w:r w:rsidR="0088467E" w:rsidRPr="00921346">
              <w:rPr>
                <w:rFonts w:cs="Arial"/>
                <w:i/>
              </w:rPr>
              <w:t xml:space="preserve"> through a range of appropriate methods.</w:t>
            </w:r>
          </w:p>
        </w:tc>
      </w:tr>
    </w:tbl>
    <w:p w:rsidR="007E1210" w:rsidRDefault="007E1210"/>
    <w:tbl>
      <w:tblPr>
        <w:tblStyle w:val="TableGrid"/>
        <w:tblW w:w="10107" w:type="dxa"/>
        <w:jc w:val="center"/>
        <w:tblLook w:val="04A0" w:firstRow="1" w:lastRow="0" w:firstColumn="1" w:lastColumn="0" w:noHBand="0" w:noVBand="1"/>
      </w:tblPr>
      <w:tblGrid>
        <w:gridCol w:w="5219"/>
        <w:gridCol w:w="567"/>
        <w:gridCol w:w="4321"/>
      </w:tblGrid>
      <w:tr w:rsidR="00F25A22" w:rsidRPr="007F22AB" w:rsidTr="006F3F0E">
        <w:trPr>
          <w:trHeight w:val="73"/>
          <w:jc w:val="center"/>
        </w:trPr>
        <w:tc>
          <w:tcPr>
            <w:tcW w:w="5786" w:type="dxa"/>
            <w:gridSpan w:val="2"/>
            <w:shd w:val="clear" w:color="auto" w:fill="000000" w:themeFill="text1"/>
            <w:vAlign w:val="center"/>
          </w:tcPr>
          <w:p w:rsidR="00F25A22" w:rsidRPr="00317B33" w:rsidRDefault="00F25A22" w:rsidP="00993ABD">
            <w:pPr>
              <w:rPr>
                <w:rFonts w:asciiTheme="majorHAnsi" w:hAnsiTheme="majorHAnsi" w:cs="Arial"/>
                <w:sz w:val="24"/>
                <w:szCs w:val="24"/>
              </w:rPr>
            </w:pPr>
            <w:r w:rsidRPr="00317B33">
              <w:rPr>
                <w:rFonts w:asciiTheme="majorHAnsi" w:hAnsiTheme="majorHAnsi" w:cs="Arial"/>
                <w:sz w:val="24"/>
                <w:szCs w:val="24"/>
              </w:rPr>
              <w:t>Language, Literacy and Communication (Welsh)</w:t>
            </w:r>
          </w:p>
        </w:tc>
        <w:tc>
          <w:tcPr>
            <w:tcW w:w="4321" w:type="dxa"/>
            <w:shd w:val="clear" w:color="auto" w:fill="000000" w:themeFill="text1"/>
            <w:vAlign w:val="center"/>
          </w:tcPr>
          <w:p w:rsidR="00F25A22" w:rsidRPr="00317B33" w:rsidRDefault="00F25A22" w:rsidP="00993ABD">
            <w:pPr>
              <w:rPr>
                <w:rFonts w:asciiTheme="majorHAnsi" w:hAnsiTheme="majorHAnsi" w:cs="Arial"/>
                <w:sz w:val="24"/>
                <w:szCs w:val="24"/>
              </w:rPr>
            </w:pPr>
            <w:r w:rsidRPr="00317B33">
              <w:rPr>
                <w:rFonts w:asciiTheme="majorHAnsi" w:hAnsiTheme="majorHAnsi" w:cs="Arial"/>
                <w:sz w:val="24"/>
                <w:szCs w:val="24"/>
              </w:rPr>
              <w:t>Science and Technology</w:t>
            </w:r>
          </w:p>
        </w:tc>
      </w:tr>
      <w:tr w:rsidR="007E1210" w:rsidRPr="007F22AB" w:rsidTr="006F3F0E">
        <w:trPr>
          <w:trHeight w:val="1624"/>
          <w:jc w:val="center"/>
        </w:trPr>
        <w:tc>
          <w:tcPr>
            <w:tcW w:w="5786" w:type="dxa"/>
            <w:gridSpan w:val="2"/>
            <w:shd w:val="clear" w:color="auto" w:fill="auto"/>
          </w:tcPr>
          <w:p w:rsidR="007E1210" w:rsidRPr="00921346" w:rsidRDefault="00D43921" w:rsidP="00AB1DB3">
            <w:pPr>
              <w:jc w:val="both"/>
              <w:rPr>
                <w:i/>
                <w:color w:val="000000"/>
              </w:rPr>
            </w:pPr>
            <w:r w:rsidRPr="00921346">
              <w:rPr>
                <w:i/>
                <w:color w:val="000000"/>
              </w:rPr>
              <w:t>Incidental Welsh will be encouraged throughout the class routi</w:t>
            </w:r>
            <w:r w:rsidR="00C168E5" w:rsidRPr="00921346">
              <w:rPr>
                <w:i/>
                <w:color w:val="000000"/>
              </w:rPr>
              <w:t xml:space="preserve">nes. The patterns this term will be focusing on the past tense </w:t>
            </w:r>
            <w:proofErr w:type="spellStart"/>
            <w:r w:rsidR="00C168E5" w:rsidRPr="00921346">
              <w:rPr>
                <w:i/>
                <w:color w:val="000000"/>
              </w:rPr>
              <w:t>e.g</w:t>
            </w:r>
            <w:proofErr w:type="spellEnd"/>
            <w:r w:rsidR="00C168E5" w:rsidRPr="00921346">
              <w:rPr>
                <w:i/>
                <w:color w:val="000000"/>
              </w:rPr>
              <w:t xml:space="preserve"> </w:t>
            </w:r>
            <w:proofErr w:type="spellStart"/>
            <w:r w:rsidR="00D228AA" w:rsidRPr="00921346">
              <w:rPr>
                <w:b/>
                <w:i/>
                <w:color w:val="000000"/>
              </w:rPr>
              <w:t>Ble</w:t>
            </w:r>
            <w:proofErr w:type="spellEnd"/>
            <w:r w:rsidR="00D228AA" w:rsidRPr="00921346">
              <w:rPr>
                <w:b/>
                <w:i/>
                <w:color w:val="000000"/>
              </w:rPr>
              <w:t xml:space="preserve"> </w:t>
            </w:r>
            <w:proofErr w:type="spellStart"/>
            <w:r w:rsidR="00D228AA" w:rsidRPr="00921346">
              <w:rPr>
                <w:b/>
                <w:i/>
                <w:color w:val="000000"/>
              </w:rPr>
              <w:t>est</w:t>
            </w:r>
            <w:proofErr w:type="spellEnd"/>
            <w:r w:rsidR="00D228AA" w:rsidRPr="00921346">
              <w:rPr>
                <w:b/>
                <w:i/>
                <w:color w:val="000000"/>
              </w:rPr>
              <w:t xml:space="preserve"> </w:t>
            </w:r>
            <w:proofErr w:type="spellStart"/>
            <w:r w:rsidR="00D228AA" w:rsidRPr="00921346">
              <w:rPr>
                <w:b/>
                <w:i/>
                <w:color w:val="000000"/>
              </w:rPr>
              <w:t>ti</w:t>
            </w:r>
            <w:proofErr w:type="spellEnd"/>
            <w:r w:rsidR="00D228AA" w:rsidRPr="00921346">
              <w:rPr>
                <w:b/>
                <w:i/>
                <w:color w:val="000000"/>
              </w:rPr>
              <w:t>?</w:t>
            </w:r>
            <w:r w:rsidR="00AB41BC">
              <w:rPr>
                <w:b/>
                <w:i/>
                <w:color w:val="000000"/>
              </w:rPr>
              <w:t xml:space="preserve"> </w:t>
            </w:r>
            <w:r w:rsidR="00C168E5" w:rsidRPr="00921346">
              <w:rPr>
                <w:i/>
                <w:color w:val="000000"/>
              </w:rPr>
              <w:t>(Where did you go?)</w:t>
            </w:r>
            <w:r w:rsidRPr="00921346">
              <w:rPr>
                <w:i/>
                <w:color w:val="000000"/>
              </w:rPr>
              <w:t xml:space="preserve"> </w:t>
            </w:r>
            <w:proofErr w:type="spellStart"/>
            <w:r w:rsidR="00D228AA" w:rsidRPr="00921346">
              <w:rPr>
                <w:i/>
                <w:color w:val="000000"/>
              </w:rPr>
              <w:t>Pryd</w:t>
            </w:r>
            <w:proofErr w:type="spellEnd"/>
            <w:r w:rsidR="00D228AA" w:rsidRPr="00921346">
              <w:rPr>
                <w:i/>
                <w:color w:val="000000"/>
              </w:rPr>
              <w:t xml:space="preserve"> </w:t>
            </w:r>
            <w:proofErr w:type="spellStart"/>
            <w:r w:rsidR="00D228AA" w:rsidRPr="00921346">
              <w:rPr>
                <w:i/>
                <w:color w:val="000000"/>
              </w:rPr>
              <w:t>est</w:t>
            </w:r>
            <w:proofErr w:type="spellEnd"/>
            <w:r w:rsidR="00D228AA" w:rsidRPr="00921346">
              <w:rPr>
                <w:i/>
                <w:color w:val="000000"/>
              </w:rPr>
              <w:t xml:space="preserve"> </w:t>
            </w:r>
            <w:proofErr w:type="spellStart"/>
            <w:r w:rsidR="00D228AA" w:rsidRPr="00921346">
              <w:rPr>
                <w:i/>
                <w:color w:val="000000"/>
              </w:rPr>
              <w:t>ti</w:t>
            </w:r>
            <w:proofErr w:type="spellEnd"/>
            <w:r w:rsidR="00D228AA" w:rsidRPr="00921346">
              <w:rPr>
                <w:i/>
                <w:color w:val="000000"/>
              </w:rPr>
              <w:t xml:space="preserve">? (When did you go?) </w:t>
            </w:r>
            <w:r w:rsidR="00D228AA" w:rsidRPr="00921346">
              <w:rPr>
                <w:b/>
                <w:i/>
                <w:color w:val="000000"/>
              </w:rPr>
              <w:t xml:space="preserve">Beth </w:t>
            </w:r>
            <w:proofErr w:type="spellStart"/>
            <w:r w:rsidR="00D228AA" w:rsidRPr="00921346">
              <w:rPr>
                <w:b/>
                <w:i/>
                <w:color w:val="000000"/>
              </w:rPr>
              <w:t>wnest</w:t>
            </w:r>
            <w:proofErr w:type="spellEnd"/>
            <w:r w:rsidR="00D228AA" w:rsidRPr="00921346">
              <w:rPr>
                <w:b/>
                <w:i/>
                <w:color w:val="000000"/>
              </w:rPr>
              <w:t xml:space="preserve"> </w:t>
            </w:r>
            <w:proofErr w:type="spellStart"/>
            <w:r w:rsidR="00D228AA" w:rsidRPr="00921346">
              <w:rPr>
                <w:b/>
                <w:i/>
                <w:color w:val="000000"/>
              </w:rPr>
              <w:t>ti</w:t>
            </w:r>
            <w:proofErr w:type="spellEnd"/>
            <w:r w:rsidR="00D228AA" w:rsidRPr="00921346">
              <w:rPr>
                <w:b/>
                <w:i/>
                <w:color w:val="000000"/>
              </w:rPr>
              <w:t>?</w:t>
            </w:r>
            <w:r w:rsidR="00D228AA" w:rsidRPr="00921346">
              <w:rPr>
                <w:i/>
                <w:color w:val="000000"/>
              </w:rPr>
              <w:t xml:space="preserve"> (What did you do?) </w:t>
            </w:r>
            <w:proofErr w:type="spellStart"/>
            <w:r w:rsidR="00D228AA" w:rsidRPr="00921346">
              <w:rPr>
                <w:b/>
                <w:i/>
                <w:color w:val="000000"/>
              </w:rPr>
              <w:t>Es</w:t>
            </w:r>
            <w:proofErr w:type="spellEnd"/>
            <w:r w:rsidR="00D228AA" w:rsidRPr="00921346">
              <w:rPr>
                <w:b/>
                <w:i/>
                <w:color w:val="000000"/>
              </w:rPr>
              <w:t xml:space="preserve"> </w:t>
            </w:r>
            <w:proofErr w:type="spellStart"/>
            <w:r w:rsidR="00D228AA" w:rsidRPr="00921346">
              <w:rPr>
                <w:b/>
                <w:i/>
                <w:color w:val="000000"/>
              </w:rPr>
              <w:t>i</w:t>
            </w:r>
            <w:proofErr w:type="spellEnd"/>
            <w:r w:rsidR="00D228AA" w:rsidRPr="00921346">
              <w:rPr>
                <w:b/>
                <w:i/>
                <w:color w:val="000000"/>
              </w:rPr>
              <w:t>…</w:t>
            </w:r>
            <w:r w:rsidR="00D228AA" w:rsidRPr="00921346">
              <w:rPr>
                <w:i/>
                <w:color w:val="000000"/>
              </w:rPr>
              <w:t xml:space="preserve"> (I went…</w:t>
            </w:r>
            <w:r w:rsidR="00C168E5" w:rsidRPr="00921346">
              <w:rPr>
                <w:i/>
                <w:color w:val="000000"/>
              </w:rPr>
              <w:t xml:space="preserve">) </w:t>
            </w:r>
            <w:proofErr w:type="spellStart"/>
            <w:r w:rsidR="00D228AA" w:rsidRPr="00921346">
              <w:rPr>
                <w:b/>
                <w:i/>
                <w:color w:val="000000"/>
              </w:rPr>
              <w:t>Gwelais</w:t>
            </w:r>
            <w:proofErr w:type="spellEnd"/>
            <w:r w:rsidR="00D228AA" w:rsidRPr="00921346">
              <w:rPr>
                <w:b/>
                <w:i/>
                <w:color w:val="000000"/>
              </w:rPr>
              <w:t xml:space="preserve"> </w:t>
            </w:r>
            <w:proofErr w:type="spellStart"/>
            <w:r w:rsidR="00D228AA" w:rsidRPr="00921346">
              <w:rPr>
                <w:b/>
                <w:i/>
                <w:color w:val="000000"/>
              </w:rPr>
              <w:t>i</w:t>
            </w:r>
            <w:proofErr w:type="spellEnd"/>
            <w:r w:rsidR="00D228AA" w:rsidRPr="00921346">
              <w:rPr>
                <w:b/>
                <w:i/>
                <w:color w:val="000000"/>
              </w:rPr>
              <w:t>…</w:t>
            </w:r>
            <w:r w:rsidR="00D228AA" w:rsidRPr="00921346">
              <w:rPr>
                <w:i/>
                <w:color w:val="000000"/>
              </w:rPr>
              <w:t xml:space="preserve"> (I saw…</w:t>
            </w:r>
            <w:r w:rsidR="00C168E5" w:rsidRPr="00921346">
              <w:rPr>
                <w:i/>
                <w:color w:val="000000"/>
              </w:rPr>
              <w:t>)</w:t>
            </w:r>
            <w:r w:rsidR="00D17AF2">
              <w:rPr>
                <w:i/>
                <w:color w:val="000000"/>
              </w:rPr>
              <w:t xml:space="preserve"> Welsh is encouraged and used daily during our </w:t>
            </w:r>
            <w:proofErr w:type="spellStart"/>
            <w:r w:rsidR="00D17AF2">
              <w:rPr>
                <w:i/>
                <w:color w:val="000000"/>
              </w:rPr>
              <w:t>Drilio</w:t>
            </w:r>
            <w:proofErr w:type="spellEnd"/>
            <w:r w:rsidR="00D17AF2">
              <w:rPr>
                <w:i/>
                <w:color w:val="000000"/>
              </w:rPr>
              <w:t xml:space="preserve"> sessions.</w:t>
            </w:r>
          </w:p>
        </w:tc>
        <w:tc>
          <w:tcPr>
            <w:tcW w:w="4321" w:type="dxa"/>
            <w:vMerge w:val="restart"/>
            <w:shd w:val="clear" w:color="auto" w:fill="auto"/>
            <w:vAlign w:val="center"/>
          </w:tcPr>
          <w:p w:rsidR="002901F5" w:rsidRPr="00921346" w:rsidRDefault="007F22AB" w:rsidP="00AB1DB3">
            <w:pPr>
              <w:jc w:val="both"/>
              <w:rPr>
                <w:rFonts w:cs="Arial"/>
                <w:i/>
              </w:rPr>
            </w:pPr>
            <w:r w:rsidRPr="00921346">
              <w:rPr>
                <w:i/>
              </w:rPr>
              <w:t xml:space="preserve">We </w:t>
            </w:r>
            <w:r w:rsidR="00DB6938" w:rsidRPr="00921346">
              <w:rPr>
                <w:i/>
              </w:rPr>
              <w:t xml:space="preserve">will link our science work to our topics.  We will study </w:t>
            </w:r>
            <w:r w:rsidR="008539AD" w:rsidRPr="00921346">
              <w:rPr>
                <w:i/>
              </w:rPr>
              <w:t xml:space="preserve">electricity and will investigate making simple circuits to produce light, </w:t>
            </w:r>
            <w:r w:rsidR="00DB6938" w:rsidRPr="00921346">
              <w:rPr>
                <w:i/>
              </w:rPr>
              <w:t>all the while working scientifically</w:t>
            </w:r>
            <w:r w:rsidRPr="00921346">
              <w:rPr>
                <w:i/>
              </w:rPr>
              <w:t xml:space="preserve">.  Your child will develop the scientific skills </w:t>
            </w:r>
            <w:r w:rsidR="00DB6938" w:rsidRPr="00921346">
              <w:rPr>
                <w:i/>
              </w:rPr>
              <w:t>of</w:t>
            </w:r>
            <w:r w:rsidRPr="00921346">
              <w:rPr>
                <w:i/>
              </w:rPr>
              <w:t xml:space="preserve"> predicting, carrying out and ev</w:t>
            </w:r>
            <w:r w:rsidR="00D74324" w:rsidRPr="00921346">
              <w:rPr>
                <w:i/>
              </w:rPr>
              <w:t xml:space="preserve">aluating science investigations. </w:t>
            </w:r>
            <w:r w:rsidR="00D325BA" w:rsidRPr="00921346">
              <w:rPr>
                <w:i/>
              </w:rPr>
              <w:t xml:space="preserve">In ICT, children will use the </w:t>
            </w:r>
            <w:r w:rsidR="00EE620B" w:rsidRPr="00921346">
              <w:rPr>
                <w:i/>
              </w:rPr>
              <w:t>iPads</w:t>
            </w:r>
            <w:r w:rsidR="00D325BA" w:rsidRPr="00921346">
              <w:rPr>
                <w:i/>
              </w:rPr>
              <w:t xml:space="preserve"> and Chromebooks to enhance all areas of the curriculum. </w:t>
            </w:r>
            <w:r w:rsidR="00830533">
              <w:rPr>
                <w:i/>
              </w:rPr>
              <w:t>Children will be working within the new DCF framework developing ICT skills including safety using ICT in our daily lives.</w:t>
            </w:r>
          </w:p>
        </w:tc>
      </w:tr>
      <w:tr w:rsidR="007E1210" w:rsidRPr="007F22AB" w:rsidTr="006F3F0E">
        <w:trPr>
          <w:trHeight w:val="157"/>
          <w:jc w:val="center"/>
        </w:trPr>
        <w:tc>
          <w:tcPr>
            <w:tcW w:w="5786" w:type="dxa"/>
            <w:gridSpan w:val="2"/>
            <w:shd w:val="clear" w:color="auto" w:fill="000000" w:themeFill="text1"/>
          </w:tcPr>
          <w:p w:rsidR="007E1210" w:rsidRPr="00317B33" w:rsidRDefault="007E1210" w:rsidP="007D718C">
            <w:pPr>
              <w:rPr>
                <w:rFonts w:asciiTheme="majorHAnsi" w:hAnsiTheme="majorHAnsi"/>
                <w:sz w:val="24"/>
                <w:szCs w:val="24"/>
              </w:rPr>
            </w:pPr>
            <w:r w:rsidRPr="00317B33">
              <w:rPr>
                <w:rFonts w:asciiTheme="majorHAnsi" w:hAnsiTheme="majorHAnsi"/>
                <w:sz w:val="24"/>
                <w:szCs w:val="24"/>
              </w:rPr>
              <w:t>Humanities</w:t>
            </w:r>
          </w:p>
        </w:tc>
        <w:tc>
          <w:tcPr>
            <w:tcW w:w="4321" w:type="dxa"/>
            <w:vMerge/>
            <w:shd w:val="clear" w:color="auto" w:fill="auto"/>
            <w:vAlign w:val="center"/>
          </w:tcPr>
          <w:p w:rsidR="007E1210" w:rsidRPr="00D74324" w:rsidRDefault="007E1210" w:rsidP="007D718C">
            <w:pPr>
              <w:rPr>
                <w:sz w:val="24"/>
                <w:szCs w:val="24"/>
              </w:rPr>
            </w:pPr>
          </w:p>
        </w:tc>
      </w:tr>
      <w:tr w:rsidR="007E1210" w:rsidRPr="007F22AB" w:rsidTr="006F3F0E">
        <w:trPr>
          <w:trHeight w:val="905"/>
          <w:jc w:val="center"/>
        </w:trPr>
        <w:tc>
          <w:tcPr>
            <w:tcW w:w="5786" w:type="dxa"/>
            <w:gridSpan w:val="2"/>
            <w:shd w:val="clear" w:color="auto" w:fill="auto"/>
          </w:tcPr>
          <w:p w:rsidR="002901F5" w:rsidRPr="00921346" w:rsidRDefault="006F3F0E" w:rsidP="00AB1DB3">
            <w:pPr>
              <w:jc w:val="both"/>
              <w:rPr>
                <w:i/>
                <w:color w:val="000000"/>
              </w:rPr>
            </w:pPr>
            <w:r w:rsidRPr="00921346">
              <w:rPr>
                <w:i/>
              </w:rPr>
              <w:t xml:space="preserve">Through our topics </w:t>
            </w:r>
            <w:r w:rsidR="008539AD" w:rsidRPr="00921346">
              <w:rPr>
                <w:i/>
              </w:rPr>
              <w:t>Road Trip USA</w:t>
            </w:r>
            <w:r w:rsidR="00A475FA" w:rsidRPr="00921346">
              <w:rPr>
                <w:i/>
              </w:rPr>
              <w:t xml:space="preserve">! </w:t>
            </w:r>
            <w:r w:rsidR="00502E5A" w:rsidRPr="00921346">
              <w:rPr>
                <w:i/>
              </w:rPr>
              <w:t xml:space="preserve">Your </w:t>
            </w:r>
            <w:r w:rsidRPr="00921346">
              <w:rPr>
                <w:i/>
              </w:rPr>
              <w:t xml:space="preserve">child will </w:t>
            </w:r>
            <w:r w:rsidR="00044A74" w:rsidRPr="00921346">
              <w:rPr>
                <w:i/>
              </w:rPr>
              <w:t xml:space="preserve">use </w:t>
            </w:r>
            <w:r w:rsidR="008539AD" w:rsidRPr="00921346">
              <w:rPr>
                <w:i/>
              </w:rPr>
              <w:t xml:space="preserve">world and US </w:t>
            </w:r>
            <w:r w:rsidR="00044A74" w:rsidRPr="00921346">
              <w:rPr>
                <w:i/>
              </w:rPr>
              <w:t>m</w:t>
            </w:r>
            <w:r w:rsidR="008539AD" w:rsidRPr="00921346">
              <w:rPr>
                <w:i/>
              </w:rPr>
              <w:t xml:space="preserve">aps, imagery and ICT to research and present online information effectively. They will learn about the Native American tribes and compare and contrast the native American culture. </w:t>
            </w:r>
            <w:r w:rsidR="00AF1367" w:rsidRPr="00921346">
              <w:rPr>
                <w:i/>
              </w:rPr>
              <w:t xml:space="preserve">  In RE, we will be looking at Judaism as a </w:t>
            </w:r>
            <w:r w:rsidR="006B1421" w:rsidRPr="00921346">
              <w:rPr>
                <w:i/>
              </w:rPr>
              <w:t>stand-alone</w:t>
            </w:r>
            <w:r w:rsidR="00AF1367" w:rsidRPr="00921346">
              <w:rPr>
                <w:i/>
              </w:rPr>
              <w:t xml:space="preserve"> mini topic.</w:t>
            </w:r>
          </w:p>
        </w:tc>
        <w:tc>
          <w:tcPr>
            <w:tcW w:w="4321" w:type="dxa"/>
            <w:vMerge/>
            <w:shd w:val="clear" w:color="auto" w:fill="auto"/>
            <w:vAlign w:val="center"/>
          </w:tcPr>
          <w:p w:rsidR="007E1210" w:rsidRPr="00D74324" w:rsidRDefault="007E1210" w:rsidP="007D718C">
            <w:pPr>
              <w:rPr>
                <w:sz w:val="24"/>
                <w:szCs w:val="24"/>
              </w:rPr>
            </w:pPr>
          </w:p>
        </w:tc>
      </w:tr>
      <w:tr w:rsidR="004C2581" w:rsidRPr="007F22AB" w:rsidTr="002921EC">
        <w:trPr>
          <w:trHeight w:val="73"/>
          <w:jc w:val="center"/>
        </w:trPr>
        <w:tc>
          <w:tcPr>
            <w:tcW w:w="10107" w:type="dxa"/>
            <w:gridSpan w:val="3"/>
            <w:shd w:val="clear" w:color="auto" w:fill="000000" w:themeFill="text1"/>
          </w:tcPr>
          <w:p w:rsidR="004C2581" w:rsidRPr="00317B33" w:rsidRDefault="004C2581" w:rsidP="002921EC">
            <w:pPr>
              <w:jc w:val="center"/>
              <w:rPr>
                <w:rFonts w:asciiTheme="majorHAnsi" w:hAnsiTheme="majorHAnsi"/>
                <w:sz w:val="24"/>
                <w:szCs w:val="24"/>
              </w:rPr>
            </w:pPr>
            <w:r w:rsidRPr="00317B33">
              <w:rPr>
                <w:rFonts w:asciiTheme="majorHAnsi" w:hAnsiTheme="majorHAnsi"/>
                <w:sz w:val="24"/>
                <w:szCs w:val="24"/>
              </w:rPr>
              <w:t>How you can help your child</w:t>
            </w:r>
          </w:p>
        </w:tc>
      </w:tr>
      <w:tr w:rsidR="004C2581" w:rsidRPr="007F22AB" w:rsidTr="004C2581">
        <w:trPr>
          <w:trHeight w:val="922"/>
          <w:jc w:val="center"/>
        </w:trPr>
        <w:tc>
          <w:tcPr>
            <w:tcW w:w="10107" w:type="dxa"/>
            <w:gridSpan w:val="3"/>
            <w:shd w:val="clear" w:color="auto" w:fill="auto"/>
          </w:tcPr>
          <w:p w:rsidR="004C2581" w:rsidRPr="00921346" w:rsidRDefault="00016737" w:rsidP="00484628">
            <w:pPr>
              <w:jc w:val="both"/>
              <w:rPr>
                <w:i/>
              </w:rPr>
            </w:pPr>
            <w:r w:rsidRPr="00921346">
              <w:rPr>
                <w:i/>
              </w:rPr>
              <w:t>You can help your child by handing homework</w:t>
            </w:r>
            <w:r w:rsidR="00484628" w:rsidRPr="00921346">
              <w:rPr>
                <w:i/>
              </w:rPr>
              <w:t xml:space="preserve"> in</w:t>
            </w:r>
            <w:r w:rsidRPr="00921346">
              <w:rPr>
                <w:i/>
              </w:rPr>
              <w:t xml:space="preserve"> on time </w:t>
            </w:r>
            <w:r w:rsidR="007064C2">
              <w:rPr>
                <w:i/>
              </w:rPr>
              <w:t xml:space="preserve">(Tuesday) </w:t>
            </w:r>
            <w:r w:rsidRPr="00921346">
              <w:rPr>
                <w:i/>
              </w:rPr>
              <w:t>and reading regularly</w:t>
            </w:r>
            <w:r w:rsidR="00DB1842" w:rsidRPr="00921346">
              <w:rPr>
                <w:i/>
              </w:rPr>
              <w:t xml:space="preserve"> at home</w:t>
            </w:r>
            <w:r w:rsidR="00484628" w:rsidRPr="00921346">
              <w:rPr>
                <w:i/>
              </w:rPr>
              <w:t xml:space="preserve">. </w:t>
            </w:r>
            <w:r w:rsidR="00D17AF2">
              <w:rPr>
                <w:i/>
              </w:rPr>
              <w:t>Reading about the class topic too</w:t>
            </w:r>
            <w:r w:rsidR="004120F8">
              <w:rPr>
                <w:i/>
              </w:rPr>
              <w:t xml:space="preserve"> also helps as </w:t>
            </w:r>
            <w:r w:rsidR="00D17AF2">
              <w:rPr>
                <w:i/>
              </w:rPr>
              <w:t xml:space="preserve">little snippets of information helps us with our class work! </w:t>
            </w:r>
            <w:r w:rsidR="00484628" w:rsidRPr="00921346">
              <w:rPr>
                <w:i/>
              </w:rPr>
              <w:t>There are lots of really useful w</w:t>
            </w:r>
            <w:r w:rsidR="005F2879" w:rsidRPr="00921346">
              <w:rPr>
                <w:i/>
              </w:rPr>
              <w:t>ebsi</w:t>
            </w:r>
            <w:r w:rsidR="00D17AF2">
              <w:rPr>
                <w:i/>
              </w:rPr>
              <w:t>tes to help with this</w:t>
            </w:r>
            <w:r w:rsidR="005F2879" w:rsidRPr="00921346">
              <w:rPr>
                <w:i/>
              </w:rPr>
              <w:t xml:space="preserve"> </w:t>
            </w:r>
            <w:r w:rsidR="00484628" w:rsidRPr="00921346">
              <w:rPr>
                <w:i/>
              </w:rPr>
              <w:t xml:space="preserve">and don’t forget that you can use the local library too. </w:t>
            </w:r>
          </w:p>
        </w:tc>
      </w:tr>
      <w:tr w:rsidR="00F25A22" w:rsidRPr="007F22AB" w:rsidTr="002921EC">
        <w:trPr>
          <w:trHeight w:val="73"/>
          <w:jc w:val="center"/>
        </w:trPr>
        <w:tc>
          <w:tcPr>
            <w:tcW w:w="10107" w:type="dxa"/>
            <w:gridSpan w:val="3"/>
            <w:shd w:val="clear" w:color="auto" w:fill="000000" w:themeFill="text1"/>
          </w:tcPr>
          <w:p w:rsidR="00F25A22" w:rsidRPr="00317B33" w:rsidRDefault="002921EC" w:rsidP="002921EC">
            <w:pPr>
              <w:jc w:val="center"/>
              <w:rPr>
                <w:rFonts w:asciiTheme="majorHAnsi" w:hAnsiTheme="majorHAnsi"/>
                <w:sz w:val="24"/>
                <w:szCs w:val="24"/>
              </w:rPr>
            </w:pPr>
            <w:r w:rsidRPr="00317B33">
              <w:rPr>
                <w:rFonts w:asciiTheme="majorHAnsi" w:hAnsiTheme="majorHAnsi"/>
                <w:sz w:val="24"/>
                <w:szCs w:val="24"/>
              </w:rPr>
              <w:t>Useful Information (stick me on the fridge!)</w:t>
            </w:r>
          </w:p>
        </w:tc>
      </w:tr>
      <w:tr w:rsidR="002921EC" w:rsidRPr="007F22AB" w:rsidTr="006F3F0E">
        <w:trPr>
          <w:trHeight w:val="73"/>
          <w:jc w:val="center"/>
        </w:trPr>
        <w:tc>
          <w:tcPr>
            <w:tcW w:w="5219" w:type="dxa"/>
            <w:shd w:val="clear" w:color="auto" w:fill="auto"/>
          </w:tcPr>
          <w:p w:rsidR="002921EC" w:rsidRPr="00921346" w:rsidRDefault="002921EC" w:rsidP="00246B84">
            <w:pPr>
              <w:rPr>
                <w:b/>
                <w:i/>
              </w:rPr>
            </w:pPr>
            <w:r w:rsidRPr="00921346">
              <w:rPr>
                <w:b/>
                <w:i/>
              </w:rPr>
              <w:t>Homework:</w:t>
            </w:r>
          </w:p>
          <w:p w:rsidR="00A12539" w:rsidRPr="00921346" w:rsidRDefault="002B6802" w:rsidP="007E6951">
            <w:pPr>
              <w:jc w:val="both"/>
              <w:rPr>
                <w:i/>
              </w:rPr>
            </w:pPr>
            <w:r w:rsidRPr="00921346">
              <w:rPr>
                <w:i/>
              </w:rPr>
              <w:t xml:space="preserve">Homework will be </w:t>
            </w:r>
            <w:r w:rsidR="00840B14" w:rsidRPr="00921346">
              <w:rPr>
                <w:i/>
              </w:rPr>
              <w:t xml:space="preserve">given out on Friday and will be handed in on the </w:t>
            </w:r>
            <w:r w:rsidR="008539AD" w:rsidRPr="00921346">
              <w:rPr>
                <w:i/>
              </w:rPr>
              <w:t>following Tuesday</w:t>
            </w:r>
            <w:r w:rsidR="00840B14" w:rsidRPr="00921346">
              <w:rPr>
                <w:i/>
              </w:rPr>
              <w:t>.</w:t>
            </w:r>
            <w:r w:rsidR="007064C2">
              <w:rPr>
                <w:i/>
              </w:rPr>
              <w:t xml:space="preserve"> Homework will be topic based as well as maths skills practised that week. Spelling lists will also come home</w:t>
            </w:r>
            <w:r w:rsidR="007D5AA2">
              <w:rPr>
                <w:i/>
              </w:rPr>
              <w:t xml:space="preserve"> at the start of each term</w:t>
            </w:r>
            <w:bookmarkStart w:id="0" w:name="_GoBack"/>
            <w:bookmarkEnd w:id="0"/>
            <w:r w:rsidR="007064C2">
              <w:rPr>
                <w:i/>
              </w:rPr>
              <w:t xml:space="preserve"> highlighting the spelling pattern for that week if you wish to practise.</w:t>
            </w:r>
          </w:p>
        </w:tc>
        <w:tc>
          <w:tcPr>
            <w:tcW w:w="4888" w:type="dxa"/>
            <w:gridSpan w:val="2"/>
            <w:shd w:val="clear" w:color="auto" w:fill="auto"/>
          </w:tcPr>
          <w:p w:rsidR="002921EC" w:rsidRPr="00921346" w:rsidRDefault="004120F8" w:rsidP="00246B84">
            <w:pPr>
              <w:rPr>
                <w:b/>
                <w:i/>
              </w:rPr>
            </w:pPr>
            <w:r>
              <w:rPr>
                <w:b/>
                <w:i/>
              </w:rPr>
              <w:t>Reading</w:t>
            </w:r>
            <w:r w:rsidR="002921EC" w:rsidRPr="00921346">
              <w:rPr>
                <w:b/>
                <w:i/>
              </w:rPr>
              <w:t>:</w:t>
            </w:r>
          </w:p>
          <w:p w:rsidR="00A12539" w:rsidRPr="00921346" w:rsidRDefault="00A12539" w:rsidP="007E6951">
            <w:pPr>
              <w:jc w:val="both"/>
              <w:rPr>
                <w:i/>
              </w:rPr>
            </w:pPr>
            <w:r w:rsidRPr="00921346">
              <w:rPr>
                <w:i/>
              </w:rPr>
              <w:t>Please read with your child every night (or as often as possible) for at least 10 minutes.  They should bring their reading</w:t>
            </w:r>
            <w:r w:rsidR="008539AD" w:rsidRPr="00921346">
              <w:rPr>
                <w:i/>
              </w:rPr>
              <w:t xml:space="preserve"> book and</w:t>
            </w:r>
            <w:r w:rsidRPr="00921346">
              <w:rPr>
                <w:i/>
              </w:rPr>
              <w:t xml:space="preserve"> diary to school </w:t>
            </w:r>
            <w:r w:rsidRPr="00921346">
              <w:rPr>
                <w:b/>
                <w:i/>
              </w:rPr>
              <w:t>every day</w:t>
            </w:r>
            <w:r w:rsidRPr="00921346">
              <w:rPr>
                <w:i/>
              </w:rPr>
              <w:t>.</w:t>
            </w:r>
            <w:r w:rsidR="007064C2">
              <w:rPr>
                <w:i/>
              </w:rPr>
              <w:t xml:space="preserve"> Books will be changed on the day your child reads.</w:t>
            </w:r>
            <w:r w:rsidR="004120F8">
              <w:rPr>
                <w:i/>
              </w:rPr>
              <w:t xml:space="preserve"> Children can bring in books from home for reading time. </w:t>
            </w:r>
          </w:p>
        </w:tc>
      </w:tr>
      <w:tr w:rsidR="002921EC" w:rsidRPr="007F22AB" w:rsidTr="006F3F0E">
        <w:trPr>
          <w:trHeight w:val="73"/>
          <w:jc w:val="center"/>
        </w:trPr>
        <w:tc>
          <w:tcPr>
            <w:tcW w:w="5219" w:type="dxa"/>
            <w:shd w:val="clear" w:color="auto" w:fill="auto"/>
          </w:tcPr>
          <w:p w:rsidR="002921EC" w:rsidRPr="00921346" w:rsidRDefault="002921EC" w:rsidP="00246B84">
            <w:pPr>
              <w:rPr>
                <w:b/>
                <w:i/>
              </w:rPr>
            </w:pPr>
            <w:r w:rsidRPr="00921346">
              <w:rPr>
                <w:b/>
                <w:i/>
              </w:rPr>
              <w:t>PE days and required kit:</w:t>
            </w:r>
          </w:p>
          <w:p w:rsidR="00A12539" w:rsidRPr="00921346" w:rsidRDefault="00D43921" w:rsidP="007E6951">
            <w:pPr>
              <w:jc w:val="both"/>
              <w:rPr>
                <w:i/>
              </w:rPr>
            </w:pPr>
            <w:r w:rsidRPr="00921346">
              <w:rPr>
                <w:i/>
              </w:rPr>
              <w:t xml:space="preserve">Please make sure PE </w:t>
            </w:r>
            <w:r w:rsidR="006A1ABB">
              <w:rPr>
                <w:i/>
              </w:rPr>
              <w:t>kit is in school every Thursday</w:t>
            </w:r>
            <w:r w:rsidRPr="00921346">
              <w:rPr>
                <w:i/>
              </w:rPr>
              <w:t xml:space="preserve">, gym shoes or trainers will be needed </w:t>
            </w:r>
            <w:r w:rsidR="007E6951" w:rsidRPr="00921346">
              <w:rPr>
                <w:i/>
              </w:rPr>
              <w:t xml:space="preserve">for outdoor games activities. In colder weather warmer clothes should be </w:t>
            </w:r>
            <w:r w:rsidR="0060003A" w:rsidRPr="00921346">
              <w:rPr>
                <w:i/>
              </w:rPr>
              <w:t xml:space="preserve">worn </w:t>
            </w:r>
            <w:r w:rsidR="00EE620B" w:rsidRPr="00921346">
              <w:rPr>
                <w:i/>
              </w:rPr>
              <w:t>i.e.</w:t>
            </w:r>
            <w:r w:rsidR="0060003A" w:rsidRPr="00921346">
              <w:rPr>
                <w:i/>
              </w:rPr>
              <w:t xml:space="preserve"> leggings, jogging trousers and a sweatshirt.</w:t>
            </w:r>
          </w:p>
          <w:p w:rsidR="00F63ED0" w:rsidRPr="00921346" w:rsidRDefault="00F63ED0" w:rsidP="007E6951">
            <w:pPr>
              <w:jc w:val="both"/>
              <w:rPr>
                <w:i/>
              </w:rPr>
            </w:pPr>
          </w:p>
        </w:tc>
        <w:tc>
          <w:tcPr>
            <w:tcW w:w="4888" w:type="dxa"/>
            <w:gridSpan w:val="2"/>
            <w:shd w:val="clear" w:color="auto" w:fill="auto"/>
          </w:tcPr>
          <w:p w:rsidR="002921EC" w:rsidRPr="00921346" w:rsidRDefault="002921EC" w:rsidP="00246B84">
            <w:pPr>
              <w:rPr>
                <w:b/>
                <w:i/>
              </w:rPr>
            </w:pPr>
            <w:r w:rsidRPr="00921346">
              <w:rPr>
                <w:b/>
                <w:i/>
              </w:rPr>
              <w:t>Lunch:</w:t>
            </w:r>
          </w:p>
          <w:p w:rsidR="002921EC" w:rsidRPr="00921346" w:rsidRDefault="002921EC" w:rsidP="007E6951">
            <w:pPr>
              <w:jc w:val="both"/>
              <w:rPr>
                <w:i/>
              </w:rPr>
            </w:pPr>
            <w:r w:rsidRPr="00921346">
              <w:rPr>
                <w:i/>
              </w:rPr>
              <w:t xml:space="preserve">Hot &amp; cold lunches </w:t>
            </w:r>
            <w:r w:rsidR="00A12539" w:rsidRPr="00921346">
              <w:rPr>
                <w:i/>
              </w:rPr>
              <w:t>are</w:t>
            </w:r>
            <w:r w:rsidRPr="00921346">
              <w:rPr>
                <w:i/>
              </w:rPr>
              <w:t xml:space="preserve"> prepa</w:t>
            </w:r>
            <w:r w:rsidR="006A1ABB">
              <w:rPr>
                <w:i/>
              </w:rPr>
              <w:t>red by the school kitchen staff every day.</w:t>
            </w:r>
            <w:r w:rsidRPr="00921346">
              <w:rPr>
                <w:i/>
              </w:rPr>
              <w:t xml:space="preserve">  Lunch is </w:t>
            </w:r>
            <w:r w:rsidR="00AB41BC">
              <w:rPr>
                <w:i/>
                <w:color w:val="000000" w:themeColor="text1"/>
              </w:rPr>
              <w:t>£2.4</w:t>
            </w:r>
            <w:r w:rsidR="004120F8">
              <w:rPr>
                <w:i/>
                <w:color w:val="000000" w:themeColor="text1"/>
              </w:rPr>
              <w:t>0</w:t>
            </w:r>
            <w:r w:rsidR="006A1ABB" w:rsidRPr="000C1457">
              <w:rPr>
                <w:i/>
                <w:color w:val="000000" w:themeColor="text1"/>
              </w:rPr>
              <w:t xml:space="preserve"> </w:t>
            </w:r>
            <w:r w:rsidR="006A1ABB">
              <w:rPr>
                <w:i/>
              </w:rPr>
              <w:t xml:space="preserve">a day </w:t>
            </w:r>
            <w:r w:rsidR="00AB41BC">
              <w:rPr>
                <w:i/>
                <w:color w:val="000000" w:themeColor="text1"/>
              </w:rPr>
              <w:t>(£12.00</w:t>
            </w:r>
            <w:r w:rsidR="006A1ABB" w:rsidRPr="000C1457">
              <w:rPr>
                <w:i/>
                <w:color w:val="000000" w:themeColor="text1"/>
              </w:rPr>
              <w:t xml:space="preserve"> </w:t>
            </w:r>
            <w:r w:rsidR="006A1ABB">
              <w:rPr>
                <w:i/>
              </w:rPr>
              <w:t>a week).  Dinner money is to be paid via Squid, any further information required please speak to the school office.</w:t>
            </w:r>
          </w:p>
        </w:tc>
      </w:tr>
      <w:tr w:rsidR="00A12539" w:rsidRPr="007F22AB" w:rsidTr="006F3F0E">
        <w:trPr>
          <w:trHeight w:val="73"/>
          <w:jc w:val="center"/>
        </w:trPr>
        <w:tc>
          <w:tcPr>
            <w:tcW w:w="10107" w:type="dxa"/>
            <w:gridSpan w:val="3"/>
            <w:shd w:val="clear" w:color="auto" w:fill="000000" w:themeFill="text1"/>
          </w:tcPr>
          <w:p w:rsidR="00A12539" w:rsidRPr="00317B33" w:rsidRDefault="00A12539" w:rsidP="00246B84">
            <w:pPr>
              <w:rPr>
                <w:rFonts w:asciiTheme="majorHAnsi" w:hAnsiTheme="majorHAnsi"/>
                <w:b/>
                <w:sz w:val="28"/>
                <w:szCs w:val="28"/>
              </w:rPr>
            </w:pPr>
            <w:r w:rsidRPr="00317B33">
              <w:rPr>
                <w:rFonts w:asciiTheme="majorHAnsi" w:hAnsiTheme="majorHAnsi"/>
                <w:b/>
                <w:sz w:val="28"/>
                <w:szCs w:val="28"/>
              </w:rPr>
              <w:t>Contact information</w:t>
            </w:r>
          </w:p>
        </w:tc>
      </w:tr>
      <w:tr w:rsidR="00A12539" w:rsidRPr="007F22AB" w:rsidTr="00E70B50">
        <w:trPr>
          <w:trHeight w:val="73"/>
          <w:jc w:val="center"/>
        </w:trPr>
        <w:tc>
          <w:tcPr>
            <w:tcW w:w="10107" w:type="dxa"/>
            <w:gridSpan w:val="3"/>
            <w:shd w:val="clear" w:color="auto" w:fill="auto"/>
          </w:tcPr>
          <w:p w:rsidR="00A12539" w:rsidRPr="00921346" w:rsidRDefault="00A12539" w:rsidP="00246B84">
            <w:pPr>
              <w:rPr>
                <w:i/>
              </w:rPr>
            </w:pPr>
            <w:r w:rsidRPr="00921346">
              <w:rPr>
                <w:i/>
              </w:rPr>
              <w:t xml:space="preserve">Email:  </w:t>
            </w:r>
            <w:hyperlink r:id="rId7" w:history="1">
              <w:r w:rsidRPr="00921346">
                <w:rPr>
                  <w:rStyle w:val="Hyperlink"/>
                  <w:i/>
                </w:rPr>
                <w:t>Mayals.PrimarySchool@swansea-edunet.gov.uk</w:t>
              </w:r>
            </w:hyperlink>
          </w:p>
          <w:p w:rsidR="00A12539" w:rsidRPr="00921346" w:rsidRDefault="00A12539" w:rsidP="00246B84">
            <w:pPr>
              <w:rPr>
                <w:i/>
              </w:rPr>
            </w:pPr>
            <w:r w:rsidRPr="00921346">
              <w:rPr>
                <w:i/>
              </w:rPr>
              <w:t>Phone: 01792 402755</w:t>
            </w:r>
          </w:p>
          <w:p w:rsidR="00A12539" w:rsidRPr="00921346" w:rsidRDefault="00A12539" w:rsidP="00246B84">
            <w:pPr>
              <w:rPr>
                <w:i/>
              </w:rPr>
            </w:pPr>
            <w:r w:rsidRPr="00921346">
              <w:rPr>
                <w:i/>
              </w:rPr>
              <w:t>Twitter:</w:t>
            </w:r>
            <w:r w:rsidR="00EE620B" w:rsidRPr="00921346">
              <w:rPr>
                <w:i/>
              </w:rPr>
              <w:t xml:space="preserve"> @</w:t>
            </w:r>
            <w:proofErr w:type="spellStart"/>
            <w:r w:rsidR="00EE620B" w:rsidRPr="00921346">
              <w:rPr>
                <w:i/>
              </w:rPr>
              <w:t>MayalsPrimary</w:t>
            </w:r>
            <w:proofErr w:type="spellEnd"/>
          </w:p>
          <w:p w:rsidR="00A12539" w:rsidRPr="00921346" w:rsidRDefault="00A12539" w:rsidP="00246B84">
            <w:pPr>
              <w:rPr>
                <w:i/>
              </w:rPr>
            </w:pPr>
            <w:r w:rsidRPr="00921346">
              <w:rPr>
                <w:i/>
              </w:rPr>
              <w:t>Website:</w:t>
            </w:r>
            <w:r w:rsidR="00EE620B" w:rsidRPr="00921346">
              <w:rPr>
                <w:i/>
              </w:rPr>
              <w:t xml:space="preserve">  www.mayals.swansea.sch.uk</w:t>
            </w:r>
          </w:p>
          <w:p w:rsidR="00A12539" w:rsidRDefault="00A12539" w:rsidP="00246B84">
            <w:pPr>
              <w:rPr>
                <w:i/>
                <w:color w:val="FF0000"/>
              </w:rPr>
            </w:pPr>
            <w:r w:rsidRPr="00921346">
              <w:rPr>
                <w:i/>
              </w:rPr>
              <w:t>Class ema</w:t>
            </w:r>
            <w:r w:rsidRPr="00AB41BC">
              <w:rPr>
                <w:i/>
                <w:color w:val="000000" w:themeColor="text1"/>
              </w:rPr>
              <w:t>il:</w:t>
            </w:r>
            <w:r w:rsidR="008B1D43" w:rsidRPr="00AB41BC">
              <w:rPr>
                <w:i/>
                <w:color w:val="000000" w:themeColor="text1"/>
              </w:rPr>
              <w:t xml:space="preserve"> </w:t>
            </w:r>
            <w:hyperlink r:id="rId8" w:history="1">
              <w:r w:rsidR="00AB41BC" w:rsidRPr="00BE2892">
                <w:rPr>
                  <w:rStyle w:val="Hyperlink"/>
                  <w:i/>
                </w:rPr>
                <w:t>mayalsyear4login@gmail.com</w:t>
              </w:r>
            </w:hyperlink>
          </w:p>
          <w:p w:rsidR="00AB41BC" w:rsidRPr="00EE620B" w:rsidRDefault="00AB41BC" w:rsidP="00246B84">
            <w:pPr>
              <w:rPr>
                <w:i/>
                <w:sz w:val="28"/>
                <w:szCs w:val="28"/>
              </w:rPr>
            </w:pPr>
          </w:p>
        </w:tc>
      </w:tr>
    </w:tbl>
    <w:p w:rsidR="002625AD" w:rsidRDefault="002625AD" w:rsidP="004C2581"/>
    <w:sectPr w:rsidR="002625AD" w:rsidSect="00DB6938">
      <w:pgSz w:w="11906" w:h="16838"/>
      <w:pgMar w:top="851"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hiller">
    <w:panose1 w:val="04020404031007020602"/>
    <w:charset w:val="00"/>
    <w:family w:val="decorativ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BE2"/>
    <w:rsid w:val="00016737"/>
    <w:rsid w:val="00044A74"/>
    <w:rsid w:val="00093A06"/>
    <w:rsid w:val="000C1457"/>
    <w:rsid w:val="000F37BA"/>
    <w:rsid w:val="00196B47"/>
    <w:rsid w:val="001A4C87"/>
    <w:rsid w:val="001E65A9"/>
    <w:rsid w:val="00206193"/>
    <w:rsid w:val="002625AD"/>
    <w:rsid w:val="002901F5"/>
    <w:rsid w:val="002921EC"/>
    <w:rsid w:val="00294174"/>
    <w:rsid w:val="002B6802"/>
    <w:rsid w:val="002C1B5B"/>
    <w:rsid w:val="002E00FE"/>
    <w:rsid w:val="002F6F5D"/>
    <w:rsid w:val="00317B33"/>
    <w:rsid w:val="003428B2"/>
    <w:rsid w:val="0036317D"/>
    <w:rsid w:val="0039534D"/>
    <w:rsid w:val="003C2ADE"/>
    <w:rsid w:val="003F4D94"/>
    <w:rsid w:val="004120F8"/>
    <w:rsid w:val="004612BA"/>
    <w:rsid w:val="00484628"/>
    <w:rsid w:val="00495611"/>
    <w:rsid w:val="004A6D2D"/>
    <w:rsid w:val="004C2581"/>
    <w:rsid w:val="004D650F"/>
    <w:rsid w:val="00502E5A"/>
    <w:rsid w:val="00510A87"/>
    <w:rsid w:val="00560C00"/>
    <w:rsid w:val="005676AD"/>
    <w:rsid w:val="00583B0B"/>
    <w:rsid w:val="005F2879"/>
    <w:rsid w:val="0060003A"/>
    <w:rsid w:val="00687498"/>
    <w:rsid w:val="006A1ABB"/>
    <w:rsid w:val="006B1421"/>
    <w:rsid w:val="006C6F8A"/>
    <w:rsid w:val="006E5D87"/>
    <w:rsid w:val="006F3F0E"/>
    <w:rsid w:val="007064C2"/>
    <w:rsid w:val="007A0C61"/>
    <w:rsid w:val="007D5AA2"/>
    <w:rsid w:val="007D718C"/>
    <w:rsid w:val="007E1210"/>
    <w:rsid w:val="007E6951"/>
    <w:rsid w:val="007F22AB"/>
    <w:rsid w:val="00825841"/>
    <w:rsid w:val="00830533"/>
    <w:rsid w:val="00840B14"/>
    <w:rsid w:val="008539AD"/>
    <w:rsid w:val="0088467E"/>
    <w:rsid w:val="00892566"/>
    <w:rsid w:val="008A32E1"/>
    <w:rsid w:val="008B1D43"/>
    <w:rsid w:val="009063E7"/>
    <w:rsid w:val="00921346"/>
    <w:rsid w:val="00A12539"/>
    <w:rsid w:val="00A475FA"/>
    <w:rsid w:val="00A826E9"/>
    <w:rsid w:val="00A97816"/>
    <w:rsid w:val="00AA18C3"/>
    <w:rsid w:val="00AB1DB3"/>
    <w:rsid w:val="00AB41BC"/>
    <w:rsid w:val="00AC2BE2"/>
    <w:rsid w:val="00AF1367"/>
    <w:rsid w:val="00B136F2"/>
    <w:rsid w:val="00BC4BBB"/>
    <w:rsid w:val="00C168E5"/>
    <w:rsid w:val="00CD4CD7"/>
    <w:rsid w:val="00D17AF2"/>
    <w:rsid w:val="00D228AA"/>
    <w:rsid w:val="00D325BA"/>
    <w:rsid w:val="00D43921"/>
    <w:rsid w:val="00D74324"/>
    <w:rsid w:val="00D77618"/>
    <w:rsid w:val="00DB1842"/>
    <w:rsid w:val="00DB3442"/>
    <w:rsid w:val="00DB6938"/>
    <w:rsid w:val="00E15009"/>
    <w:rsid w:val="00E20FF4"/>
    <w:rsid w:val="00E434A4"/>
    <w:rsid w:val="00ED7229"/>
    <w:rsid w:val="00EE620B"/>
    <w:rsid w:val="00F25A22"/>
    <w:rsid w:val="00F63ED0"/>
    <w:rsid w:val="00F951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82ADA"/>
  <w15:docId w15:val="{922F91A2-788E-4D11-908B-86AA8C579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2B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2B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BE2"/>
    <w:rPr>
      <w:rFonts w:ascii="Tahoma" w:hAnsi="Tahoma" w:cs="Tahoma"/>
      <w:sz w:val="16"/>
      <w:szCs w:val="16"/>
    </w:rPr>
  </w:style>
  <w:style w:type="character" w:styleId="Strong">
    <w:name w:val="Strong"/>
    <w:basedOn w:val="DefaultParagraphFont"/>
    <w:uiPriority w:val="22"/>
    <w:qFormat/>
    <w:rsid w:val="00BC4BBB"/>
    <w:rPr>
      <w:b/>
      <w:bCs/>
    </w:rPr>
  </w:style>
  <w:style w:type="paragraph" w:styleId="NormalWeb">
    <w:name w:val="Normal (Web)"/>
    <w:basedOn w:val="Normal"/>
    <w:uiPriority w:val="99"/>
    <w:semiHidden/>
    <w:unhideWhenUsed/>
    <w:rsid w:val="007D718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125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78071">
      <w:bodyDiv w:val="1"/>
      <w:marLeft w:val="0"/>
      <w:marRight w:val="0"/>
      <w:marTop w:val="0"/>
      <w:marBottom w:val="0"/>
      <w:divBdr>
        <w:top w:val="none" w:sz="0" w:space="0" w:color="auto"/>
        <w:left w:val="none" w:sz="0" w:space="0" w:color="auto"/>
        <w:bottom w:val="none" w:sz="0" w:space="0" w:color="auto"/>
        <w:right w:val="none" w:sz="0" w:space="0" w:color="auto"/>
      </w:divBdr>
      <w:divsChild>
        <w:div w:id="1627856731">
          <w:marLeft w:val="0"/>
          <w:marRight w:val="0"/>
          <w:marTop w:val="0"/>
          <w:marBottom w:val="0"/>
          <w:divBdr>
            <w:top w:val="none" w:sz="0" w:space="0" w:color="auto"/>
            <w:left w:val="none" w:sz="0" w:space="0" w:color="auto"/>
            <w:bottom w:val="none" w:sz="0" w:space="0" w:color="auto"/>
            <w:right w:val="none" w:sz="0" w:space="0" w:color="auto"/>
          </w:divBdr>
        </w:div>
      </w:divsChild>
    </w:div>
    <w:div w:id="528185040">
      <w:bodyDiv w:val="1"/>
      <w:marLeft w:val="0"/>
      <w:marRight w:val="0"/>
      <w:marTop w:val="0"/>
      <w:marBottom w:val="0"/>
      <w:divBdr>
        <w:top w:val="none" w:sz="0" w:space="0" w:color="auto"/>
        <w:left w:val="none" w:sz="0" w:space="0" w:color="auto"/>
        <w:bottom w:val="none" w:sz="0" w:space="0" w:color="auto"/>
        <w:right w:val="none" w:sz="0" w:space="0" w:color="auto"/>
      </w:divBdr>
      <w:divsChild>
        <w:div w:id="711539377">
          <w:marLeft w:val="0"/>
          <w:marRight w:val="0"/>
          <w:marTop w:val="0"/>
          <w:marBottom w:val="0"/>
          <w:divBdr>
            <w:top w:val="none" w:sz="0" w:space="0" w:color="auto"/>
            <w:left w:val="none" w:sz="0" w:space="0" w:color="auto"/>
            <w:bottom w:val="none" w:sz="0" w:space="0" w:color="auto"/>
            <w:right w:val="none" w:sz="0" w:space="0" w:color="auto"/>
          </w:divBdr>
        </w:div>
      </w:divsChild>
    </w:div>
    <w:div w:id="582300074">
      <w:bodyDiv w:val="1"/>
      <w:marLeft w:val="0"/>
      <w:marRight w:val="0"/>
      <w:marTop w:val="0"/>
      <w:marBottom w:val="0"/>
      <w:divBdr>
        <w:top w:val="none" w:sz="0" w:space="0" w:color="auto"/>
        <w:left w:val="none" w:sz="0" w:space="0" w:color="auto"/>
        <w:bottom w:val="none" w:sz="0" w:space="0" w:color="auto"/>
        <w:right w:val="none" w:sz="0" w:space="0" w:color="auto"/>
      </w:divBdr>
      <w:divsChild>
        <w:div w:id="367413491">
          <w:marLeft w:val="0"/>
          <w:marRight w:val="0"/>
          <w:marTop w:val="0"/>
          <w:marBottom w:val="0"/>
          <w:divBdr>
            <w:top w:val="none" w:sz="0" w:space="0" w:color="auto"/>
            <w:left w:val="none" w:sz="0" w:space="0" w:color="auto"/>
            <w:bottom w:val="none" w:sz="0" w:space="0" w:color="auto"/>
            <w:right w:val="none" w:sz="0" w:space="0" w:color="auto"/>
          </w:divBdr>
        </w:div>
      </w:divsChild>
    </w:div>
    <w:div w:id="598148675">
      <w:bodyDiv w:val="1"/>
      <w:marLeft w:val="0"/>
      <w:marRight w:val="0"/>
      <w:marTop w:val="0"/>
      <w:marBottom w:val="0"/>
      <w:divBdr>
        <w:top w:val="none" w:sz="0" w:space="0" w:color="auto"/>
        <w:left w:val="none" w:sz="0" w:space="0" w:color="auto"/>
        <w:bottom w:val="none" w:sz="0" w:space="0" w:color="auto"/>
        <w:right w:val="none" w:sz="0" w:space="0" w:color="auto"/>
      </w:divBdr>
      <w:divsChild>
        <w:div w:id="909466351">
          <w:marLeft w:val="0"/>
          <w:marRight w:val="0"/>
          <w:marTop w:val="0"/>
          <w:marBottom w:val="0"/>
          <w:divBdr>
            <w:top w:val="none" w:sz="0" w:space="0" w:color="auto"/>
            <w:left w:val="none" w:sz="0" w:space="0" w:color="auto"/>
            <w:bottom w:val="none" w:sz="0" w:space="0" w:color="auto"/>
            <w:right w:val="none" w:sz="0" w:space="0" w:color="auto"/>
          </w:divBdr>
        </w:div>
      </w:divsChild>
    </w:div>
    <w:div w:id="607781866">
      <w:bodyDiv w:val="1"/>
      <w:marLeft w:val="0"/>
      <w:marRight w:val="0"/>
      <w:marTop w:val="0"/>
      <w:marBottom w:val="0"/>
      <w:divBdr>
        <w:top w:val="none" w:sz="0" w:space="0" w:color="auto"/>
        <w:left w:val="none" w:sz="0" w:space="0" w:color="auto"/>
        <w:bottom w:val="none" w:sz="0" w:space="0" w:color="auto"/>
        <w:right w:val="none" w:sz="0" w:space="0" w:color="auto"/>
      </w:divBdr>
      <w:divsChild>
        <w:div w:id="438261053">
          <w:marLeft w:val="0"/>
          <w:marRight w:val="0"/>
          <w:marTop w:val="0"/>
          <w:marBottom w:val="0"/>
          <w:divBdr>
            <w:top w:val="none" w:sz="0" w:space="0" w:color="auto"/>
            <w:left w:val="none" w:sz="0" w:space="0" w:color="auto"/>
            <w:bottom w:val="none" w:sz="0" w:space="0" w:color="auto"/>
            <w:right w:val="none" w:sz="0" w:space="0" w:color="auto"/>
          </w:divBdr>
        </w:div>
      </w:divsChild>
    </w:div>
    <w:div w:id="883634151">
      <w:bodyDiv w:val="1"/>
      <w:marLeft w:val="0"/>
      <w:marRight w:val="0"/>
      <w:marTop w:val="0"/>
      <w:marBottom w:val="0"/>
      <w:divBdr>
        <w:top w:val="none" w:sz="0" w:space="0" w:color="auto"/>
        <w:left w:val="none" w:sz="0" w:space="0" w:color="auto"/>
        <w:bottom w:val="none" w:sz="0" w:space="0" w:color="auto"/>
        <w:right w:val="none" w:sz="0" w:space="0" w:color="auto"/>
      </w:divBdr>
      <w:divsChild>
        <w:div w:id="302543861">
          <w:marLeft w:val="0"/>
          <w:marRight w:val="0"/>
          <w:marTop w:val="0"/>
          <w:marBottom w:val="0"/>
          <w:divBdr>
            <w:top w:val="none" w:sz="0" w:space="0" w:color="auto"/>
            <w:left w:val="none" w:sz="0" w:space="0" w:color="auto"/>
            <w:bottom w:val="none" w:sz="0" w:space="0" w:color="auto"/>
            <w:right w:val="none" w:sz="0" w:space="0" w:color="auto"/>
          </w:divBdr>
        </w:div>
      </w:divsChild>
    </w:div>
    <w:div w:id="928275391">
      <w:bodyDiv w:val="1"/>
      <w:marLeft w:val="0"/>
      <w:marRight w:val="0"/>
      <w:marTop w:val="0"/>
      <w:marBottom w:val="0"/>
      <w:divBdr>
        <w:top w:val="none" w:sz="0" w:space="0" w:color="auto"/>
        <w:left w:val="none" w:sz="0" w:space="0" w:color="auto"/>
        <w:bottom w:val="none" w:sz="0" w:space="0" w:color="auto"/>
        <w:right w:val="none" w:sz="0" w:space="0" w:color="auto"/>
      </w:divBdr>
      <w:divsChild>
        <w:div w:id="1388069167">
          <w:marLeft w:val="0"/>
          <w:marRight w:val="0"/>
          <w:marTop w:val="0"/>
          <w:marBottom w:val="0"/>
          <w:divBdr>
            <w:top w:val="none" w:sz="0" w:space="0" w:color="auto"/>
            <w:left w:val="none" w:sz="0" w:space="0" w:color="auto"/>
            <w:bottom w:val="none" w:sz="0" w:space="0" w:color="auto"/>
            <w:right w:val="none" w:sz="0" w:space="0" w:color="auto"/>
          </w:divBdr>
        </w:div>
      </w:divsChild>
    </w:div>
    <w:div w:id="1024983157">
      <w:bodyDiv w:val="1"/>
      <w:marLeft w:val="0"/>
      <w:marRight w:val="0"/>
      <w:marTop w:val="0"/>
      <w:marBottom w:val="0"/>
      <w:divBdr>
        <w:top w:val="none" w:sz="0" w:space="0" w:color="auto"/>
        <w:left w:val="none" w:sz="0" w:space="0" w:color="auto"/>
        <w:bottom w:val="none" w:sz="0" w:space="0" w:color="auto"/>
        <w:right w:val="none" w:sz="0" w:space="0" w:color="auto"/>
      </w:divBdr>
      <w:divsChild>
        <w:div w:id="843472374">
          <w:marLeft w:val="0"/>
          <w:marRight w:val="0"/>
          <w:marTop w:val="0"/>
          <w:marBottom w:val="0"/>
          <w:divBdr>
            <w:top w:val="none" w:sz="0" w:space="0" w:color="auto"/>
            <w:left w:val="none" w:sz="0" w:space="0" w:color="auto"/>
            <w:bottom w:val="none" w:sz="0" w:space="0" w:color="auto"/>
            <w:right w:val="none" w:sz="0" w:space="0" w:color="auto"/>
          </w:divBdr>
        </w:div>
      </w:divsChild>
    </w:div>
    <w:div w:id="1038898770">
      <w:bodyDiv w:val="1"/>
      <w:marLeft w:val="0"/>
      <w:marRight w:val="0"/>
      <w:marTop w:val="0"/>
      <w:marBottom w:val="0"/>
      <w:divBdr>
        <w:top w:val="none" w:sz="0" w:space="0" w:color="auto"/>
        <w:left w:val="none" w:sz="0" w:space="0" w:color="auto"/>
        <w:bottom w:val="none" w:sz="0" w:space="0" w:color="auto"/>
        <w:right w:val="none" w:sz="0" w:space="0" w:color="auto"/>
      </w:divBdr>
      <w:divsChild>
        <w:div w:id="488056276">
          <w:marLeft w:val="0"/>
          <w:marRight w:val="0"/>
          <w:marTop w:val="0"/>
          <w:marBottom w:val="0"/>
          <w:divBdr>
            <w:top w:val="none" w:sz="0" w:space="0" w:color="auto"/>
            <w:left w:val="none" w:sz="0" w:space="0" w:color="auto"/>
            <w:bottom w:val="none" w:sz="0" w:space="0" w:color="auto"/>
            <w:right w:val="none" w:sz="0" w:space="0" w:color="auto"/>
          </w:divBdr>
        </w:div>
      </w:divsChild>
    </w:div>
    <w:div w:id="1111242059">
      <w:bodyDiv w:val="1"/>
      <w:marLeft w:val="0"/>
      <w:marRight w:val="0"/>
      <w:marTop w:val="0"/>
      <w:marBottom w:val="0"/>
      <w:divBdr>
        <w:top w:val="none" w:sz="0" w:space="0" w:color="auto"/>
        <w:left w:val="none" w:sz="0" w:space="0" w:color="auto"/>
        <w:bottom w:val="none" w:sz="0" w:space="0" w:color="auto"/>
        <w:right w:val="none" w:sz="0" w:space="0" w:color="auto"/>
      </w:divBdr>
      <w:divsChild>
        <w:div w:id="1381248722">
          <w:marLeft w:val="0"/>
          <w:marRight w:val="0"/>
          <w:marTop w:val="0"/>
          <w:marBottom w:val="0"/>
          <w:divBdr>
            <w:top w:val="none" w:sz="0" w:space="0" w:color="auto"/>
            <w:left w:val="none" w:sz="0" w:space="0" w:color="auto"/>
            <w:bottom w:val="none" w:sz="0" w:space="0" w:color="auto"/>
            <w:right w:val="none" w:sz="0" w:space="0" w:color="auto"/>
          </w:divBdr>
        </w:div>
      </w:divsChild>
    </w:div>
    <w:div w:id="1112093189">
      <w:bodyDiv w:val="1"/>
      <w:marLeft w:val="0"/>
      <w:marRight w:val="0"/>
      <w:marTop w:val="0"/>
      <w:marBottom w:val="0"/>
      <w:divBdr>
        <w:top w:val="none" w:sz="0" w:space="0" w:color="auto"/>
        <w:left w:val="none" w:sz="0" w:space="0" w:color="auto"/>
        <w:bottom w:val="none" w:sz="0" w:space="0" w:color="auto"/>
        <w:right w:val="none" w:sz="0" w:space="0" w:color="auto"/>
      </w:divBdr>
      <w:divsChild>
        <w:div w:id="47455599">
          <w:marLeft w:val="0"/>
          <w:marRight w:val="0"/>
          <w:marTop w:val="0"/>
          <w:marBottom w:val="0"/>
          <w:divBdr>
            <w:top w:val="none" w:sz="0" w:space="0" w:color="auto"/>
            <w:left w:val="none" w:sz="0" w:space="0" w:color="auto"/>
            <w:bottom w:val="none" w:sz="0" w:space="0" w:color="auto"/>
            <w:right w:val="none" w:sz="0" w:space="0" w:color="auto"/>
          </w:divBdr>
        </w:div>
      </w:divsChild>
    </w:div>
    <w:div w:id="1126041206">
      <w:bodyDiv w:val="1"/>
      <w:marLeft w:val="0"/>
      <w:marRight w:val="0"/>
      <w:marTop w:val="0"/>
      <w:marBottom w:val="0"/>
      <w:divBdr>
        <w:top w:val="none" w:sz="0" w:space="0" w:color="auto"/>
        <w:left w:val="none" w:sz="0" w:space="0" w:color="auto"/>
        <w:bottom w:val="none" w:sz="0" w:space="0" w:color="auto"/>
        <w:right w:val="none" w:sz="0" w:space="0" w:color="auto"/>
      </w:divBdr>
      <w:divsChild>
        <w:div w:id="1290672311">
          <w:marLeft w:val="0"/>
          <w:marRight w:val="0"/>
          <w:marTop w:val="0"/>
          <w:marBottom w:val="0"/>
          <w:divBdr>
            <w:top w:val="none" w:sz="0" w:space="0" w:color="auto"/>
            <w:left w:val="none" w:sz="0" w:space="0" w:color="auto"/>
            <w:bottom w:val="none" w:sz="0" w:space="0" w:color="auto"/>
            <w:right w:val="none" w:sz="0" w:space="0" w:color="auto"/>
          </w:divBdr>
        </w:div>
      </w:divsChild>
    </w:div>
    <w:div w:id="1178470996">
      <w:bodyDiv w:val="1"/>
      <w:marLeft w:val="0"/>
      <w:marRight w:val="0"/>
      <w:marTop w:val="0"/>
      <w:marBottom w:val="0"/>
      <w:divBdr>
        <w:top w:val="none" w:sz="0" w:space="0" w:color="auto"/>
        <w:left w:val="none" w:sz="0" w:space="0" w:color="auto"/>
        <w:bottom w:val="none" w:sz="0" w:space="0" w:color="auto"/>
        <w:right w:val="none" w:sz="0" w:space="0" w:color="auto"/>
      </w:divBdr>
      <w:divsChild>
        <w:div w:id="1006319985">
          <w:marLeft w:val="0"/>
          <w:marRight w:val="0"/>
          <w:marTop w:val="0"/>
          <w:marBottom w:val="0"/>
          <w:divBdr>
            <w:top w:val="none" w:sz="0" w:space="0" w:color="auto"/>
            <w:left w:val="none" w:sz="0" w:space="0" w:color="auto"/>
            <w:bottom w:val="none" w:sz="0" w:space="0" w:color="auto"/>
            <w:right w:val="none" w:sz="0" w:space="0" w:color="auto"/>
          </w:divBdr>
        </w:div>
      </w:divsChild>
    </w:div>
    <w:div w:id="1349218529">
      <w:bodyDiv w:val="1"/>
      <w:marLeft w:val="0"/>
      <w:marRight w:val="0"/>
      <w:marTop w:val="0"/>
      <w:marBottom w:val="0"/>
      <w:divBdr>
        <w:top w:val="none" w:sz="0" w:space="0" w:color="auto"/>
        <w:left w:val="none" w:sz="0" w:space="0" w:color="auto"/>
        <w:bottom w:val="none" w:sz="0" w:space="0" w:color="auto"/>
        <w:right w:val="none" w:sz="0" w:space="0" w:color="auto"/>
      </w:divBdr>
      <w:divsChild>
        <w:div w:id="519130440">
          <w:marLeft w:val="0"/>
          <w:marRight w:val="0"/>
          <w:marTop w:val="0"/>
          <w:marBottom w:val="0"/>
          <w:divBdr>
            <w:top w:val="none" w:sz="0" w:space="0" w:color="auto"/>
            <w:left w:val="none" w:sz="0" w:space="0" w:color="auto"/>
            <w:bottom w:val="none" w:sz="0" w:space="0" w:color="auto"/>
            <w:right w:val="none" w:sz="0" w:space="0" w:color="auto"/>
          </w:divBdr>
        </w:div>
      </w:divsChild>
    </w:div>
    <w:div w:id="1438525849">
      <w:bodyDiv w:val="1"/>
      <w:marLeft w:val="0"/>
      <w:marRight w:val="0"/>
      <w:marTop w:val="0"/>
      <w:marBottom w:val="0"/>
      <w:divBdr>
        <w:top w:val="none" w:sz="0" w:space="0" w:color="auto"/>
        <w:left w:val="none" w:sz="0" w:space="0" w:color="auto"/>
        <w:bottom w:val="none" w:sz="0" w:space="0" w:color="auto"/>
        <w:right w:val="none" w:sz="0" w:space="0" w:color="auto"/>
      </w:divBdr>
      <w:divsChild>
        <w:div w:id="768039384">
          <w:marLeft w:val="0"/>
          <w:marRight w:val="0"/>
          <w:marTop w:val="0"/>
          <w:marBottom w:val="0"/>
          <w:divBdr>
            <w:top w:val="none" w:sz="0" w:space="0" w:color="auto"/>
            <w:left w:val="none" w:sz="0" w:space="0" w:color="auto"/>
            <w:bottom w:val="none" w:sz="0" w:space="0" w:color="auto"/>
            <w:right w:val="none" w:sz="0" w:space="0" w:color="auto"/>
          </w:divBdr>
        </w:div>
      </w:divsChild>
    </w:div>
    <w:div w:id="1722557555">
      <w:bodyDiv w:val="1"/>
      <w:marLeft w:val="0"/>
      <w:marRight w:val="0"/>
      <w:marTop w:val="0"/>
      <w:marBottom w:val="0"/>
      <w:divBdr>
        <w:top w:val="none" w:sz="0" w:space="0" w:color="auto"/>
        <w:left w:val="none" w:sz="0" w:space="0" w:color="auto"/>
        <w:bottom w:val="none" w:sz="0" w:space="0" w:color="auto"/>
        <w:right w:val="none" w:sz="0" w:space="0" w:color="auto"/>
      </w:divBdr>
      <w:divsChild>
        <w:div w:id="448553310">
          <w:marLeft w:val="0"/>
          <w:marRight w:val="0"/>
          <w:marTop w:val="0"/>
          <w:marBottom w:val="0"/>
          <w:divBdr>
            <w:top w:val="none" w:sz="0" w:space="0" w:color="auto"/>
            <w:left w:val="none" w:sz="0" w:space="0" w:color="auto"/>
            <w:bottom w:val="none" w:sz="0" w:space="0" w:color="auto"/>
            <w:right w:val="none" w:sz="0" w:space="0" w:color="auto"/>
          </w:divBdr>
        </w:div>
      </w:divsChild>
    </w:div>
    <w:div w:id="1898666764">
      <w:bodyDiv w:val="1"/>
      <w:marLeft w:val="0"/>
      <w:marRight w:val="0"/>
      <w:marTop w:val="0"/>
      <w:marBottom w:val="0"/>
      <w:divBdr>
        <w:top w:val="none" w:sz="0" w:space="0" w:color="auto"/>
        <w:left w:val="none" w:sz="0" w:space="0" w:color="auto"/>
        <w:bottom w:val="none" w:sz="0" w:space="0" w:color="auto"/>
        <w:right w:val="none" w:sz="0" w:space="0" w:color="auto"/>
      </w:divBdr>
      <w:divsChild>
        <w:div w:id="11393052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yalsyear4login@gmail.com" TargetMode="External"/><Relationship Id="rId3" Type="http://schemas.openxmlformats.org/officeDocument/2006/relationships/webSettings" Target="webSettings.xml"/><Relationship Id="rId7" Type="http://schemas.openxmlformats.org/officeDocument/2006/relationships/hyperlink" Target="mailto:Mayals.PrimarySchool@swansea-edunet.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935</Words>
  <Characters>5333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SLTS</Company>
  <LinksUpToDate>false</LinksUpToDate>
  <CharactersWithSpaces>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Beech, Damien</dc:creator>
  <cp:lastModifiedBy>Jodie Gilmore-Jones</cp:lastModifiedBy>
  <cp:revision>3</cp:revision>
  <cp:lastPrinted>2020-01-09T14:00:00Z</cp:lastPrinted>
  <dcterms:created xsi:type="dcterms:W3CDTF">2020-01-09T16:03:00Z</dcterms:created>
  <dcterms:modified xsi:type="dcterms:W3CDTF">2020-01-09T16:06:00Z</dcterms:modified>
</cp:coreProperties>
</file>