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D407B" w14:textId="16CF6C8C" w:rsidR="00173007" w:rsidRPr="00173007" w:rsidRDefault="001B5C1B" w:rsidP="00173007">
      <w:pPr>
        <w:rPr>
          <w:rFonts w:ascii="Times New Roman" w:eastAsia="Times New Roman" w:hAnsi="Times New Roman" w:cs="Times New Roman"/>
          <w:lang w:eastAsia="en-GB"/>
        </w:rPr>
      </w:pPr>
      <w:r>
        <w:rPr>
          <w:noProof/>
          <w:lang w:eastAsia="en-GB"/>
        </w:rPr>
        <w:drawing>
          <wp:anchor distT="0" distB="0" distL="114300" distR="114300" simplePos="0" relativeHeight="251659264" behindDoc="0" locked="0" layoutInCell="1" allowOverlap="1" wp14:anchorId="0403ACC3" wp14:editId="747F7469">
            <wp:simplePos x="0" y="0"/>
            <wp:positionH relativeFrom="column">
              <wp:posOffset>4821234</wp:posOffset>
            </wp:positionH>
            <wp:positionV relativeFrom="paragraph">
              <wp:posOffset>-203835</wp:posOffset>
            </wp:positionV>
            <wp:extent cx="820386" cy="885825"/>
            <wp:effectExtent l="0" t="0" r="0" b="0"/>
            <wp:wrapNone/>
            <wp:docPr id="1382893473"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893473" name="Picture 1"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820386" cy="885825"/>
                    </a:xfrm>
                    <a:prstGeom prst="rect">
                      <a:avLst/>
                    </a:prstGeom>
                  </pic:spPr>
                </pic:pic>
              </a:graphicData>
            </a:graphic>
          </wp:anchor>
        </w:drawing>
      </w:r>
      <w:r w:rsidR="00173007" w:rsidRPr="00173007">
        <w:rPr>
          <w:rFonts w:ascii="Times New Roman" w:eastAsia="Times New Roman" w:hAnsi="Times New Roman" w:cs="Times New Roman"/>
          <w:lang w:eastAsia="en-GB"/>
        </w:rPr>
        <w:fldChar w:fldCharType="begin"/>
      </w:r>
      <w:r w:rsidR="00173007" w:rsidRPr="00173007">
        <w:rPr>
          <w:rFonts w:ascii="Times New Roman" w:eastAsia="Times New Roman" w:hAnsi="Times New Roman" w:cs="Times New Roman"/>
          <w:lang w:eastAsia="en-GB"/>
        </w:rPr>
        <w:instrText xml:space="preserve"> INCLUDEPICTURE "/var/folders/pv/hd754bjn2jn92y67g5hk5sn40000gn/T/com.microsoft.Word/WebArchiveCopyPasteTempFiles/page1image53697648" \* MERGEFORMATINET </w:instrText>
      </w:r>
      <w:r w:rsidR="00173007" w:rsidRPr="00173007">
        <w:rPr>
          <w:rFonts w:ascii="Times New Roman" w:eastAsia="Times New Roman" w:hAnsi="Times New Roman" w:cs="Times New Roman"/>
          <w:lang w:eastAsia="en-GB"/>
        </w:rPr>
        <w:fldChar w:fldCharType="separate"/>
      </w:r>
      <w:r w:rsidR="00173007" w:rsidRPr="00173007">
        <w:rPr>
          <w:rFonts w:ascii="Times New Roman" w:eastAsia="Times New Roman" w:hAnsi="Times New Roman" w:cs="Times New Roman"/>
          <w:noProof/>
          <w:lang w:eastAsia="en-GB"/>
        </w:rPr>
        <w:drawing>
          <wp:inline distT="0" distB="0" distL="0" distR="0" wp14:anchorId="3FA50CBC" wp14:editId="3605BA50">
            <wp:extent cx="1307465" cy="468630"/>
            <wp:effectExtent l="0" t="0" r="635" b="1270"/>
            <wp:docPr id="16" name="Picture 16" descr="page1image5369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536976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7465" cy="468630"/>
                    </a:xfrm>
                    <a:prstGeom prst="rect">
                      <a:avLst/>
                    </a:prstGeom>
                    <a:noFill/>
                    <a:ln>
                      <a:noFill/>
                    </a:ln>
                  </pic:spPr>
                </pic:pic>
              </a:graphicData>
            </a:graphic>
          </wp:inline>
        </w:drawing>
      </w:r>
      <w:r w:rsidR="00173007" w:rsidRPr="00173007">
        <w:rPr>
          <w:rFonts w:ascii="Times New Roman" w:eastAsia="Times New Roman" w:hAnsi="Times New Roman" w:cs="Times New Roman"/>
          <w:lang w:eastAsia="en-GB"/>
        </w:rPr>
        <w:fldChar w:fldCharType="end"/>
      </w:r>
    </w:p>
    <w:p w14:paraId="4B2F8F7E" w14:textId="77777777" w:rsidR="00173007" w:rsidRPr="00173007" w:rsidRDefault="00173007" w:rsidP="00173007">
      <w:pPr>
        <w:spacing w:before="100" w:beforeAutospacing="1" w:after="100" w:afterAutospacing="1"/>
        <w:rPr>
          <w:rFonts w:ascii="Times New Roman" w:eastAsia="Times New Roman" w:hAnsi="Times New Roman" w:cs="Times New Roman"/>
          <w:lang w:eastAsia="en-GB"/>
        </w:rPr>
      </w:pPr>
      <w:r w:rsidRPr="00173007">
        <w:rPr>
          <w:rFonts w:ascii="Franklin Gothic Demi" w:eastAsia="Times New Roman" w:hAnsi="Franklin Gothic Demi" w:cs="Times New Roman"/>
          <w:color w:val="A5BCAF"/>
          <w:sz w:val="40"/>
          <w:szCs w:val="40"/>
          <w:lang w:eastAsia="en-GB"/>
        </w:rPr>
        <w:t xml:space="preserve">Policy on Safe Touch/Safe Holding </w:t>
      </w:r>
    </w:p>
    <w:p w14:paraId="259AFC62" w14:textId="2AE136D7" w:rsidR="00173007" w:rsidRDefault="00D2625C" w:rsidP="00173007">
      <w:pPr>
        <w:spacing w:before="100" w:beforeAutospacing="1" w:after="100" w:afterAutospacing="1"/>
        <w:rPr>
          <w:rFonts w:ascii="Franklin Gothic Book" w:eastAsia="Times New Roman" w:hAnsi="Franklin Gothic Book" w:cs="Times New Roman"/>
          <w:lang w:eastAsia="en-GB"/>
        </w:rPr>
      </w:pPr>
      <w:r>
        <w:rPr>
          <w:rFonts w:ascii="Franklin Gothic Book" w:eastAsia="Times New Roman" w:hAnsi="Franklin Gothic Book" w:cs="Times New Roman"/>
          <w:noProof/>
          <w:lang w:eastAsia="en-GB"/>
        </w:rPr>
        <mc:AlternateContent>
          <mc:Choice Requires="wps">
            <w:drawing>
              <wp:anchor distT="0" distB="0" distL="114300" distR="114300" simplePos="0" relativeHeight="251660288" behindDoc="1" locked="0" layoutInCell="1" allowOverlap="1" wp14:anchorId="1D019978" wp14:editId="25C7281D">
                <wp:simplePos x="0" y="0"/>
                <wp:positionH relativeFrom="column">
                  <wp:posOffset>-98241</wp:posOffset>
                </wp:positionH>
                <wp:positionV relativeFrom="paragraph">
                  <wp:posOffset>284260</wp:posOffset>
                </wp:positionV>
                <wp:extent cx="6022948" cy="989970"/>
                <wp:effectExtent l="0" t="0" r="10160" b="13335"/>
                <wp:wrapNone/>
                <wp:docPr id="17" name="Rectangle 17"/>
                <wp:cNvGraphicFramePr/>
                <a:graphic xmlns:a="http://schemas.openxmlformats.org/drawingml/2006/main">
                  <a:graphicData uri="http://schemas.microsoft.com/office/word/2010/wordprocessingShape">
                    <wps:wsp>
                      <wps:cNvSpPr/>
                      <wps:spPr>
                        <a:xfrm>
                          <a:off x="0" y="0"/>
                          <a:ext cx="6022948" cy="9899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C1E017" id="Rectangle 17" o:spid="_x0000_s1026" style="position:absolute;margin-left:-7.75pt;margin-top:22.4pt;width:474.25pt;height:77.9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" fillcolor="#4472c4 [3204]" strokecolor="#1f3763 [1604]" strokeweight="1pt"/>
            </w:pict>
          </mc:Fallback>
        </mc:AlternateContent>
      </w:r>
      <w:r w:rsidR="00173007" w:rsidRPr="00173007">
        <w:rPr>
          <w:rFonts w:ascii="Franklin Gothic Book" w:eastAsia="Times New Roman" w:hAnsi="Franklin Gothic Book" w:cs="Times New Roman"/>
          <w:lang w:eastAsia="en-GB"/>
        </w:rPr>
        <w:t xml:space="preserve">Download – Guidance and Policy on Safe Touch/Safe Holding 2015 </w:t>
      </w:r>
    </w:p>
    <w:p w14:paraId="278EAA3F" w14:textId="535EE9C6" w:rsidR="00D2625C" w:rsidRDefault="00D2625C" w:rsidP="00173007">
      <w:pPr>
        <w:spacing w:before="100" w:beforeAutospacing="1" w:after="100" w:afterAutospacing="1"/>
        <w:rPr>
          <w:rFonts w:ascii="Franklin Gothic Book" w:eastAsia="Times New Roman" w:hAnsi="Franklin Gothic Book" w:cs="Times New Roman"/>
          <w:lang w:eastAsia="en-GB"/>
        </w:rPr>
      </w:pPr>
      <w:r w:rsidRPr="00D2625C">
        <w:rPr>
          <w:rFonts w:ascii="Franklin Gothic Book" w:eastAsia="Times New Roman" w:hAnsi="Franklin Gothic Book" w:cs="Times New Roman"/>
          <w:b/>
          <w:bCs/>
          <w:i/>
          <w:iCs/>
          <w:highlight w:val="green"/>
          <w:u w:val="single"/>
          <w:lang w:eastAsia="en-GB"/>
        </w:rPr>
        <w:t>Proactive</w:t>
      </w:r>
      <w:r w:rsidRPr="00D2625C">
        <w:rPr>
          <w:rFonts w:ascii="Franklin Gothic Book" w:eastAsia="Times New Roman" w:hAnsi="Franklin Gothic Book" w:cs="Times New Roman"/>
          <w:b/>
          <w:bCs/>
          <w:i/>
          <w:iCs/>
          <w:u w:val="single"/>
          <w:lang w:eastAsia="en-GB"/>
        </w:rPr>
        <w:t xml:space="preserve"> </w:t>
      </w:r>
      <w:r>
        <w:rPr>
          <w:rFonts w:ascii="Franklin Gothic Book" w:eastAsia="Times New Roman" w:hAnsi="Franklin Gothic Book" w:cs="Times New Roman"/>
          <w:lang w:eastAsia="en-GB"/>
        </w:rPr>
        <w:t>– Thrive in the Curriculum (theory of safe touch and its psychological benefits).</w:t>
      </w:r>
    </w:p>
    <w:p w14:paraId="63D487BF" w14:textId="3EC980CC" w:rsidR="00D2625C" w:rsidRDefault="00D2625C" w:rsidP="00173007">
      <w:pPr>
        <w:spacing w:before="100" w:beforeAutospacing="1" w:after="100" w:afterAutospacing="1"/>
        <w:rPr>
          <w:rFonts w:ascii="Times New Roman" w:eastAsia="Times New Roman" w:hAnsi="Times New Roman" w:cs="Times New Roman"/>
          <w:lang w:eastAsia="en-GB"/>
        </w:rPr>
      </w:pPr>
      <w:r w:rsidRPr="00D2625C">
        <w:rPr>
          <w:rFonts w:ascii="Franklin Gothic Book" w:eastAsia="Times New Roman" w:hAnsi="Franklin Gothic Book" w:cs="Times New Roman"/>
          <w:b/>
          <w:bCs/>
          <w:i/>
          <w:iCs/>
          <w:highlight w:val="red"/>
          <w:u w:val="single"/>
          <w:lang w:eastAsia="en-GB"/>
        </w:rPr>
        <w:t>Reactive</w:t>
      </w:r>
      <w:r w:rsidRPr="00D2625C">
        <w:rPr>
          <w:rFonts w:ascii="Franklin Gothic Book" w:eastAsia="Times New Roman" w:hAnsi="Franklin Gothic Book" w:cs="Times New Roman"/>
          <w:b/>
          <w:bCs/>
          <w:i/>
          <w:iCs/>
          <w:u w:val="single"/>
          <w:lang w:eastAsia="en-GB"/>
        </w:rPr>
        <w:t xml:space="preserve"> </w:t>
      </w:r>
      <w:r>
        <w:rPr>
          <w:rFonts w:ascii="Franklin Gothic Book" w:eastAsia="Times New Roman" w:hAnsi="Franklin Gothic Book" w:cs="Times New Roman"/>
          <w:lang w:eastAsia="en-GB"/>
        </w:rPr>
        <w:t xml:space="preserve">– Using reasonable force in compliance with the law to protect pupils and staff from hurting themselves, others and/or property, and the appropriate </w:t>
      </w:r>
      <w:r w:rsidRPr="00D2625C">
        <w:rPr>
          <w:rFonts w:ascii="Franklin Gothic Book" w:eastAsia="Times New Roman" w:hAnsi="Franklin Gothic Book" w:cs="Times New Roman"/>
          <w:highlight w:val="yellow"/>
          <w:lang w:eastAsia="en-GB"/>
        </w:rPr>
        <w:t>recording</w:t>
      </w:r>
      <w:r>
        <w:rPr>
          <w:rFonts w:ascii="Franklin Gothic Book" w:eastAsia="Times New Roman" w:hAnsi="Franklin Gothic Book" w:cs="Times New Roman"/>
          <w:lang w:eastAsia="en-GB"/>
        </w:rPr>
        <w:t xml:space="preserve"> of such incidents.</w:t>
      </w:r>
    </w:p>
    <w:p w14:paraId="71EEB939" w14:textId="437F0762" w:rsidR="00173007" w:rsidRPr="00173007" w:rsidRDefault="00173007" w:rsidP="00173007">
      <w:pPr>
        <w:spacing w:before="100" w:beforeAutospacing="1" w:after="100" w:afterAutospacing="1"/>
        <w:rPr>
          <w:rFonts w:eastAsia="Times New Roman" w:cstheme="minorHAnsi"/>
          <w:sz w:val="22"/>
          <w:szCs w:val="22"/>
          <w:lang w:eastAsia="en-GB"/>
        </w:rPr>
      </w:pPr>
      <w:r w:rsidRPr="00173007">
        <w:rPr>
          <w:rFonts w:eastAsia="Times New Roman" w:cstheme="minorHAnsi"/>
          <w:color w:val="606366"/>
          <w:sz w:val="22"/>
          <w:szCs w:val="22"/>
          <w:lang w:eastAsia="en-GB"/>
        </w:rPr>
        <w:t>In a school or other care setting,</w:t>
      </w:r>
      <w:r w:rsidRPr="001B5C1B">
        <w:rPr>
          <w:rFonts w:eastAsia="Times New Roman" w:cstheme="minorHAnsi"/>
          <w:color w:val="606366"/>
          <w:sz w:val="22"/>
          <w:szCs w:val="22"/>
          <w:lang w:eastAsia="en-GB"/>
        </w:rPr>
        <w:t xml:space="preserve"> </w:t>
      </w:r>
      <w:proofErr w:type="gramStart"/>
      <w:r w:rsidRPr="00173007">
        <w:rPr>
          <w:rFonts w:eastAsia="Times New Roman" w:cstheme="minorHAnsi"/>
          <w:color w:val="606366"/>
          <w:sz w:val="22"/>
          <w:szCs w:val="22"/>
          <w:lang w:eastAsia="en-GB"/>
        </w:rPr>
        <w:t>Thrive</w:t>
      </w:r>
      <w:proofErr w:type="gramEnd"/>
      <w:r w:rsidRPr="00173007">
        <w:rPr>
          <w:rFonts w:eastAsia="Times New Roman" w:cstheme="minorHAnsi"/>
          <w:color w:val="606366"/>
          <w:sz w:val="22"/>
          <w:szCs w:val="22"/>
          <w:lang w:eastAsia="en-GB"/>
        </w:rPr>
        <w:t xml:space="preserve"> case-work with individuals is monitored generally by the Head teacher, </w:t>
      </w:r>
      <w:r w:rsidRPr="001B5C1B">
        <w:rPr>
          <w:rFonts w:eastAsia="Times New Roman" w:cstheme="minorHAnsi"/>
          <w:color w:val="606366"/>
          <w:sz w:val="22"/>
          <w:szCs w:val="22"/>
          <w:lang w:eastAsia="en-GB"/>
        </w:rPr>
        <w:t>Senior Lead</w:t>
      </w:r>
      <w:r w:rsidR="001B5C1B" w:rsidRPr="001B5C1B">
        <w:rPr>
          <w:rFonts w:eastAsia="Times New Roman" w:cstheme="minorHAnsi"/>
          <w:color w:val="606366"/>
          <w:sz w:val="22"/>
          <w:szCs w:val="22"/>
          <w:lang w:eastAsia="en-GB"/>
        </w:rPr>
        <w:t>er</w:t>
      </w:r>
      <w:r w:rsidRPr="001B5C1B">
        <w:rPr>
          <w:rFonts w:eastAsia="Times New Roman" w:cstheme="minorHAnsi"/>
          <w:color w:val="606366"/>
          <w:sz w:val="22"/>
          <w:szCs w:val="22"/>
          <w:lang w:eastAsia="en-GB"/>
        </w:rPr>
        <w:t xml:space="preserve">s and the </w:t>
      </w:r>
      <w:proofErr w:type="spellStart"/>
      <w:r w:rsidRPr="001B5C1B">
        <w:rPr>
          <w:rFonts w:eastAsia="Times New Roman" w:cstheme="minorHAnsi"/>
          <w:color w:val="606366"/>
          <w:sz w:val="22"/>
          <w:szCs w:val="22"/>
          <w:lang w:eastAsia="en-GB"/>
        </w:rPr>
        <w:t>ALNCo</w:t>
      </w:r>
      <w:proofErr w:type="spellEnd"/>
      <w:r w:rsidRPr="00173007">
        <w:rPr>
          <w:rFonts w:eastAsia="Times New Roman" w:cstheme="minorHAnsi"/>
          <w:color w:val="606366"/>
          <w:sz w:val="22"/>
          <w:szCs w:val="22"/>
          <w:lang w:eastAsia="en-GB"/>
        </w:rPr>
        <w:t xml:space="preserve">. This monitoring is also a feature of Thrive-Online and regular reports and updates of Action Plans, together with evidence of impact, can be generated on demand. </w:t>
      </w:r>
    </w:p>
    <w:p w14:paraId="6E44AB3A" w14:textId="77777777" w:rsidR="00173007" w:rsidRPr="00173007" w:rsidRDefault="00173007" w:rsidP="00173007">
      <w:pPr>
        <w:spacing w:before="100" w:beforeAutospacing="1" w:after="100" w:afterAutospacing="1"/>
        <w:rPr>
          <w:rFonts w:eastAsia="Times New Roman" w:cstheme="minorHAnsi"/>
          <w:sz w:val="22"/>
          <w:szCs w:val="22"/>
          <w:lang w:eastAsia="en-GB"/>
        </w:rPr>
      </w:pPr>
      <w:r w:rsidRPr="00173007">
        <w:rPr>
          <w:rFonts w:eastAsia="Times New Roman" w:cstheme="minorHAnsi"/>
          <w:color w:val="302D30"/>
          <w:sz w:val="22"/>
          <w:szCs w:val="22"/>
          <w:lang w:eastAsia="en-GB"/>
        </w:rPr>
        <w:t xml:space="preserve">In training, all Thrive Practitioners have their </w:t>
      </w:r>
      <w:proofErr w:type="gramStart"/>
      <w:r w:rsidRPr="00173007">
        <w:rPr>
          <w:rFonts w:eastAsia="Times New Roman" w:cstheme="minorHAnsi"/>
          <w:color w:val="302D30"/>
          <w:sz w:val="22"/>
          <w:szCs w:val="22"/>
          <w:lang w:eastAsia="en-GB"/>
        </w:rPr>
        <w:t>case-work</w:t>
      </w:r>
      <w:proofErr w:type="gramEnd"/>
      <w:r w:rsidRPr="00173007">
        <w:rPr>
          <w:rFonts w:eastAsia="Times New Roman" w:cstheme="minorHAnsi"/>
          <w:color w:val="302D30"/>
          <w:sz w:val="22"/>
          <w:szCs w:val="22"/>
          <w:lang w:eastAsia="en-GB"/>
        </w:rPr>
        <w:t xml:space="preserve"> closely mentored by Thrive Licensed Trainers. It is a feature of their on-going licensing that all Thrive Practitioners meet annual Continuing Professional Development (CPD) requirements which should include an element of mentoring. </w:t>
      </w:r>
    </w:p>
    <w:p w14:paraId="5B69C315" w14:textId="77777777" w:rsidR="00173007" w:rsidRPr="00173007" w:rsidRDefault="00173007" w:rsidP="00173007">
      <w:pPr>
        <w:spacing w:before="100" w:beforeAutospacing="1" w:after="100" w:afterAutospacing="1"/>
        <w:rPr>
          <w:rFonts w:eastAsia="Times New Roman" w:cstheme="minorHAnsi"/>
          <w:sz w:val="22"/>
          <w:szCs w:val="22"/>
          <w:lang w:eastAsia="en-GB"/>
        </w:rPr>
      </w:pPr>
      <w:r w:rsidRPr="00173007">
        <w:rPr>
          <w:rFonts w:eastAsia="Times New Roman" w:cstheme="minorHAnsi"/>
          <w:color w:val="302D30"/>
          <w:sz w:val="22"/>
          <w:szCs w:val="22"/>
          <w:lang w:eastAsia="en-GB"/>
        </w:rPr>
        <w:t>The policy set out below is intended to inform you and guide your thinking about the development of your own school/</w:t>
      </w:r>
      <w:proofErr w:type="gramStart"/>
      <w:r w:rsidRPr="00173007">
        <w:rPr>
          <w:rFonts w:eastAsia="Times New Roman" w:cstheme="minorHAnsi"/>
          <w:color w:val="302D30"/>
          <w:sz w:val="22"/>
          <w:szCs w:val="22"/>
          <w:lang w:eastAsia="en-GB"/>
        </w:rPr>
        <w:t>work place</w:t>
      </w:r>
      <w:proofErr w:type="gramEnd"/>
      <w:r w:rsidRPr="00173007">
        <w:rPr>
          <w:rFonts w:eastAsia="Times New Roman" w:cstheme="minorHAnsi"/>
          <w:color w:val="302D30"/>
          <w:sz w:val="22"/>
          <w:szCs w:val="22"/>
          <w:lang w:eastAsia="en-GB"/>
        </w:rPr>
        <w:t xml:space="preserve"> policy on the use of ‘safe touch’. This is a sensitive and potentially controversial topic. We believe that learning and care communities need to consider this important topic in depth. </w:t>
      </w:r>
    </w:p>
    <w:p w14:paraId="036DF5F1" w14:textId="69F7BD79" w:rsidR="00173007" w:rsidRPr="00173007" w:rsidRDefault="00173007" w:rsidP="00173007">
      <w:pPr>
        <w:spacing w:before="100" w:beforeAutospacing="1" w:after="100" w:afterAutospacing="1"/>
        <w:rPr>
          <w:rFonts w:eastAsia="Times New Roman" w:cstheme="minorHAnsi"/>
          <w:sz w:val="22"/>
          <w:szCs w:val="22"/>
          <w:lang w:eastAsia="en-GB"/>
        </w:rPr>
      </w:pPr>
      <w:r w:rsidRPr="00173007">
        <w:rPr>
          <w:rFonts w:eastAsia="Times New Roman" w:cstheme="minorHAnsi"/>
          <w:color w:val="302D30"/>
          <w:sz w:val="22"/>
          <w:szCs w:val="22"/>
          <w:lang w:eastAsia="en-GB"/>
        </w:rPr>
        <w:t>If ‘safe touch’ is to be used, it must be done (</w:t>
      </w:r>
      <w:proofErr w:type="spellStart"/>
      <w:r w:rsidRPr="00173007">
        <w:rPr>
          <w:rFonts w:eastAsia="Times New Roman" w:cstheme="minorHAnsi"/>
          <w:color w:val="302D30"/>
          <w:sz w:val="22"/>
          <w:szCs w:val="22"/>
          <w:lang w:eastAsia="en-GB"/>
        </w:rPr>
        <w:t>i</w:t>
      </w:r>
      <w:proofErr w:type="spellEnd"/>
      <w:r w:rsidRPr="00173007">
        <w:rPr>
          <w:rFonts w:eastAsia="Times New Roman" w:cstheme="minorHAnsi"/>
          <w:color w:val="302D30"/>
          <w:sz w:val="22"/>
          <w:szCs w:val="22"/>
          <w:lang w:eastAsia="en-GB"/>
        </w:rPr>
        <w:t xml:space="preserve">) with the </w:t>
      </w:r>
      <w:r w:rsidRPr="00173007">
        <w:rPr>
          <w:rFonts w:eastAsia="Times New Roman" w:cstheme="minorHAnsi"/>
          <w:color w:val="302D30"/>
          <w:sz w:val="22"/>
          <w:szCs w:val="22"/>
          <w:highlight w:val="red"/>
          <w:lang w:eastAsia="en-GB"/>
        </w:rPr>
        <w:t>full knowledge and consent of parents/carers</w:t>
      </w:r>
      <w:r w:rsidR="007809CC" w:rsidRPr="00D2625C">
        <w:rPr>
          <w:rFonts w:eastAsia="Times New Roman" w:cstheme="minorHAnsi"/>
          <w:color w:val="302D30"/>
          <w:sz w:val="22"/>
          <w:szCs w:val="22"/>
          <w:highlight w:val="red"/>
          <w:lang w:eastAsia="en-GB"/>
        </w:rPr>
        <w:t xml:space="preserve"> </w:t>
      </w:r>
      <w:r w:rsidR="007809CC" w:rsidRPr="00D2625C">
        <w:rPr>
          <w:rFonts w:eastAsia="Times New Roman" w:cstheme="minorHAnsi"/>
          <w:i/>
          <w:iCs/>
          <w:color w:val="302D30"/>
          <w:sz w:val="22"/>
          <w:szCs w:val="22"/>
          <w:highlight w:val="red"/>
          <w:lang w:eastAsia="en-GB"/>
        </w:rPr>
        <w:t>(Reactive Plan)</w:t>
      </w:r>
      <w:r w:rsidRPr="00173007">
        <w:rPr>
          <w:rFonts w:eastAsia="Times New Roman" w:cstheme="minorHAnsi"/>
          <w:color w:val="302D30"/>
          <w:sz w:val="22"/>
          <w:szCs w:val="22"/>
          <w:lang w:eastAsia="en-GB"/>
        </w:rPr>
        <w:t xml:space="preserve"> by trained and (ii) by supervised staff in carefully monitored situations where its use has been agreed because it addresses an identified developmental need on the part of the child. Schools and other learning or care situations need to develop a safe touch/safe holding policy through a rigorous consultation process with all members of the community. </w:t>
      </w:r>
    </w:p>
    <w:p w14:paraId="2C80D4F3" w14:textId="77777777" w:rsidR="00173007" w:rsidRPr="00173007" w:rsidRDefault="00173007" w:rsidP="00173007">
      <w:pPr>
        <w:spacing w:before="100" w:beforeAutospacing="1" w:after="100" w:afterAutospacing="1"/>
        <w:rPr>
          <w:rFonts w:eastAsia="Times New Roman" w:cstheme="minorHAnsi"/>
          <w:sz w:val="22"/>
          <w:szCs w:val="22"/>
          <w:lang w:eastAsia="en-GB"/>
        </w:rPr>
      </w:pPr>
      <w:r w:rsidRPr="00173007">
        <w:rPr>
          <w:rFonts w:eastAsia="Times New Roman" w:cstheme="minorHAnsi"/>
          <w:color w:val="302D30"/>
          <w:sz w:val="22"/>
          <w:szCs w:val="22"/>
          <w:lang w:eastAsia="en-GB"/>
        </w:rPr>
        <w:t xml:space="preserve">The use of ‘safe touch’ by designated adults needs to be supervised, </w:t>
      </w:r>
      <w:proofErr w:type="gramStart"/>
      <w:r w:rsidRPr="00173007">
        <w:rPr>
          <w:rFonts w:eastAsia="Times New Roman" w:cstheme="minorHAnsi"/>
          <w:color w:val="302D30"/>
          <w:sz w:val="22"/>
          <w:szCs w:val="22"/>
          <w:lang w:eastAsia="en-GB"/>
        </w:rPr>
        <w:t>monitored</w:t>
      </w:r>
      <w:proofErr w:type="gramEnd"/>
      <w:r w:rsidRPr="00173007">
        <w:rPr>
          <w:rFonts w:eastAsia="Times New Roman" w:cstheme="minorHAnsi"/>
          <w:color w:val="302D30"/>
          <w:sz w:val="22"/>
          <w:szCs w:val="22"/>
          <w:lang w:eastAsia="en-GB"/>
        </w:rPr>
        <w:t xml:space="preserve"> and reviewed on a regular basis, as indeed does the policy, to ensure that it continues to meet the needs of children, parents/carers and staff. In addition, Thrive Licensed Practitioners are given specific guidance on ‘Containment and Safe Holding as a response to High Scale behaviour’. </w:t>
      </w:r>
    </w:p>
    <w:p w14:paraId="6576432B" w14:textId="77777777" w:rsidR="00173007" w:rsidRPr="00173007" w:rsidRDefault="00173007" w:rsidP="00173007">
      <w:pPr>
        <w:spacing w:before="100" w:beforeAutospacing="1" w:after="100" w:afterAutospacing="1"/>
        <w:rPr>
          <w:rFonts w:eastAsia="Times New Roman" w:cstheme="minorHAnsi"/>
          <w:sz w:val="22"/>
          <w:szCs w:val="22"/>
          <w:lang w:eastAsia="en-GB"/>
        </w:rPr>
      </w:pPr>
      <w:r w:rsidRPr="00173007">
        <w:rPr>
          <w:rFonts w:eastAsia="Times New Roman" w:cstheme="minorHAnsi"/>
          <w:color w:val="211E1E"/>
          <w:sz w:val="22"/>
          <w:szCs w:val="22"/>
          <w:lang w:eastAsia="en-GB"/>
        </w:rPr>
        <w:t xml:space="preserve">The developmentally necessary experience of safe touch </w:t>
      </w:r>
    </w:p>
    <w:p w14:paraId="533E4DFE" w14:textId="77777777" w:rsidR="00173007" w:rsidRPr="00D2625C" w:rsidRDefault="00173007" w:rsidP="00173007">
      <w:pPr>
        <w:spacing w:before="100" w:beforeAutospacing="1" w:after="100" w:afterAutospacing="1"/>
        <w:rPr>
          <w:rFonts w:eastAsia="Times New Roman" w:cstheme="minorHAnsi"/>
          <w:color w:val="302D30"/>
          <w:sz w:val="22"/>
          <w:szCs w:val="22"/>
          <w:highlight w:val="green"/>
          <w:lang w:eastAsia="en-GB"/>
        </w:rPr>
      </w:pPr>
      <w:r w:rsidRPr="00173007">
        <w:rPr>
          <w:rFonts w:eastAsia="Times New Roman" w:cstheme="minorHAnsi"/>
          <w:color w:val="302D30"/>
          <w:sz w:val="22"/>
          <w:szCs w:val="22"/>
          <w:highlight w:val="green"/>
          <w:lang w:eastAsia="en-GB"/>
        </w:rPr>
        <w:t>Children learn who they are (and how the world is) within their significant relationships. The quality of</w:t>
      </w:r>
      <w:r w:rsidRPr="00D2625C">
        <w:rPr>
          <w:rFonts w:eastAsia="Times New Roman" w:cstheme="minorHAnsi"/>
          <w:color w:val="302D30"/>
          <w:sz w:val="22"/>
          <w:szCs w:val="22"/>
          <w:highlight w:val="green"/>
          <w:lang w:eastAsia="en-GB"/>
        </w:rPr>
        <w:t xml:space="preserve"> </w:t>
      </w:r>
      <w:r w:rsidRPr="00173007">
        <w:rPr>
          <w:rFonts w:eastAsia="Times New Roman" w:cstheme="minorHAnsi"/>
          <w:color w:val="302D30"/>
          <w:sz w:val="22"/>
          <w:szCs w:val="22"/>
          <w:highlight w:val="green"/>
          <w:lang w:eastAsia="en-GB"/>
        </w:rPr>
        <w:t>the</w:t>
      </w:r>
      <w:r w:rsidRPr="00D2625C">
        <w:rPr>
          <w:rFonts w:eastAsia="Times New Roman" w:cstheme="minorHAnsi"/>
          <w:color w:val="302D30"/>
          <w:sz w:val="22"/>
          <w:szCs w:val="22"/>
          <w:highlight w:val="green"/>
          <w:lang w:eastAsia="en-GB"/>
        </w:rPr>
        <w:t xml:space="preserve"> </w:t>
      </w:r>
      <w:r w:rsidRPr="00173007">
        <w:rPr>
          <w:rFonts w:eastAsia="Times New Roman" w:cstheme="minorHAnsi"/>
          <w:color w:val="302D30"/>
          <w:sz w:val="22"/>
          <w:szCs w:val="22"/>
          <w:highlight w:val="green"/>
          <w:lang w:eastAsia="en-GB"/>
        </w:rPr>
        <w:t>child’s</w:t>
      </w:r>
      <w:r w:rsidRPr="00D2625C">
        <w:rPr>
          <w:rFonts w:eastAsia="Times New Roman" w:cstheme="minorHAnsi"/>
          <w:color w:val="302D30"/>
          <w:sz w:val="22"/>
          <w:szCs w:val="22"/>
          <w:highlight w:val="green"/>
          <w:lang w:eastAsia="en-GB"/>
        </w:rPr>
        <w:t xml:space="preserve"> </w:t>
      </w:r>
      <w:r w:rsidRPr="00173007">
        <w:rPr>
          <w:rFonts w:eastAsia="Times New Roman" w:cstheme="minorHAnsi"/>
          <w:color w:val="302D30"/>
          <w:sz w:val="22"/>
          <w:szCs w:val="22"/>
          <w:highlight w:val="green"/>
          <w:lang w:eastAsia="en-GB"/>
        </w:rPr>
        <w:t>relationships</w:t>
      </w:r>
      <w:r w:rsidRPr="00D2625C">
        <w:rPr>
          <w:rFonts w:eastAsia="Times New Roman" w:cstheme="minorHAnsi"/>
          <w:color w:val="302D30"/>
          <w:sz w:val="22"/>
          <w:szCs w:val="22"/>
          <w:highlight w:val="green"/>
          <w:lang w:eastAsia="en-GB"/>
        </w:rPr>
        <w:t xml:space="preserve"> </w:t>
      </w:r>
      <w:r w:rsidRPr="00173007">
        <w:rPr>
          <w:rFonts w:eastAsia="Times New Roman" w:cstheme="minorHAnsi"/>
          <w:color w:val="302D30"/>
          <w:sz w:val="22"/>
          <w:szCs w:val="22"/>
          <w:highlight w:val="green"/>
          <w:lang w:eastAsia="en-GB"/>
        </w:rPr>
        <w:t>with</w:t>
      </w:r>
      <w:r w:rsidRPr="00D2625C">
        <w:rPr>
          <w:rFonts w:eastAsia="Times New Roman" w:cstheme="minorHAnsi"/>
          <w:color w:val="302D30"/>
          <w:sz w:val="22"/>
          <w:szCs w:val="22"/>
          <w:highlight w:val="green"/>
          <w:lang w:eastAsia="en-GB"/>
        </w:rPr>
        <w:t xml:space="preserve"> </w:t>
      </w:r>
      <w:r w:rsidRPr="00173007">
        <w:rPr>
          <w:rFonts w:eastAsia="Times New Roman" w:cstheme="minorHAnsi"/>
          <w:color w:val="302D30"/>
          <w:sz w:val="22"/>
          <w:szCs w:val="22"/>
          <w:highlight w:val="green"/>
          <w:lang w:eastAsia="en-GB"/>
        </w:rPr>
        <w:t>significant adults</w:t>
      </w:r>
      <w:r w:rsidRPr="00D2625C">
        <w:rPr>
          <w:rFonts w:eastAsia="Times New Roman" w:cstheme="minorHAnsi"/>
          <w:color w:val="302D30"/>
          <w:sz w:val="22"/>
          <w:szCs w:val="22"/>
          <w:highlight w:val="green"/>
          <w:lang w:eastAsia="en-GB"/>
        </w:rPr>
        <w:t xml:space="preserve"> </w:t>
      </w:r>
      <w:r w:rsidRPr="00173007">
        <w:rPr>
          <w:rFonts w:eastAsia="Times New Roman" w:cstheme="minorHAnsi"/>
          <w:color w:val="302D30"/>
          <w:sz w:val="22"/>
          <w:szCs w:val="22"/>
          <w:highlight w:val="green"/>
          <w:lang w:eastAsia="en-GB"/>
        </w:rPr>
        <w:t>is</w:t>
      </w:r>
      <w:r w:rsidRPr="00D2625C">
        <w:rPr>
          <w:rFonts w:eastAsia="Times New Roman" w:cstheme="minorHAnsi"/>
          <w:color w:val="302D30"/>
          <w:sz w:val="22"/>
          <w:szCs w:val="22"/>
          <w:highlight w:val="green"/>
          <w:lang w:eastAsia="en-GB"/>
        </w:rPr>
        <w:t xml:space="preserve"> </w:t>
      </w:r>
      <w:r w:rsidRPr="00173007">
        <w:rPr>
          <w:rFonts w:eastAsia="Times New Roman" w:cstheme="minorHAnsi"/>
          <w:color w:val="302D30"/>
          <w:sz w:val="22"/>
          <w:szCs w:val="22"/>
          <w:highlight w:val="green"/>
          <w:lang w:eastAsia="en-GB"/>
        </w:rPr>
        <w:t>key</w:t>
      </w:r>
      <w:r w:rsidRPr="00D2625C">
        <w:rPr>
          <w:rFonts w:eastAsia="Times New Roman" w:cstheme="minorHAnsi"/>
          <w:color w:val="302D30"/>
          <w:sz w:val="22"/>
          <w:szCs w:val="22"/>
          <w:highlight w:val="green"/>
          <w:lang w:eastAsia="en-GB"/>
        </w:rPr>
        <w:t xml:space="preserve"> </w:t>
      </w:r>
      <w:r w:rsidRPr="00173007">
        <w:rPr>
          <w:rFonts w:eastAsia="Times New Roman" w:cstheme="minorHAnsi"/>
          <w:color w:val="302D30"/>
          <w:sz w:val="22"/>
          <w:szCs w:val="22"/>
          <w:highlight w:val="green"/>
          <w:lang w:eastAsia="en-GB"/>
        </w:rPr>
        <w:t>to</w:t>
      </w:r>
      <w:r w:rsidRPr="00D2625C">
        <w:rPr>
          <w:rFonts w:eastAsia="Times New Roman" w:cstheme="minorHAnsi"/>
          <w:color w:val="302D30"/>
          <w:sz w:val="22"/>
          <w:szCs w:val="22"/>
          <w:highlight w:val="green"/>
          <w:lang w:eastAsia="en-GB"/>
        </w:rPr>
        <w:t xml:space="preserve"> </w:t>
      </w:r>
      <w:r w:rsidRPr="00173007">
        <w:rPr>
          <w:rFonts w:eastAsia="Times New Roman" w:cstheme="minorHAnsi"/>
          <w:color w:val="302D30"/>
          <w:sz w:val="22"/>
          <w:szCs w:val="22"/>
          <w:highlight w:val="green"/>
          <w:lang w:eastAsia="en-GB"/>
        </w:rPr>
        <w:t>their</w:t>
      </w:r>
      <w:r w:rsidRPr="00D2625C">
        <w:rPr>
          <w:rFonts w:eastAsia="Times New Roman" w:cstheme="minorHAnsi"/>
          <w:color w:val="302D30"/>
          <w:sz w:val="22"/>
          <w:szCs w:val="22"/>
          <w:highlight w:val="green"/>
          <w:lang w:eastAsia="en-GB"/>
        </w:rPr>
        <w:t xml:space="preserve"> </w:t>
      </w:r>
      <w:r w:rsidRPr="00173007">
        <w:rPr>
          <w:rFonts w:eastAsia="Times New Roman" w:cstheme="minorHAnsi"/>
          <w:color w:val="302D30"/>
          <w:sz w:val="22"/>
          <w:szCs w:val="22"/>
          <w:highlight w:val="green"/>
          <w:lang w:eastAsia="en-GB"/>
        </w:rPr>
        <w:t>healthy</w:t>
      </w:r>
      <w:r w:rsidRPr="00D2625C">
        <w:rPr>
          <w:rFonts w:eastAsia="Times New Roman" w:cstheme="minorHAnsi"/>
          <w:color w:val="302D30"/>
          <w:sz w:val="22"/>
          <w:szCs w:val="22"/>
          <w:highlight w:val="green"/>
          <w:lang w:eastAsia="en-GB"/>
        </w:rPr>
        <w:t xml:space="preserve"> </w:t>
      </w:r>
      <w:r w:rsidRPr="00173007">
        <w:rPr>
          <w:rFonts w:eastAsia="Times New Roman" w:cstheme="minorHAnsi"/>
          <w:color w:val="302D30"/>
          <w:sz w:val="22"/>
          <w:szCs w:val="22"/>
          <w:highlight w:val="green"/>
          <w:lang w:eastAsia="en-GB"/>
        </w:rPr>
        <w:t>development</w:t>
      </w:r>
      <w:r w:rsidRPr="00D2625C">
        <w:rPr>
          <w:rFonts w:eastAsia="Times New Roman" w:cstheme="minorHAnsi"/>
          <w:color w:val="302D30"/>
          <w:sz w:val="22"/>
          <w:szCs w:val="22"/>
          <w:highlight w:val="green"/>
          <w:lang w:eastAsia="en-GB"/>
        </w:rPr>
        <w:t xml:space="preserve"> </w:t>
      </w:r>
      <w:r w:rsidRPr="00173007">
        <w:rPr>
          <w:rFonts w:eastAsia="Times New Roman" w:cstheme="minorHAnsi"/>
          <w:color w:val="302D30"/>
          <w:sz w:val="22"/>
          <w:szCs w:val="22"/>
          <w:highlight w:val="green"/>
          <w:lang w:eastAsia="en-GB"/>
        </w:rPr>
        <w:t xml:space="preserve">and emotional health and wellbeing. Touch is recognized as being a physical way of soothing, </w:t>
      </w:r>
      <w:proofErr w:type="gramStart"/>
      <w:r w:rsidRPr="00173007">
        <w:rPr>
          <w:rFonts w:eastAsia="Times New Roman" w:cstheme="minorHAnsi"/>
          <w:color w:val="302D30"/>
          <w:sz w:val="22"/>
          <w:szCs w:val="22"/>
          <w:highlight w:val="green"/>
          <w:lang w:eastAsia="en-GB"/>
        </w:rPr>
        <w:t>calming</w:t>
      </w:r>
      <w:proofErr w:type="gramEnd"/>
      <w:r w:rsidRPr="00173007">
        <w:rPr>
          <w:rFonts w:eastAsia="Times New Roman" w:cstheme="minorHAnsi"/>
          <w:color w:val="302D30"/>
          <w:sz w:val="22"/>
          <w:szCs w:val="22"/>
          <w:highlight w:val="green"/>
          <w:lang w:eastAsia="en-GB"/>
        </w:rPr>
        <w:t xml:space="preserve"> and containing distress. </w:t>
      </w:r>
    </w:p>
    <w:p w14:paraId="04FBC11C" w14:textId="2DFF9DA9" w:rsidR="00173007" w:rsidRPr="00173007" w:rsidRDefault="00173007" w:rsidP="00173007">
      <w:pPr>
        <w:spacing w:before="100" w:beforeAutospacing="1" w:after="100" w:afterAutospacing="1"/>
        <w:rPr>
          <w:rFonts w:eastAsia="Times New Roman" w:cstheme="minorHAnsi"/>
          <w:sz w:val="22"/>
          <w:szCs w:val="22"/>
          <w:lang w:eastAsia="en-GB"/>
        </w:rPr>
      </w:pPr>
      <w:r w:rsidRPr="00173007">
        <w:rPr>
          <w:rFonts w:eastAsia="Times New Roman" w:cstheme="minorHAnsi"/>
          <w:color w:val="302D30"/>
          <w:sz w:val="22"/>
          <w:szCs w:val="22"/>
          <w:highlight w:val="green"/>
          <w:lang w:eastAsia="en-GB"/>
        </w:rPr>
        <w:t>Berne</w:t>
      </w:r>
      <w:r w:rsidRPr="00173007">
        <w:rPr>
          <w:rFonts w:eastAsia="Times New Roman" w:cstheme="minorHAnsi"/>
          <w:color w:val="302D30"/>
          <w:position w:val="6"/>
          <w:sz w:val="22"/>
          <w:szCs w:val="22"/>
          <w:highlight w:val="green"/>
          <w:lang w:eastAsia="en-GB"/>
        </w:rPr>
        <w:t xml:space="preserve">1 </w:t>
      </w:r>
      <w:r w:rsidRPr="00173007">
        <w:rPr>
          <w:rFonts w:eastAsia="Times New Roman" w:cstheme="minorHAnsi"/>
          <w:color w:val="302D30"/>
          <w:sz w:val="22"/>
          <w:szCs w:val="22"/>
          <w:highlight w:val="green"/>
          <w:lang w:eastAsia="en-GB"/>
        </w:rPr>
        <w:t>identified touch as a human ‘hunger’</w:t>
      </w:r>
      <w:r w:rsidRPr="00173007">
        <w:rPr>
          <w:rFonts w:eastAsia="Times New Roman" w:cstheme="minorHAnsi"/>
          <w:color w:val="302D30"/>
          <w:position w:val="6"/>
          <w:sz w:val="22"/>
          <w:szCs w:val="22"/>
          <w:highlight w:val="green"/>
          <w:lang w:eastAsia="en-GB"/>
        </w:rPr>
        <w:t xml:space="preserve">2 </w:t>
      </w:r>
      <w:r w:rsidRPr="00173007">
        <w:rPr>
          <w:rFonts w:eastAsia="Times New Roman" w:cstheme="minorHAnsi"/>
          <w:color w:val="302D30"/>
          <w:sz w:val="22"/>
          <w:szCs w:val="22"/>
          <w:highlight w:val="green"/>
          <w:lang w:eastAsia="en-GB"/>
        </w:rPr>
        <w:t>necessary for survival</w:t>
      </w:r>
      <w:r w:rsidRPr="00D2625C">
        <w:rPr>
          <w:rFonts w:eastAsia="Times New Roman" w:cstheme="minorHAnsi"/>
          <w:color w:val="302D30"/>
          <w:sz w:val="22"/>
          <w:szCs w:val="22"/>
          <w:highlight w:val="green"/>
          <w:lang w:eastAsia="en-GB"/>
        </w:rPr>
        <w:t xml:space="preserve"> </w:t>
      </w:r>
      <w:r w:rsidRPr="00173007">
        <w:rPr>
          <w:rFonts w:eastAsia="Times New Roman" w:cstheme="minorHAnsi"/>
          <w:color w:val="302D30"/>
          <w:sz w:val="22"/>
          <w:szCs w:val="22"/>
          <w:highlight w:val="green"/>
          <w:lang w:eastAsia="en-GB"/>
        </w:rPr>
        <w:t>and well-being.</w:t>
      </w:r>
      <w:r w:rsidRPr="00D2625C">
        <w:rPr>
          <w:rFonts w:eastAsia="Times New Roman" w:cstheme="minorHAnsi"/>
          <w:color w:val="302D30"/>
          <w:sz w:val="22"/>
          <w:szCs w:val="22"/>
          <w:highlight w:val="green"/>
          <w:lang w:eastAsia="en-GB"/>
        </w:rPr>
        <w:t xml:space="preserve"> </w:t>
      </w:r>
      <w:r w:rsidRPr="00173007">
        <w:rPr>
          <w:rFonts w:eastAsia="Times New Roman" w:cstheme="minorHAnsi"/>
          <w:color w:val="302D30"/>
          <w:sz w:val="22"/>
          <w:szCs w:val="22"/>
          <w:highlight w:val="green"/>
          <w:lang w:eastAsia="en-GB"/>
        </w:rPr>
        <w:t>Many</w:t>
      </w:r>
      <w:r w:rsidR="007809CC" w:rsidRPr="00D2625C">
        <w:rPr>
          <w:rFonts w:eastAsia="Times New Roman" w:cstheme="minorHAnsi"/>
          <w:color w:val="302D30"/>
          <w:sz w:val="22"/>
          <w:szCs w:val="22"/>
          <w:highlight w:val="green"/>
          <w:lang w:eastAsia="en-GB"/>
        </w:rPr>
        <w:t xml:space="preserve"> </w:t>
      </w:r>
      <w:r w:rsidRPr="00173007">
        <w:rPr>
          <w:rFonts w:eastAsia="Times New Roman" w:cstheme="minorHAnsi"/>
          <w:color w:val="302D30"/>
          <w:sz w:val="22"/>
          <w:szCs w:val="22"/>
          <w:highlight w:val="green"/>
          <w:lang w:eastAsia="en-GB"/>
        </w:rPr>
        <w:t>research</w:t>
      </w:r>
      <w:r w:rsidRPr="00D2625C">
        <w:rPr>
          <w:rFonts w:eastAsia="Times New Roman" w:cstheme="minorHAnsi"/>
          <w:color w:val="302D30"/>
          <w:sz w:val="22"/>
          <w:szCs w:val="22"/>
          <w:highlight w:val="green"/>
          <w:lang w:eastAsia="en-GB"/>
        </w:rPr>
        <w:t xml:space="preserve"> </w:t>
      </w:r>
      <w:r w:rsidRPr="00173007">
        <w:rPr>
          <w:rFonts w:eastAsia="Times New Roman" w:cstheme="minorHAnsi"/>
          <w:color w:val="302D30"/>
          <w:sz w:val="22"/>
          <w:szCs w:val="22"/>
          <w:highlight w:val="green"/>
          <w:lang w:eastAsia="en-GB"/>
        </w:rPr>
        <w:t>studies</w:t>
      </w:r>
      <w:r w:rsidRPr="00D2625C">
        <w:rPr>
          <w:rFonts w:eastAsia="Times New Roman" w:cstheme="minorHAnsi"/>
          <w:color w:val="302D30"/>
          <w:sz w:val="22"/>
          <w:szCs w:val="22"/>
          <w:highlight w:val="green"/>
          <w:lang w:eastAsia="en-GB"/>
        </w:rPr>
        <w:t xml:space="preserve"> </w:t>
      </w:r>
      <w:r w:rsidRPr="00173007">
        <w:rPr>
          <w:rFonts w:eastAsia="Times New Roman" w:cstheme="minorHAnsi"/>
          <w:color w:val="302D30"/>
          <w:sz w:val="22"/>
          <w:szCs w:val="22"/>
          <w:highlight w:val="green"/>
          <w:lang w:eastAsia="en-GB"/>
        </w:rPr>
        <w:t>have</w:t>
      </w:r>
      <w:r w:rsidRPr="00D2625C">
        <w:rPr>
          <w:rFonts w:eastAsia="Times New Roman" w:cstheme="minorHAnsi"/>
          <w:color w:val="302D30"/>
          <w:sz w:val="22"/>
          <w:szCs w:val="22"/>
          <w:highlight w:val="green"/>
          <w:lang w:eastAsia="en-GB"/>
        </w:rPr>
        <w:t xml:space="preserve"> </w:t>
      </w:r>
      <w:r w:rsidRPr="00173007">
        <w:rPr>
          <w:rFonts w:eastAsia="Times New Roman" w:cstheme="minorHAnsi"/>
          <w:color w:val="302D30"/>
          <w:sz w:val="22"/>
          <w:szCs w:val="22"/>
          <w:highlight w:val="green"/>
          <w:lang w:eastAsia="en-GB"/>
        </w:rPr>
        <w:t>indicated</w:t>
      </w:r>
      <w:r w:rsidRPr="00D2625C">
        <w:rPr>
          <w:rFonts w:eastAsia="Times New Roman" w:cstheme="minorHAnsi"/>
          <w:color w:val="302D30"/>
          <w:sz w:val="22"/>
          <w:szCs w:val="22"/>
          <w:highlight w:val="green"/>
          <w:lang w:eastAsia="en-GB"/>
        </w:rPr>
        <w:t xml:space="preserve"> </w:t>
      </w:r>
      <w:r w:rsidRPr="00173007">
        <w:rPr>
          <w:rFonts w:eastAsia="Times New Roman" w:cstheme="minorHAnsi"/>
          <w:color w:val="302D30"/>
          <w:sz w:val="22"/>
          <w:szCs w:val="22"/>
          <w:highlight w:val="green"/>
          <w:lang w:eastAsia="en-GB"/>
        </w:rPr>
        <w:t>the</w:t>
      </w:r>
      <w:r w:rsidRPr="00D2625C">
        <w:rPr>
          <w:rFonts w:eastAsia="Times New Roman" w:cstheme="minorHAnsi"/>
          <w:color w:val="302D30"/>
          <w:sz w:val="22"/>
          <w:szCs w:val="22"/>
          <w:highlight w:val="green"/>
          <w:lang w:eastAsia="en-GB"/>
        </w:rPr>
        <w:t xml:space="preserve"> </w:t>
      </w:r>
      <w:r w:rsidRPr="00173007">
        <w:rPr>
          <w:rFonts w:eastAsia="Times New Roman" w:cstheme="minorHAnsi"/>
          <w:color w:val="302D30"/>
          <w:sz w:val="22"/>
          <w:szCs w:val="22"/>
          <w:highlight w:val="green"/>
          <w:lang w:eastAsia="en-GB"/>
        </w:rPr>
        <w:t>necessity</w:t>
      </w:r>
      <w:r w:rsidRPr="00D2625C">
        <w:rPr>
          <w:rFonts w:eastAsia="Times New Roman" w:cstheme="minorHAnsi"/>
          <w:color w:val="302D30"/>
          <w:sz w:val="22"/>
          <w:szCs w:val="22"/>
          <w:highlight w:val="green"/>
          <w:lang w:eastAsia="en-GB"/>
        </w:rPr>
        <w:t xml:space="preserve"> </w:t>
      </w:r>
      <w:r w:rsidRPr="00173007">
        <w:rPr>
          <w:rFonts w:eastAsia="Times New Roman" w:cstheme="minorHAnsi"/>
          <w:color w:val="302D30"/>
          <w:sz w:val="22"/>
          <w:szCs w:val="22"/>
          <w:highlight w:val="green"/>
          <w:lang w:eastAsia="en-GB"/>
        </w:rPr>
        <w:t>of</w:t>
      </w:r>
      <w:r w:rsidRPr="00D2625C">
        <w:rPr>
          <w:rFonts w:eastAsia="Times New Roman" w:cstheme="minorHAnsi"/>
          <w:color w:val="302D30"/>
          <w:sz w:val="22"/>
          <w:szCs w:val="22"/>
          <w:highlight w:val="green"/>
          <w:lang w:eastAsia="en-GB"/>
        </w:rPr>
        <w:t xml:space="preserve"> </w:t>
      </w:r>
      <w:r w:rsidRPr="00173007">
        <w:rPr>
          <w:rFonts w:eastAsia="Times New Roman" w:cstheme="minorHAnsi"/>
          <w:color w:val="302D30"/>
          <w:sz w:val="22"/>
          <w:szCs w:val="22"/>
          <w:highlight w:val="green"/>
          <w:lang w:eastAsia="en-GB"/>
        </w:rPr>
        <w:t>human contact</w:t>
      </w:r>
      <w:r w:rsidRPr="00D2625C">
        <w:rPr>
          <w:rFonts w:eastAsia="Times New Roman" w:cstheme="minorHAnsi"/>
          <w:color w:val="302D30"/>
          <w:sz w:val="22"/>
          <w:szCs w:val="22"/>
          <w:highlight w:val="green"/>
          <w:lang w:eastAsia="en-GB"/>
        </w:rPr>
        <w:t xml:space="preserve"> </w:t>
      </w:r>
      <w:r w:rsidRPr="00173007">
        <w:rPr>
          <w:rFonts w:eastAsia="Times New Roman" w:cstheme="minorHAnsi"/>
          <w:color w:val="302D30"/>
          <w:sz w:val="22"/>
          <w:szCs w:val="22"/>
          <w:highlight w:val="green"/>
          <w:lang w:eastAsia="en-GB"/>
        </w:rPr>
        <w:t>and</w:t>
      </w:r>
      <w:r w:rsidRPr="00D2625C">
        <w:rPr>
          <w:rFonts w:eastAsia="Times New Roman" w:cstheme="minorHAnsi"/>
          <w:color w:val="302D30"/>
          <w:sz w:val="22"/>
          <w:szCs w:val="22"/>
          <w:highlight w:val="green"/>
          <w:lang w:eastAsia="en-GB"/>
        </w:rPr>
        <w:t xml:space="preserve"> </w:t>
      </w:r>
      <w:r w:rsidRPr="00173007">
        <w:rPr>
          <w:rFonts w:eastAsia="Times New Roman" w:cstheme="minorHAnsi"/>
          <w:color w:val="302D30"/>
          <w:sz w:val="22"/>
          <w:szCs w:val="22"/>
          <w:highlight w:val="green"/>
          <w:lang w:eastAsia="en-GB"/>
        </w:rPr>
        <w:t>touch</w:t>
      </w:r>
      <w:r w:rsidRPr="00D2625C">
        <w:rPr>
          <w:rFonts w:eastAsia="Times New Roman" w:cstheme="minorHAnsi"/>
          <w:color w:val="302D30"/>
          <w:sz w:val="22"/>
          <w:szCs w:val="22"/>
          <w:highlight w:val="green"/>
          <w:lang w:eastAsia="en-GB"/>
        </w:rPr>
        <w:t xml:space="preserve"> </w:t>
      </w:r>
      <w:r w:rsidRPr="00173007">
        <w:rPr>
          <w:rFonts w:eastAsia="Times New Roman" w:cstheme="minorHAnsi"/>
          <w:color w:val="302D30"/>
          <w:sz w:val="22"/>
          <w:szCs w:val="22"/>
          <w:highlight w:val="green"/>
          <w:lang w:eastAsia="en-GB"/>
        </w:rPr>
        <w:t>in</w:t>
      </w:r>
      <w:r w:rsidRPr="00D2625C">
        <w:rPr>
          <w:rFonts w:eastAsia="Times New Roman" w:cstheme="minorHAnsi"/>
          <w:color w:val="302D30"/>
          <w:sz w:val="22"/>
          <w:szCs w:val="22"/>
          <w:highlight w:val="green"/>
          <w:lang w:eastAsia="en-GB"/>
        </w:rPr>
        <w:t xml:space="preserve"> </w:t>
      </w:r>
      <w:r w:rsidRPr="00173007">
        <w:rPr>
          <w:rFonts w:eastAsia="Times New Roman" w:cstheme="minorHAnsi"/>
          <w:color w:val="302D30"/>
          <w:sz w:val="22"/>
          <w:szCs w:val="22"/>
          <w:highlight w:val="green"/>
          <w:lang w:eastAsia="en-GB"/>
        </w:rPr>
        <w:t>the</w:t>
      </w:r>
      <w:r w:rsidRPr="00D2625C">
        <w:rPr>
          <w:rFonts w:eastAsia="Times New Roman" w:cstheme="minorHAnsi"/>
          <w:color w:val="302D30"/>
          <w:sz w:val="22"/>
          <w:szCs w:val="22"/>
          <w:highlight w:val="green"/>
          <w:lang w:eastAsia="en-GB"/>
        </w:rPr>
        <w:t xml:space="preserve"> </w:t>
      </w:r>
      <w:r w:rsidRPr="00173007">
        <w:rPr>
          <w:rFonts w:eastAsia="Times New Roman" w:cstheme="minorHAnsi"/>
          <w:color w:val="302D30"/>
          <w:sz w:val="22"/>
          <w:szCs w:val="22"/>
          <w:highlight w:val="green"/>
          <w:lang w:eastAsia="en-GB"/>
        </w:rPr>
        <w:t>healthy</w:t>
      </w:r>
      <w:r w:rsidRPr="00D2625C">
        <w:rPr>
          <w:rFonts w:eastAsia="Times New Roman" w:cstheme="minorHAnsi"/>
          <w:color w:val="302D30"/>
          <w:sz w:val="22"/>
          <w:szCs w:val="22"/>
          <w:highlight w:val="green"/>
          <w:lang w:eastAsia="en-GB"/>
        </w:rPr>
        <w:t xml:space="preserve"> </w:t>
      </w:r>
      <w:r w:rsidRPr="00173007">
        <w:rPr>
          <w:rFonts w:eastAsia="Times New Roman" w:cstheme="minorHAnsi"/>
          <w:color w:val="302D30"/>
          <w:sz w:val="22"/>
          <w:szCs w:val="22"/>
          <w:highlight w:val="green"/>
          <w:lang w:eastAsia="en-GB"/>
        </w:rPr>
        <w:t>development</w:t>
      </w:r>
      <w:r w:rsidRPr="00D2625C">
        <w:rPr>
          <w:rFonts w:eastAsia="Times New Roman" w:cstheme="minorHAnsi"/>
          <w:color w:val="302D30"/>
          <w:sz w:val="22"/>
          <w:szCs w:val="22"/>
          <w:highlight w:val="green"/>
          <w:lang w:eastAsia="en-GB"/>
        </w:rPr>
        <w:t xml:space="preserve"> </w:t>
      </w:r>
      <w:r w:rsidRPr="00173007">
        <w:rPr>
          <w:rFonts w:eastAsia="Times New Roman" w:cstheme="minorHAnsi"/>
          <w:color w:val="302D30"/>
          <w:sz w:val="22"/>
          <w:szCs w:val="22"/>
          <w:highlight w:val="green"/>
          <w:lang w:eastAsia="en-GB"/>
        </w:rPr>
        <w:t>of children.</w:t>
      </w:r>
      <w:r w:rsidRPr="00D2625C">
        <w:rPr>
          <w:rFonts w:eastAsia="Times New Roman" w:cstheme="minorHAnsi"/>
          <w:color w:val="302D30"/>
          <w:sz w:val="22"/>
          <w:szCs w:val="22"/>
          <w:highlight w:val="green"/>
          <w:lang w:eastAsia="en-GB"/>
        </w:rPr>
        <w:t xml:space="preserve"> </w:t>
      </w:r>
      <w:r w:rsidRPr="00173007">
        <w:rPr>
          <w:rFonts w:eastAsia="Times New Roman" w:cstheme="minorHAnsi"/>
          <w:color w:val="302D30"/>
          <w:sz w:val="22"/>
          <w:szCs w:val="22"/>
          <w:highlight w:val="green"/>
          <w:lang w:eastAsia="en-GB"/>
        </w:rPr>
        <w:t>It</w:t>
      </w:r>
      <w:r w:rsidRPr="00D2625C">
        <w:rPr>
          <w:rFonts w:eastAsia="Times New Roman" w:cstheme="minorHAnsi"/>
          <w:color w:val="302D30"/>
          <w:sz w:val="22"/>
          <w:szCs w:val="22"/>
          <w:highlight w:val="green"/>
          <w:lang w:eastAsia="en-GB"/>
        </w:rPr>
        <w:t xml:space="preserve"> </w:t>
      </w:r>
      <w:r w:rsidRPr="00173007">
        <w:rPr>
          <w:rFonts w:eastAsia="Times New Roman" w:cstheme="minorHAnsi"/>
          <w:color w:val="302D30"/>
          <w:sz w:val="22"/>
          <w:szCs w:val="22"/>
          <w:highlight w:val="green"/>
          <w:lang w:eastAsia="en-GB"/>
        </w:rPr>
        <w:t>is</w:t>
      </w:r>
      <w:r w:rsidRPr="00D2625C">
        <w:rPr>
          <w:rFonts w:eastAsia="Times New Roman" w:cstheme="minorHAnsi"/>
          <w:color w:val="302D30"/>
          <w:sz w:val="22"/>
          <w:szCs w:val="22"/>
          <w:highlight w:val="green"/>
          <w:lang w:eastAsia="en-GB"/>
        </w:rPr>
        <w:t xml:space="preserve"> </w:t>
      </w:r>
      <w:r w:rsidRPr="00173007">
        <w:rPr>
          <w:rFonts w:eastAsia="Times New Roman" w:cstheme="minorHAnsi"/>
          <w:color w:val="302D30"/>
          <w:sz w:val="22"/>
          <w:szCs w:val="22"/>
          <w:highlight w:val="green"/>
          <w:lang w:eastAsia="en-GB"/>
        </w:rPr>
        <w:t>a</w:t>
      </w:r>
      <w:r w:rsidRPr="00D2625C">
        <w:rPr>
          <w:rFonts w:eastAsia="Times New Roman" w:cstheme="minorHAnsi"/>
          <w:color w:val="302D30"/>
          <w:sz w:val="22"/>
          <w:szCs w:val="22"/>
          <w:highlight w:val="green"/>
          <w:lang w:eastAsia="en-GB"/>
        </w:rPr>
        <w:t xml:space="preserve"> </w:t>
      </w:r>
      <w:r w:rsidRPr="00173007">
        <w:rPr>
          <w:rFonts w:eastAsia="Times New Roman" w:cstheme="minorHAnsi"/>
          <w:color w:val="302D30"/>
          <w:sz w:val="22"/>
          <w:szCs w:val="22"/>
          <w:highlight w:val="green"/>
          <w:lang w:eastAsia="en-GB"/>
        </w:rPr>
        <w:t>factor</w:t>
      </w:r>
      <w:r w:rsidRPr="00D2625C">
        <w:rPr>
          <w:rFonts w:eastAsia="Times New Roman" w:cstheme="minorHAnsi"/>
          <w:color w:val="302D30"/>
          <w:sz w:val="22"/>
          <w:szCs w:val="22"/>
          <w:highlight w:val="green"/>
          <w:lang w:eastAsia="en-GB"/>
        </w:rPr>
        <w:t xml:space="preserve"> </w:t>
      </w:r>
      <w:r w:rsidRPr="00173007">
        <w:rPr>
          <w:rFonts w:eastAsia="Times New Roman" w:cstheme="minorHAnsi"/>
          <w:color w:val="302D30"/>
          <w:sz w:val="22"/>
          <w:szCs w:val="22"/>
          <w:highlight w:val="green"/>
          <w:lang w:eastAsia="en-GB"/>
        </w:rPr>
        <w:t>in</w:t>
      </w:r>
      <w:r w:rsidRPr="00D2625C">
        <w:rPr>
          <w:rFonts w:eastAsia="Times New Roman" w:cstheme="minorHAnsi"/>
          <w:color w:val="302D30"/>
          <w:sz w:val="22"/>
          <w:szCs w:val="22"/>
          <w:highlight w:val="green"/>
          <w:lang w:eastAsia="en-GB"/>
        </w:rPr>
        <w:t xml:space="preserve"> </w:t>
      </w:r>
      <w:r w:rsidRPr="00173007">
        <w:rPr>
          <w:rFonts w:eastAsia="Times New Roman" w:cstheme="minorHAnsi"/>
          <w:color w:val="302D30"/>
          <w:sz w:val="22"/>
          <w:szCs w:val="22"/>
          <w:highlight w:val="green"/>
          <w:lang w:eastAsia="en-GB"/>
        </w:rPr>
        <w:t>children</w:t>
      </w:r>
      <w:r w:rsidRPr="00D2625C">
        <w:rPr>
          <w:rFonts w:eastAsia="Times New Roman" w:cstheme="minorHAnsi"/>
          <w:color w:val="302D30"/>
          <w:sz w:val="22"/>
          <w:szCs w:val="22"/>
          <w:highlight w:val="green"/>
          <w:lang w:eastAsia="en-GB"/>
        </w:rPr>
        <w:t xml:space="preserve"> </w:t>
      </w:r>
      <w:r w:rsidRPr="00173007">
        <w:rPr>
          <w:rFonts w:eastAsia="Times New Roman" w:cstheme="minorHAnsi"/>
          <w:color w:val="302D30"/>
          <w:sz w:val="22"/>
          <w:szCs w:val="22"/>
          <w:highlight w:val="green"/>
          <w:lang w:eastAsia="en-GB"/>
        </w:rPr>
        <w:t>who experience neglect and ‘fail to thrive’</w:t>
      </w:r>
      <w:r w:rsidRPr="00173007">
        <w:rPr>
          <w:rFonts w:eastAsia="Times New Roman" w:cstheme="minorHAnsi"/>
          <w:color w:val="302D30"/>
          <w:position w:val="6"/>
          <w:sz w:val="22"/>
          <w:szCs w:val="22"/>
          <w:highlight w:val="green"/>
          <w:lang w:eastAsia="en-GB"/>
        </w:rPr>
        <w:t>3</w:t>
      </w:r>
      <w:r w:rsidRPr="00173007">
        <w:rPr>
          <w:rFonts w:eastAsia="Times New Roman" w:cstheme="minorHAnsi"/>
          <w:color w:val="302D30"/>
          <w:sz w:val="22"/>
          <w:szCs w:val="22"/>
          <w:highlight w:val="green"/>
          <w:lang w:eastAsia="en-GB"/>
        </w:rPr>
        <w:t>.</w:t>
      </w:r>
      <w:r w:rsidRPr="00173007">
        <w:rPr>
          <w:rFonts w:eastAsia="Times New Roman" w:cstheme="minorHAnsi"/>
          <w:color w:val="302D30"/>
          <w:sz w:val="22"/>
          <w:szCs w:val="22"/>
          <w:lang w:eastAsia="en-GB"/>
        </w:rPr>
        <w:t xml:space="preserve"> </w:t>
      </w:r>
    </w:p>
    <w:p w14:paraId="0C1F6F5B" w14:textId="645AA88A" w:rsidR="00A644A6" w:rsidRPr="00D2625C" w:rsidRDefault="00A644A6" w:rsidP="00173007">
      <w:pPr>
        <w:spacing w:before="100" w:beforeAutospacing="1" w:after="100" w:afterAutospacing="1"/>
        <w:rPr>
          <w:rFonts w:eastAsia="Times New Roman" w:cstheme="minorHAnsi"/>
          <w:sz w:val="22"/>
          <w:szCs w:val="22"/>
          <w:lang w:eastAsia="en-GB"/>
        </w:rPr>
      </w:pPr>
      <w:r w:rsidRPr="00A644A6">
        <w:rPr>
          <w:rFonts w:eastAsia="Times New Roman" w:cstheme="minorHAnsi"/>
          <w:position w:val="6"/>
          <w:sz w:val="22"/>
          <w:szCs w:val="22"/>
          <w:lang w:eastAsia="en-GB"/>
        </w:rPr>
        <w:lastRenderedPageBreak/>
        <w:t xml:space="preserve">1 </w:t>
      </w:r>
      <w:r w:rsidRPr="00A644A6">
        <w:rPr>
          <w:rFonts w:eastAsia="Times New Roman" w:cstheme="minorHAnsi"/>
          <w:sz w:val="22"/>
          <w:szCs w:val="22"/>
          <w:lang w:eastAsia="en-GB"/>
        </w:rPr>
        <w:t xml:space="preserve">Berne, E (1964 rep. 2010) ‘Games People Play’ pub Penguin </w:t>
      </w:r>
      <w:r w:rsidRPr="00A644A6">
        <w:rPr>
          <w:rFonts w:eastAsia="Times New Roman" w:cstheme="minorHAnsi"/>
          <w:position w:val="6"/>
          <w:sz w:val="22"/>
          <w:szCs w:val="22"/>
          <w:lang w:eastAsia="en-GB"/>
        </w:rPr>
        <w:t xml:space="preserve">2 </w:t>
      </w:r>
      <w:r w:rsidRPr="00A644A6">
        <w:rPr>
          <w:rFonts w:eastAsia="Times New Roman" w:cstheme="minorHAnsi"/>
          <w:sz w:val="22"/>
          <w:szCs w:val="22"/>
          <w:lang w:eastAsia="en-GB"/>
        </w:rPr>
        <w:t xml:space="preserve">Stewart and Van </w:t>
      </w:r>
      <w:proofErr w:type="spellStart"/>
      <w:r w:rsidRPr="00A644A6">
        <w:rPr>
          <w:rFonts w:eastAsia="Times New Roman" w:cstheme="minorHAnsi"/>
          <w:sz w:val="22"/>
          <w:szCs w:val="22"/>
          <w:lang w:eastAsia="en-GB"/>
        </w:rPr>
        <w:t>Joines</w:t>
      </w:r>
      <w:proofErr w:type="spellEnd"/>
      <w:r w:rsidRPr="00A644A6">
        <w:rPr>
          <w:rFonts w:eastAsia="Times New Roman" w:cstheme="minorHAnsi"/>
          <w:sz w:val="22"/>
          <w:szCs w:val="22"/>
          <w:lang w:eastAsia="en-GB"/>
        </w:rPr>
        <w:t xml:space="preserve">, (1987) TA Today pub </w:t>
      </w:r>
      <w:proofErr w:type="spellStart"/>
      <w:proofErr w:type="gramStart"/>
      <w:r w:rsidRPr="00A644A6">
        <w:rPr>
          <w:rFonts w:eastAsia="Times New Roman" w:cstheme="minorHAnsi"/>
          <w:sz w:val="22"/>
          <w:szCs w:val="22"/>
          <w:lang w:eastAsia="en-GB"/>
        </w:rPr>
        <w:t>Lifespace</w:t>
      </w:r>
      <w:proofErr w:type="spellEnd"/>
      <w:r w:rsidRPr="00A644A6">
        <w:rPr>
          <w:rFonts w:eastAsia="Times New Roman" w:cstheme="minorHAnsi"/>
          <w:sz w:val="22"/>
          <w:szCs w:val="22"/>
          <w:lang w:eastAsia="en-GB"/>
        </w:rPr>
        <w:t xml:space="preserve"> </w:t>
      </w:r>
      <w:r w:rsidRPr="00A644A6">
        <w:rPr>
          <w:rFonts w:eastAsia="Times New Roman" w:cstheme="minorHAnsi"/>
          <w:sz w:val="22"/>
          <w:szCs w:val="22"/>
          <w:lang w:eastAsia="en-GB"/>
        </w:rPr>
        <w:t xml:space="preserve"> </w:t>
      </w:r>
      <w:r w:rsidRPr="00A644A6">
        <w:rPr>
          <w:rFonts w:eastAsia="Times New Roman" w:cstheme="minorHAnsi"/>
          <w:position w:val="6"/>
          <w:sz w:val="22"/>
          <w:szCs w:val="22"/>
          <w:lang w:eastAsia="en-GB"/>
        </w:rPr>
        <w:t>3</w:t>
      </w:r>
      <w:proofErr w:type="gramEnd"/>
      <w:r w:rsidRPr="00A644A6">
        <w:rPr>
          <w:rFonts w:eastAsia="Times New Roman" w:cstheme="minorHAnsi"/>
          <w:position w:val="6"/>
          <w:sz w:val="22"/>
          <w:szCs w:val="22"/>
          <w:lang w:eastAsia="en-GB"/>
        </w:rPr>
        <w:t xml:space="preserve"> </w:t>
      </w:r>
      <w:r w:rsidRPr="00A644A6">
        <w:rPr>
          <w:rFonts w:eastAsia="Times New Roman" w:cstheme="minorHAnsi"/>
          <w:sz w:val="22"/>
          <w:szCs w:val="22"/>
          <w:lang w:eastAsia="en-GB"/>
        </w:rPr>
        <w:t xml:space="preserve">See www.livescience.com/21778-early- neglect-alters-kids-brains.html or www.bbc.co.uk/programmes/b015p62y or www.romania-insider.com </w:t>
      </w:r>
    </w:p>
    <w:p w14:paraId="2FDAC4F1" w14:textId="1DF5D5F2" w:rsidR="00173007" w:rsidRPr="00173007" w:rsidRDefault="00173007" w:rsidP="00A644A6">
      <w:pPr>
        <w:spacing w:before="100" w:beforeAutospacing="1" w:after="100" w:afterAutospacing="1"/>
        <w:rPr>
          <w:rFonts w:eastAsia="Times New Roman" w:cstheme="minorHAnsi"/>
          <w:sz w:val="22"/>
          <w:szCs w:val="22"/>
          <w:lang w:eastAsia="en-GB"/>
        </w:rPr>
      </w:pPr>
      <w:r w:rsidRPr="00173007">
        <w:rPr>
          <w:rFonts w:eastAsia="Times New Roman" w:cstheme="minorHAnsi"/>
          <w:color w:val="211E1E"/>
          <w:sz w:val="22"/>
          <w:szCs w:val="22"/>
          <w:lang w:eastAsia="en-GB"/>
        </w:rPr>
        <w:t xml:space="preserve">Context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16"/>
      </w:tblGrid>
      <w:tr w:rsidR="00173007" w:rsidRPr="00173007" w14:paraId="342822BF" w14:textId="77777777" w:rsidTr="00173007">
        <w:tc>
          <w:tcPr>
            <w:tcW w:w="0" w:type="auto"/>
            <w:tcBorders>
              <w:top w:val="single" w:sz="4" w:space="0" w:color="A5BCAF"/>
              <w:left w:val="single" w:sz="4" w:space="0" w:color="000000"/>
              <w:bottom w:val="single" w:sz="4" w:space="0" w:color="A5BCAF"/>
              <w:right w:val="single" w:sz="4" w:space="0" w:color="000000"/>
            </w:tcBorders>
            <w:shd w:val="clear" w:color="auto" w:fill="FFFFFF"/>
            <w:vAlign w:val="center"/>
            <w:hideMark/>
          </w:tcPr>
          <w:p w14:paraId="76C230A2" w14:textId="6712E82E" w:rsidR="00173007" w:rsidRPr="00173007" w:rsidRDefault="00173007" w:rsidP="00173007">
            <w:pPr>
              <w:spacing w:before="100" w:beforeAutospacing="1" w:after="100" w:afterAutospacing="1"/>
              <w:rPr>
                <w:rFonts w:eastAsia="Times New Roman" w:cstheme="minorHAnsi"/>
                <w:sz w:val="22"/>
                <w:szCs w:val="22"/>
                <w:lang w:eastAsia="en-GB"/>
              </w:rPr>
            </w:pPr>
            <w:r w:rsidRPr="00173007">
              <w:rPr>
                <w:rFonts w:eastAsia="Times New Roman" w:cstheme="minorHAnsi"/>
                <w:color w:val="302D30"/>
                <w:sz w:val="22"/>
                <w:szCs w:val="22"/>
                <w:lang w:eastAsia="en-GB"/>
              </w:rPr>
              <w:t>Our policy on Safe Touch (sometimes termed ‘Safe Holding’) has been developed in the context of</w:t>
            </w:r>
            <w:r w:rsidRPr="001B5C1B">
              <w:rPr>
                <w:rFonts w:eastAsia="Times New Roman" w:cstheme="minorHAnsi"/>
                <w:color w:val="302D30"/>
                <w:sz w:val="22"/>
                <w:szCs w:val="22"/>
                <w:lang w:eastAsia="en-GB"/>
              </w:rPr>
              <w:t xml:space="preserve"> </w:t>
            </w:r>
            <w:r w:rsidRPr="00173007">
              <w:rPr>
                <w:rFonts w:eastAsia="Times New Roman" w:cstheme="minorHAnsi"/>
                <w:color w:val="302D30"/>
                <w:sz w:val="22"/>
                <w:szCs w:val="22"/>
                <w:lang w:eastAsia="en-GB"/>
              </w:rPr>
              <w:t>the</w:t>
            </w:r>
            <w:r w:rsidRPr="001B5C1B">
              <w:rPr>
                <w:rFonts w:eastAsia="Times New Roman" w:cstheme="minorHAnsi"/>
                <w:color w:val="302D30"/>
                <w:sz w:val="22"/>
                <w:szCs w:val="22"/>
                <w:lang w:eastAsia="en-GB"/>
              </w:rPr>
              <w:t xml:space="preserve"> </w:t>
            </w:r>
            <w:r w:rsidRPr="00173007">
              <w:rPr>
                <w:rFonts w:eastAsia="Times New Roman" w:cstheme="minorHAnsi"/>
                <w:color w:val="302D30"/>
                <w:sz w:val="22"/>
                <w:szCs w:val="22"/>
                <w:lang w:eastAsia="en-GB"/>
              </w:rPr>
              <w:t>local</w:t>
            </w:r>
            <w:r w:rsidRPr="001B5C1B">
              <w:rPr>
                <w:rFonts w:eastAsia="Times New Roman" w:cstheme="minorHAnsi"/>
                <w:color w:val="302D30"/>
                <w:sz w:val="22"/>
                <w:szCs w:val="22"/>
                <w:lang w:eastAsia="en-GB"/>
              </w:rPr>
              <w:t xml:space="preserve"> </w:t>
            </w:r>
            <w:r w:rsidRPr="00173007">
              <w:rPr>
                <w:rFonts w:eastAsia="Times New Roman" w:cstheme="minorHAnsi"/>
                <w:color w:val="302D30"/>
                <w:sz w:val="22"/>
                <w:szCs w:val="22"/>
                <w:lang w:eastAsia="en-GB"/>
              </w:rPr>
              <w:t>authorities’ Child</w:t>
            </w:r>
            <w:r w:rsidRPr="001B5C1B">
              <w:rPr>
                <w:rFonts w:eastAsia="Times New Roman" w:cstheme="minorHAnsi"/>
                <w:color w:val="302D30"/>
                <w:sz w:val="22"/>
                <w:szCs w:val="22"/>
                <w:lang w:eastAsia="en-GB"/>
              </w:rPr>
              <w:t xml:space="preserve"> </w:t>
            </w:r>
            <w:r w:rsidRPr="00173007">
              <w:rPr>
                <w:rFonts w:eastAsia="Times New Roman" w:cstheme="minorHAnsi"/>
                <w:color w:val="302D30"/>
                <w:sz w:val="22"/>
                <w:szCs w:val="22"/>
                <w:lang w:eastAsia="en-GB"/>
              </w:rPr>
              <w:t>Protection</w:t>
            </w:r>
            <w:r w:rsidRPr="001B5C1B">
              <w:rPr>
                <w:rFonts w:eastAsia="Times New Roman" w:cstheme="minorHAnsi"/>
                <w:color w:val="302D30"/>
                <w:sz w:val="22"/>
                <w:szCs w:val="22"/>
                <w:lang w:eastAsia="en-GB"/>
              </w:rPr>
              <w:t xml:space="preserve"> </w:t>
            </w:r>
            <w:r w:rsidRPr="00173007">
              <w:rPr>
                <w:rFonts w:eastAsia="Times New Roman" w:cstheme="minorHAnsi"/>
                <w:color w:val="302D30"/>
                <w:sz w:val="22"/>
                <w:szCs w:val="22"/>
                <w:lang w:eastAsia="en-GB"/>
              </w:rPr>
              <w:t>Procedures</w:t>
            </w:r>
            <w:r w:rsidRPr="001B5C1B">
              <w:rPr>
                <w:rFonts w:eastAsia="Times New Roman" w:cstheme="minorHAnsi"/>
                <w:color w:val="302D30"/>
                <w:sz w:val="22"/>
                <w:szCs w:val="22"/>
                <w:lang w:eastAsia="en-GB"/>
              </w:rPr>
              <w:t xml:space="preserve"> </w:t>
            </w:r>
            <w:r w:rsidRPr="00173007">
              <w:rPr>
                <w:rFonts w:eastAsia="Times New Roman" w:cstheme="minorHAnsi"/>
                <w:color w:val="302D30"/>
                <w:sz w:val="22"/>
                <w:szCs w:val="22"/>
                <w:lang w:eastAsia="en-GB"/>
              </w:rPr>
              <w:t>and</w:t>
            </w:r>
            <w:r w:rsidRPr="001B5C1B">
              <w:rPr>
                <w:rFonts w:eastAsia="Times New Roman" w:cstheme="minorHAnsi"/>
                <w:color w:val="302D30"/>
                <w:sz w:val="22"/>
                <w:szCs w:val="22"/>
                <w:lang w:eastAsia="en-GB"/>
              </w:rPr>
              <w:t xml:space="preserve"> </w:t>
            </w:r>
            <w:r w:rsidRPr="00173007">
              <w:rPr>
                <w:rFonts w:eastAsia="Times New Roman" w:cstheme="minorHAnsi"/>
                <w:color w:val="302D30"/>
                <w:sz w:val="22"/>
                <w:szCs w:val="22"/>
                <w:lang w:eastAsia="en-GB"/>
              </w:rPr>
              <w:t>Policies</w:t>
            </w:r>
            <w:r w:rsidRPr="001B5C1B">
              <w:rPr>
                <w:rFonts w:eastAsia="Times New Roman" w:cstheme="minorHAnsi"/>
                <w:color w:val="302D30"/>
                <w:sz w:val="22"/>
                <w:szCs w:val="22"/>
                <w:lang w:eastAsia="en-GB"/>
              </w:rPr>
              <w:t xml:space="preserve"> </w:t>
            </w:r>
            <w:r w:rsidRPr="00173007">
              <w:rPr>
                <w:rFonts w:eastAsia="Times New Roman" w:cstheme="minorHAnsi"/>
                <w:color w:val="302D30"/>
                <w:sz w:val="22"/>
                <w:szCs w:val="22"/>
                <w:lang w:eastAsia="en-GB"/>
              </w:rPr>
              <w:t>and</w:t>
            </w:r>
            <w:r w:rsidRPr="001B5C1B">
              <w:rPr>
                <w:rFonts w:eastAsia="Times New Roman" w:cstheme="minorHAnsi"/>
                <w:color w:val="302D30"/>
                <w:sz w:val="22"/>
                <w:szCs w:val="22"/>
                <w:lang w:eastAsia="en-GB"/>
              </w:rPr>
              <w:t xml:space="preserve"> </w:t>
            </w:r>
            <w:r w:rsidRPr="00173007">
              <w:rPr>
                <w:rFonts w:eastAsia="Times New Roman" w:cstheme="minorHAnsi"/>
                <w:color w:val="302D30"/>
                <w:sz w:val="22"/>
                <w:szCs w:val="22"/>
                <w:lang w:eastAsia="en-GB"/>
              </w:rPr>
              <w:t>Government</w:t>
            </w:r>
            <w:r w:rsidRPr="001B5C1B">
              <w:rPr>
                <w:rFonts w:eastAsia="Times New Roman" w:cstheme="minorHAnsi"/>
                <w:color w:val="302D30"/>
                <w:sz w:val="22"/>
                <w:szCs w:val="22"/>
                <w:lang w:eastAsia="en-GB"/>
              </w:rPr>
              <w:t xml:space="preserve"> </w:t>
            </w:r>
            <w:r w:rsidRPr="00173007">
              <w:rPr>
                <w:rFonts w:eastAsia="Times New Roman" w:cstheme="minorHAnsi"/>
                <w:color w:val="302D30"/>
                <w:sz w:val="22"/>
                <w:szCs w:val="22"/>
                <w:lang w:eastAsia="en-GB"/>
              </w:rPr>
              <w:t>guidance</w:t>
            </w:r>
            <w:r w:rsidRPr="00173007">
              <w:rPr>
                <w:rFonts w:eastAsia="Times New Roman" w:cstheme="minorHAnsi"/>
                <w:color w:val="302D30"/>
                <w:position w:val="6"/>
                <w:sz w:val="22"/>
                <w:szCs w:val="22"/>
                <w:lang w:eastAsia="en-GB"/>
              </w:rPr>
              <w:t>4</w:t>
            </w:r>
            <w:r w:rsidRPr="00173007">
              <w:rPr>
                <w:rFonts w:eastAsia="Times New Roman" w:cstheme="minorHAnsi"/>
                <w:color w:val="302D30"/>
                <w:sz w:val="22"/>
                <w:szCs w:val="22"/>
                <w:lang w:eastAsia="en-GB"/>
              </w:rPr>
              <w:t>.</w:t>
            </w:r>
            <w:r w:rsidRPr="00173007">
              <w:rPr>
                <w:rFonts w:eastAsia="Times New Roman" w:cstheme="minorHAnsi"/>
                <w:color w:val="302D30"/>
                <w:position w:val="6"/>
                <w:sz w:val="22"/>
                <w:szCs w:val="22"/>
                <w:lang w:eastAsia="en-GB"/>
              </w:rPr>
              <w:t xml:space="preserve">5 </w:t>
            </w:r>
            <w:r w:rsidRPr="00173007">
              <w:rPr>
                <w:rFonts w:eastAsia="Times New Roman" w:cstheme="minorHAnsi"/>
                <w:color w:val="302D30"/>
                <w:sz w:val="22"/>
                <w:szCs w:val="22"/>
                <w:lang w:eastAsia="en-GB"/>
              </w:rPr>
              <w:t xml:space="preserve">(See Appendix) </w:t>
            </w:r>
          </w:p>
          <w:p w14:paraId="12D0A3F3" w14:textId="7959DFD8" w:rsidR="00173007" w:rsidRPr="00173007" w:rsidRDefault="00173007" w:rsidP="00173007">
            <w:pPr>
              <w:spacing w:before="100" w:beforeAutospacing="1" w:after="100" w:afterAutospacing="1"/>
              <w:rPr>
                <w:rFonts w:eastAsia="Times New Roman" w:cstheme="minorHAnsi"/>
                <w:sz w:val="22"/>
                <w:szCs w:val="22"/>
                <w:lang w:eastAsia="en-GB"/>
              </w:rPr>
            </w:pPr>
            <w:r w:rsidRPr="00173007">
              <w:rPr>
                <w:rFonts w:eastAsia="Times New Roman" w:cstheme="minorHAnsi"/>
                <w:color w:val="302D30"/>
                <w:sz w:val="22"/>
                <w:szCs w:val="22"/>
                <w:lang w:eastAsia="en-GB"/>
              </w:rPr>
              <w:t>It</w:t>
            </w:r>
            <w:r w:rsidRPr="001B5C1B">
              <w:rPr>
                <w:rFonts w:eastAsia="Times New Roman" w:cstheme="minorHAnsi"/>
                <w:color w:val="302D30"/>
                <w:sz w:val="22"/>
                <w:szCs w:val="22"/>
                <w:lang w:eastAsia="en-GB"/>
              </w:rPr>
              <w:t xml:space="preserve"> </w:t>
            </w:r>
            <w:proofErr w:type="gramStart"/>
            <w:r w:rsidRPr="00173007">
              <w:rPr>
                <w:rFonts w:eastAsia="Times New Roman" w:cstheme="minorHAnsi"/>
                <w:color w:val="302D30"/>
                <w:sz w:val="22"/>
                <w:szCs w:val="22"/>
                <w:lang w:eastAsia="en-GB"/>
              </w:rPr>
              <w:t>takes</w:t>
            </w:r>
            <w:r w:rsidRPr="001B5C1B">
              <w:rPr>
                <w:rFonts w:eastAsia="Times New Roman" w:cstheme="minorHAnsi"/>
                <w:color w:val="302D30"/>
                <w:sz w:val="22"/>
                <w:szCs w:val="22"/>
                <w:lang w:eastAsia="en-GB"/>
              </w:rPr>
              <w:t xml:space="preserve"> </w:t>
            </w:r>
            <w:r w:rsidRPr="00173007">
              <w:rPr>
                <w:rFonts w:eastAsia="Times New Roman" w:cstheme="minorHAnsi"/>
                <w:color w:val="302D30"/>
                <w:sz w:val="22"/>
                <w:szCs w:val="22"/>
                <w:lang w:eastAsia="en-GB"/>
              </w:rPr>
              <w:t>into</w:t>
            </w:r>
            <w:r w:rsidRPr="001B5C1B">
              <w:rPr>
                <w:rFonts w:eastAsia="Times New Roman" w:cstheme="minorHAnsi"/>
                <w:color w:val="302D30"/>
                <w:sz w:val="22"/>
                <w:szCs w:val="22"/>
                <w:lang w:eastAsia="en-GB"/>
              </w:rPr>
              <w:t xml:space="preserve"> </w:t>
            </w:r>
            <w:r w:rsidRPr="00173007">
              <w:rPr>
                <w:rFonts w:eastAsia="Times New Roman" w:cstheme="minorHAnsi"/>
                <w:color w:val="302D30"/>
                <w:sz w:val="22"/>
                <w:szCs w:val="22"/>
                <w:lang w:eastAsia="en-GB"/>
              </w:rPr>
              <w:t>account</w:t>
            </w:r>
            <w:proofErr w:type="gramEnd"/>
            <w:r w:rsidRPr="001B5C1B">
              <w:rPr>
                <w:rFonts w:eastAsia="Times New Roman" w:cstheme="minorHAnsi"/>
                <w:color w:val="302D30"/>
                <w:sz w:val="22"/>
                <w:szCs w:val="22"/>
                <w:lang w:eastAsia="en-GB"/>
              </w:rPr>
              <w:t xml:space="preserve"> </w:t>
            </w:r>
            <w:r w:rsidRPr="00173007">
              <w:rPr>
                <w:rFonts w:eastAsia="Times New Roman" w:cstheme="minorHAnsi"/>
                <w:color w:val="302D30"/>
                <w:sz w:val="22"/>
                <w:szCs w:val="22"/>
                <w:lang w:eastAsia="en-GB"/>
              </w:rPr>
              <w:t>the</w:t>
            </w:r>
            <w:r w:rsidRPr="001B5C1B">
              <w:rPr>
                <w:rFonts w:eastAsia="Times New Roman" w:cstheme="minorHAnsi"/>
                <w:color w:val="302D30"/>
                <w:sz w:val="22"/>
                <w:szCs w:val="22"/>
                <w:lang w:eastAsia="en-GB"/>
              </w:rPr>
              <w:t xml:space="preserve"> </w:t>
            </w:r>
            <w:r w:rsidRPr="00173007">
              <w:rPr>
                <w:rFonts w:eastAsia="Times New Roman" w:cstheme="minorHAnsi"/>
                <w:color w:val="302D30"/>
                <w:sz w:val="22"/>
                <w:szCs w:val="22"/>
                <w:lang w:eastAsia="en-GB"/>
              </w:rPr>
              <w:t>extensive</w:t>
            </w:r>
            <w:r w:rsidRPr="001B5C1B">
              <w:rPr>
                <w:rFonts w:eastAsia="Times New Roman" w:cstheme="minorHAnsi"/>
                <w:color w:val="302D30"/>
                <w:sz w:val="22"/>
                <w:szCs w:val="22"/>
                <w:lang w:eastAsia="en-GB"/>
              </w:rPr>
              <w:t xml:space="preserve"> </w:t>
            </w:r>
            <w:r w:rsidRPr="00173007">
              <w:rPr>
                <w:rFonts w:eastAsia="Times New Roman" w:cstheme="minorHAnsi"/>
                <w:color w:val="302D30"/>
                <w:sz w:val="22"/>
                <w:szCs w:val="22"/>
                <w:lang w:eastAsia="en-GB"/>
              </w:rPr>
              <w:t>neurobiological research</w:t>
            </w:r>
            <w:r w:rsidRPr="001B5C1B">
              <w:rPr>
                <w:rFonts w:eastAsia="Times New Roman" w:cstheme="minorHAnsi"/>
                <w:color w:val="302D30"/>
                <w:sz w:val="22"/>
                <w:szCs w:val="22"/>
                <w:lang w:eastAsia="en-GB"/>
              </w:rPr>
              <w:t xml:space="preserve"> </w:t>
            </w:r>
            <w:r w:rsidRPr="00173007">
              <w:rPr>
                <w:rFonts w:eastAsia="Times New Roman" w:cstheme="minorHAnsi"/>
                <w:color w:val="302D30"/>
                <w:sz w:val="22"/>
                <w:szCs w:val="22"/>
                <w:lang w:eastAsia="en-GB"/>
              </w:rPr>
              <w:t>and</w:t>
            </w:r>
            <w:r w:rsidRPr="001B5C1B">
              <w:rPr>
                <w:rFonts w:eastAsia="Times New Roman" w:cstheme="minorHAnsi"/>
                <w:color w:val="302D30"/>
                <w:sz w:val="22"/>
                <w:szCs w:val="22"/>
                <w:lang w:eastAsia="en-GB"/>
              </w:rPr>
              <w:t xml:space="preserve"> </w:t>
            </w:r>
            <w:r w:rsidRPr="00173007">
              <w:rPr>
                <w:rFonts w:eastAsia="Times New Roman" w:cstheme="minorHAnsi"/>
                <w:color w:val="302D30"/>
                <w:sz w:val="22"/>
                <w:szCs w:val="22"/>
                <w:lang w:eastAsia="en-GB"/>
              </w:rPr>
              <w:t>other</w:t>
            </w:r>
            <w:r w:rsidRPr="001B5C1B">
              <w:rPr>
                <w:rFonts w:eastAsia="Times New Roman" w:cstheme="minorHAnsi"/>
                <w:color w:val="302D30"/>
                <w:sz w:val="22"/>
                <w:szCs w:val="22"/>
                <w:lang w:eastAsia="en-GB"/>
              </w:rPr>
              <w:t xml:space="preserve"> </w:t>
            </w:r>
            <w:r w:rsidRPr="00173007">
              <w:rPr>
                <w:rFonts w:eastAsia="Times New Roman" w:cstheme="minorHAnsi"/>
                <w:color w:val="302D30"/>
                <w:sz w:val="22"/>
                <w:szCs w:val="22"/>
                <w:lang w:eastAsia="en-GB"/>
              </w:rPr>
              <w:t>empirical</w:t>
            </w:r>
            <w:r w:rsidRPr="001B5C1B">
              <w:rPr>
                <w:rFonts w:eastAsia="Times New Roman" w:cstheme="minorHAnsi"/>
                <w:color w:val="302D30"/>
                <w:sz w:val="22"/>
                <w:szCs w:val="22"/>
                <w:lang w:eastAsia="en-GB"/>
              </w:rPr>
              <w:t xml:space="preserve"> </w:t>
            </w:r>
            <w:r w:rsidRPr="00173007">
              <w:rPr>
                <w:rFonts w:eastAsia="Times New Roman" w:cstheme="minorHAnsi"/>
                <w:color w:val="302D30"/>
                <w:sz w:val="22"/>
                <w:szCs w:val="22"/>
                <w:lang w:eastAsia="en-GB"/>
              </w:rPr>
              <w:t>studies relating</w:t>
            </w:r>
            <w:r w:rsidRPr="001B5C1B">
              <w:rPr>
                <w:rFonts w:eastAsia="Times New Roman" w:cstheme="minorHAnsi"/>
                <w:color w:val="302D30"/>
                <w:sz w:val="22"/>
                <w:szCs w:val="22"/>
                <w:lang w:eastAsia="en-GB"/>
              </w:rPr>
              <w:t xml:space="preserve"> </w:t>
            </w:r>
            <w:r w:rsidRPr="00173007">
              <w:rPr>
                <w:rFonts w:eastAsia="Times New Roman" w:cstheme="minorHAnsi"/>
                <w:color w:val="302D30"/>
                <w:sz w:val="22"/>
                <w:szCs w:val="22"/>
                <w:lang w:eastAsia="en-GB"/>
              </w:rPr>
              <w:t>to</w:t>
            </w:r>
            <w:r w:rsidRPr="001B5C1B">
              <w:rPr>
                <w:rFonts w:eastAsia="Times New Roman" w:cstheme="minorHAnsi"/>
                <w:color w:val="302D30"/>
                <w:sz w:val="22"/>
                <w:szCs w:val="22"/>
                <w:lang w:eastAsia="en-GB"/>
              </w:rPr>
              <w:t xml:space="preserve"> </w:t>
            </w:r>
            <w:r w:rsidRPr="00173007">
              <w:rPr>
                <w:rFonts w:eastAsia="Times New Roman" w:cstheme="minorHAnsi"/>
                <w:color w:val="302D30"/>
                <w:sz w:val="22"/>
                <w:szCs w:val="22"/>
                <w:lang w:eastAsia="en-GB"/>
              </w:rPr>
              <w:t>attachment</w:t>
            </w:r>
            <w:r w:rsidRPr="001B5C1B">
              <w:rPr>
                <w:rFonts w:eastAsia="Times New Roman" w:cstheme="minorHAnsi"/>
                <w:color w:val="302D30"/>
                <w:sz w:val="22"/>
                <w:szCs w:val="22"/>
                <w:lang w:eastAsia="en-GB"/>
              </w:rPr>
              <w:t xml:space="preserve"> </w:t>
            </w:r>
            <w:r w:rsidRPr="00173007">
              <w:rPr>
                <w:rFonts w:eastAsia="Times New Roman" w:cstheme="minorHAnsi"/>
                <w:color w:val="302D30"/>
                <w:sz w:val="22"/>
                <w:szCs w:val="22"/>
                <w:lang w:eastAsia="en-GB"/>
              </w:rPr>
              <w:t>theory</w:t>
            </w:r>
            <w:r w:rsidRPr="001B5C1B">
              <w:rPr>
                <w:rFonts w:eastAsia="Times New Roman" w:cstheme="minorHAnsi"/>
                <w:color w:val="302D30"/>
                <w:sz w:val="22"/>
                <w:szCs w:val="22"/>
                <w:lang w:eastAsia="en-GB"/>
              </w:rPr>
              <w:t xml:space="preserve"> </w:t>
            </w:r>
            <w:r w:rsidRPr="00173007">
              <w:rPr>
                <w:rFonts w:eastAsia="Times New Roman" w:cstheme="minorHAnsi"/>
                <w:color w:val="302D30"/>
                <w:sz w:val="22"/>
                <w:szCs w:val="22"/>
                <w:lang w:eastAsia="en-GB"/>
              </w:rPr>
              <w:t>and</w:t>
            </w:r>
            <w:r w:rsidRPr="001B5C1B">
              <w:rPr>
                <w:rFonts w:eastAsia="Times New Roman" w:cstheme="minorHAnsi"/>
                <w:color w:val="302D30"/>
                <w:sz w:val="22"/>
                <w:szCs w:val="22"/>
                <w:lang w:eastAsia="en-GB"/>
              </w:rPr>
              <w:t xml:space="preserve"> </w:t>
            </w:r>
            <w:r w:rsidRPr="00173007">
              <w:rPr>
                <w:rFonts w:eastAsia="Times New Roman" w:cstheme="minorHAnsi"/>
                <w:color w:val="302D30"/>
                <w:sz w:val="22"/>
                <w:szCs w:val="22"/>
                <w:lang w:eastAsia="en-GB"/>
              </w:rPr>
              <w:t>child</w:t>
            </w:r>
            <w:r w:rsidRPr="001B5C1B">
              <w:rPr>
                <w:rFonts w:eastAsia="Times New Roman" w:cstheme="minorHAnsi"/>
                <w:color w:val="302D30"/>
                <w:sz w:val="22"/>
                <w:szCs w:val="22"/>
                <w:lang w:eastAsia="en-GB"/>
              </w:rPr>
              <w:t xml:space="preserve"> </w:t>
            </w:r>
            <w:r w:rsidRPr="00173007">
              <w:rPr>
                <w:rFonts w:eastAsia="Times New Roman" w:cstheme="minorHAnsi"/>
                <w:color w:val="302D30"/>
                <w:sz w:val="22"/>
                <w:szCs w:val="22"/>
                <w:lang w:eastAsia="en-GB"/>
              </w:rPr>
              <w:t>development</w:t>
            </w:r>
            <w:r w:rsidRPr="001B5C1B">
              <w:rPr>
                <w:rFonts w:eastAsia="Times New Roman" w:cstheme="minorHAnsi"/>
                <w:color w:val="302D30"/>
                <w:sz w:val="22"/>
                <w:szCs w:val="22"/>
                <w:lang w:eastAsia="en-GB"/>
              </w:rPr>
              <w:t xml:space="preserve"> </w:t>
            </w:r>
            <w:r w:rsidRPr="00173007">
              <w:rPr>
                <w:rFonts w:eastAsia="Times New Roman" w:cstheme="minorHAnsi"/>
                <w:color w:val="302D30"/>
                <w:sz w:val="22"/>
                <w:szCs w:val="22"/>
                <w:lang w:eastAsia="en-GB"/>
              </w:rPr>
              <w:t>that</w:t>
            </w:r>
            <w:r w:rsidRPr="001B5C1B">
              <w:rPr>
                <w:rFonts w:eastAsia="Times New Roman" w:cstheme="minorHAnsi"/>
                <w:color w:val="302D30"/>
                <w:sz w:val="22"/>
                <w:szCs w:val="22"/>
                <w:lang w:eastAsia="en-GB"/>
              </w:rPr>
              <w:t xml:space="preserve"> </w:t>
            </w:r>
            <w:r w:rsidRPr="00173007">
              <w:rPr>
                <w:rFonts w:eastAsia="Times New Roman" w:cstheme="minorHAnsi"/>
                <w:color w:val="302D30"/>
                <w:sz w:val="22"/>
                <w:szCs w:val="22"/>
                <w:lang w:eastAsia="en-GB"/>
              </w:rPr>
              <w:t>identify</w:t>
            </w:r>
            <w:r w:rsidRPr="001B5C1B">
              <w:rPr>
                <w:rFonts w:eastAsia="Times New Roman" w:cstheme="minorHAnsi"/>
                <w:color w:val="302D30"/>
                <w:sz w:val="22"/>
                <w:szCs w:val="22"/>
                <w:lang w:eastAsia="en-GB"/>
              </w:rPr>
              <w:t xml:space="preserve"> </w:t>
            </w:r>
            <w:r w:rsidRPr="00173007">
              <w:rPr>
                <w:rFonts w:eastAsia="Times New Roman" w:cstheme="minorHAnsi"/>
                <w:color w:val="302D30"/>
                <w:sz w:val="22"/>
                <w:szCs w:val="22"/>
                <w:lang w:eastAsia="en-GB"/>
              </w:rPr>
              <w:t>safe</w:t>
            </w:r>
            <w:r w:rsidRPr="001B5C1B">
              <w:rPr>
                <w:rFonts w:eastAsia="Times New Roman" w:cstheme="minorHAnsi"/>
                <w:color w:val="302D30"/>
                <w:sz w:val="22"/>
                <w:szCs w:val="22"/>
                <w:lang w:eastAsia="en-GB"/>
              </w:rPr>
              <w:t xml:space="preserve"> </w:t>
            </w:r>
            <w:r w:rsidRPr="00173007">
              <w:rPr>
                <w:rFonts w:eastAsia="Times New Roman" w:cstheme="minorHAnsi"/>
                <w:color w:val="302D30"/>
                <w:sz w:val="22"/>
                <w:szCs w:val="22"/>
                <w:lang w:eastAsia="en-GB"/>
              </w:rPr>
              <w:t>touch</w:t>
            </w:r>
            <w:r w:rsidRPr="001B5C1B">
              <w:rPr>
                <w:rFonts w:eastAsia="Times New Roman" w:cstheme="minorHAnsi"/>
                <w:color w:val="302D30"/>
                <w:sz w:val="22"/>
                <w:szCs w:val="22"/>
                <w:lang w:eastAsia="en-GB"/>
              </w:rPr>
              <w:t xml:space="preserve"> </w:t>
            </w:r>
            <w:r w:rsidRPr="00173007">
              <w:rPr>
                <w:rFonts w:eastAsia="Times New Roman" w:cstheme="minorHAnsi"/>
                <w:color w:val="302D30"/>
                <w:sz w:val="22"/>
                <w:szCs w:val="22"/>
                <w:lang w:eastAsia="en-GB"/>
              </w:rPr>
              <w:t>as</w:t>
            </w:r>
            <w:r w:rsidRPr="001B5C1B">
              <w:rPr>
                <w:rFonts w:eastAsia="Times New Roman" w:cstheme="minorHAnsi"/>
                <w:color w:val="302D30"/>
                <w:sz w:val="22"/>
                <w:szCs w:val="22"/>
                <w:lang w:eastAsia="en-GB"/>
              </w:rPr>
              <w:t xml:space="preserve"> </w:t>
            </w:r>
            <w:r w:rsidRPr="00173007">
              <w:rPr>
                <w:rFonts w:eastAsia="Times New Roman" w:cstheme="minorHAnsi"/>
                <w:color w:val="302D30"/>
                <w:sz w:val="22"/>
                <w:szCs w:val="22"/>
                <w:lang w:eastAsia="en-GB"/>
              </w:rPr>
              <w:t xml:space="preserve">a positive contribution to brain development, emotional regulation, mental health and the development of pro-social skills. </w:t>
            </w:r>
          </w:p>
          <w:p w14:paraId="692E66BC" w14:textId="39E98EFA" w:rsidR="00173007" w:rsidRPr="00173007" w:rsidRDefault="00173007" w:rsidP="00173007">
            <w:pPr>
              <w:spacing w:before="100" w:beforeAutospacing="1" w:after="100" w:afterAutospacing="1"/>
              <w:rPr>
                <w:rFonts w:eastAsia="Times New Roman" w:cstheme="minorHAnsi"/>
                <w:sz w:val="22"/>
                <w:szCs w:val="22"/>
                <w:lang w:eastAsia="en-GB"/>
              </w:rPr>
            </w:pPr>
          </w:p>
        </w:tc>
      </w:tr>
      <w:tr w:rsidR="00173007" w:rsidRPr="00173007" w14:paraId="3BF801CF" w14:textId="77777777" w:rsidTr="00173007">
        <w:tc>
          <w:tcPr>
            <w:tcW w:w="0" w:type="auto"/>
            <w:tcBorders>
              <w:top w:val="single" w:sz="4" w:space="0" w:color="A5BCAF"/>
              <w:left w:val="single" w:sz="4" w:space="0" w:color="000000"/>
              <w:bottom w:val="single" w:sz="4" w:space="0" w:color="A5BCAF"/>
              <w:right w:val="single" w:sz="4" w:space="0" w:color="000000"/>
            </w:tcBorders>
            <w:shd w:val="clear" w:color="auto" w:fill="FFFFFF"/>
            <w:vAlign w:val="center"/>
            <w:hideMark/>
          </w:tcPr>
          <w:p w14:paraId="02C9DB2C" w14:textId="6DD71760" w:rsidR="00173007" w:rsidRPr="00173007" w:rsidRDefault="00173007" w:rsidP="00173007">
            <w:pPr>
              <w:spacing w:before="100" w:beforeAutospacing="1" w:after="100" w:afterAutospacing="1"/>
              <w:rPr>
                <w:rFonts w:eastAsia="Times New Roman" w:cstheme="minorHAnsi"/>
                <w:sz w:val="22"/>
                <w:szCs w:val="22"/>
                <w:lang w:eastAsia="en-GB"/>
              </w:rPr>
            </w:pPr>
            <w:r w:rsidRPr="00173007">
              <w:rPr>
                <w:rFonts w:eastAsia="Times New Roman" w:cstheme="minorHAnsi"/>
                <w:sz w:val="22"/>
                <w:szCs w:val="22"/>
                <w:lang w:eastAsia="en-GB"/>
              </w:rPr>
              <w:t>NAME OF POLICY</w:t>
            </w:r>
            <w:r w:rsidRPr="001B5C1B">
              <w:rPr>
                <w:rFonts w:eastAsia="Times New Roman" w:cstheme="minorHAnsi"/>
                <w:sz w:val="22"/>
                <w:szCs w:val="22"/>
                <w:lang w:eastAsia="en-GB"/>
              </w:rPr>
              <w:t xml:space="preserve"> Safe Touch</w:t>
            </w:r>
            <w:r w:rsidRPr="00173007">
              <w:rPr>
                <w:rFonts w:eastAsia="Times New Roman" w:cstheme="minorHAnsi"/>
                <w:sz w:val="22"/>
                <w:szCs w:val="22"/>
                <w:lang w:eastAsia="en-GB"/>
              </w:rPr>
              <w:br/>
              <w:t>NAME OF ORGANISATION</w:t>
            </w:r>
            <w:r w:rsidRPr="001B5C1B">
              <w:rPr>
                <w:rFonts w:eastAsia="Times New Roman" w:cstheme="minorHAnsi"/>
                <w:sz w:val="22"/>
                <w:szCs w:val="22"/>
                <w:lang w:eastAsia="en-GB"/>
              </w:rPr>
              <w:t xml:space="preserve"> </w:t>
            </w:r>
            <w:proofErr w:type="spellStart"/>
            <w:r w:rsidRPr="001B5C1B">
              <w:rPr>
                <w:rFonts w:eastAsia="Times New Roman" w:cstheme="minorHAnsi"/>
                <w:sz w:val="22"/>
                <w:szCs w:val="22"/>
                <w:lang w:eastAsia="en-GB"/>
              </w:rPr>
              <w:t>Trallwn</w:t>
            </w:r>
            <w:proofErr w:type="spellEnd"/>
            <w:r w:rsidRPr="001B5C1B">
              <w:rPr>
                <w:rFonts w:eastAsia="Times New Roman" w:cstheme="minorHAnsi"/>
                <w:sz w:val="22"/>
                <w:szCs w:val="22"/>
                <w:lang w:eastAsia="en-GB"/>
              </w:rPr>
              <w:t xml:space="preserve"> Primary School</w:t>
            </w:r>
            <w:r w:rsidRPr="00173007">
              <w:rPr>
                <w:rFonts w:eastAsia="Times New Roman" w:cstheme="minorHAnsi"/>
                <w:sz w:val="22"/>
                <w:szCs w:val="22"/>
                <w:lang w:eastAsia="en-GB"/>
              </w:rPr>
              <w:br/>
              <w:t>DATE</w:t>
            </w:r>
            <w:r w:rsidRPr="001B5C1B">
              <w:rPr>
                <w:rFonts w:eastAsia="Times New Roman" w:cstheme="minorHAnsi"/>
                <w:sz w:val="22"/>
                <w:szCs w:val="22"/>
                <w:lang w:eastAsia="en-GB"/>
              </w:rPr>
              <w:t xml:space="preserve"> September 2021</w:t>
            </w:r>
            <w:r w:rsidRPr="00173007">
              <w:rPr>
                <w:rFonts w:eastAsia="Times New Roman" w:cstheme="minorHAnsi"/>
                <w:sz w:val="22"/>
                <w:szCs w:val="22"/>
                <w:lang w:eastAsia="en-GB"/>
              </w:rPr>
              <w:br/>
              <w:t xml:space="preserve">NAMED PERSON WITH RESPONSIBILITY OUR SAFE TOUCH/SAFE HOLDING POLICY </w:t>
            </w:r>
            <w:r w:rsidRPr="001B5C1B">
              <w:rPr>
                <w:rFonts w:eastAsia="Times New Roman" w:cstheme="minorHAnsi"/>
                <w:sz w:val="22"/>
                <w:szCs w:val="22"/>
                <w:lang w:eastAsia="en-GB"/>
              </w:rPr>
              <w:t>Headteacher</w:t>
            </w:r>
          </w:p>
          <w:p w14:paraId="14E9DC09" w14:textId="77777777" w:rsidR="00173007" w:rsidRPr="00173007" w:rsidRDefault="00173007" w:rsidP="00173007">
            <w:pPr>
              <w:spacing w:before="100" w:beforeAutospacing="1" w:after="100" w:afterAutospacing="1"/>
              <w:rPr>
                <w:rFonts w:eastAsia="Times New Roman" w:cstheme="minorHAnsi"/>
                <w:sz w:val="22"/>
                <w:szCs w:val="22"/>
                <w:lang w:eastAsia="en-GB"/>
              </w:rPr>
            </w:pPr>
            <w:r w:rsidRPr="00173007">
              <w:rPr>
                <w:rFonts w:eastAsia="Times New Roman" w:cstheme="minorHAnsi"/>
                <w:sz w:val="22"/>
                <w:szCs w:val="22"/>
                <w:lang w:eastAsia="en-GB"/>
              </w:rPr>
              <w:t xml:space="preserve">To whom does it apply? </w:t>
            </w:r>
          </w:p>
          <w:p w14:paraId="6AAB0FD3" w14:textId="77777777" w:rsidR="00173007" w:rsidRPr="00173007" w:rsidRDefault="00173007" w:rsidP="00173007">
            <w:pPr>
              <w:spacing w:before="100" w:beforeAutospacing="1" w:after="100" w:afterAutospacing="1"/>
              <w:rPr>
                <w:rFonts w:eastAsia="Times New Roman" w:cstheme="minorHAnsi"/>
                <w:sz w:val="22"/>
                <w:szCs w:val="22"/>
                <w:lang w:eastAsia="en-GB"/>
              </w:rPr>
            </w:pPr>
            <w:r w:rsidRPr="00173007">
              <w:rPr>
                <w:rFonts w:eastAsia="Times New Roman" w:cstheme="minorHAnsi"/>
                <w:sz w:val="22"/>
                <w:szCs w:val="22"/>
                <w:lang w:eastAsia="en-GB"/>
              </w:rPr>
              <w:t xml:space="preserve">It applies to all staff and children working within the specialist Thrive provision. It may be extended, at the school (or other setting’s discretion) to all staff. </w:t>
            </w:r>
          </w:p>
          <w:p w14:paraId="3F8AF83B" w14:textId="0A927149" w:rsidR="00173007" w:rsidRPr="00173007" w:rsidRDefault="00173007" w:rsidP="00173007">
            <w:pPr>
              <w:spacing w:before="100" w:beforeAutospacing="1" w:after="100" w:afterAutospacing="1"/>
              <w:rPr>
                <w:rFonts w:eastAsia="Times New Roman" w:cstheme="minorHAnsi"/>
                <w:sz w:val="22"/>
                <w:szCs w:val="22"/>
                <w:lang w:eastAsia="en-GB"/>
              </w:rPr>
            </w:pPr>
            <w:r w:rsidRPr="00173007">
              <w:rPr>
                <w:rFonts w:eastAsia="Times New Roman" w:cstheme="minorHAnsi"/>
                <w:sz w:val="22"/>
                <w:szCs w:val="22"/>
                <w:lang w:eastAsia="en-GB"/>
              </w:rPr>
              <w:t xml:space="preserve">Named members of staff need to have received ‘Positive Handling’ or Restraint or ‘PIPS’ or ‘Positive Touch’ (or equivalent) training to know how and when to hold children in safe ways within governmental guidelines. </w:t>
            </w:r>
            <w:r w:rsidRPr="001B5C1B">
              <w:rPr>
                <w:rFonts w:eastAsia="Times New Roman" w:cstheme="minorHAnsi"/>
                <w:i/>
                <w:iCs/>
                <w:sz w:val="22"/>
                <w:szCs w:val="22"/>
                <w:lang w:eastAsia="en-GB"/>
              </w:rPr>
              <w:t xml:space="preserve">In Swansea Local Authority this training is known as </w:t>
            </w:r>
            <w:r w:rsidR="000A42B5" w:rsidRPr="001B5C1B">
              <w:rPr>
                <w:rFonts w:eastAsia="Times New Roman" w:cstheme="minorHAnsi"/>
                <w:i/>
                <w:iCs/>
                <w:sz w:val="22"/>
                <w:szCs w:val="22"/>
                <w:lang w:eastAsia="en-GB"/>
              </w:rPr>
              <w:t>Management of Actual or Potential Aggression (</w:t>
            </w:r>
            <w:r w:rsidRPr="001B5C1B">
              <w:rPr>
                <w:rFonts w:eastAsia="Times New Roman" w:cstheme="minorHAnsi"/>
                <w:i/>
                <w:iCs/>
                <w:sz w:val="22"/>
                <w:szCs w:val="22"/>
                <w:lang w:eastAsia="en-GB"/>
              </w:rPr>
              <w:t>MAPA</w:t>
            </w:r>
            <w:r w:rsidR="000A42B5" w:rsidRPr="001B5C1B">
              <w:rPr>
                <w:rFonts w:eastAsia="Times New Roman" w:cstheme="minorHAnsi"/>
                <w:i/>
                <w:iCs/>
                <w:sz w:val="22"/>
                <w:szCs w:val="22"/>
                <w:lang w:eastAsia="en-GB"/>
              </w:rPr>
              <w:t>)</w:t>
            </w:r>
            <w:r w:rsidRPr="001B5C1B">
              <w:rPr>
                <w:rFonts w:eastAsia="Times New Roman" w:cstheme="minorHAnsi"/>
                <w:i/>
                <w:iCs/>
                <w:sz w:val="22"/>
                <w:szCs w:val="22"/>
                <w:lang w:eastAsia="en-GB"/>
              </w:rPr>
              <w:t xml:space="preserve"> and is provided to staff in Specialist Teaching Facilities (STFs) only at this </w:t>
            </w:r>
            <w:proofErr w:type="gramStart"/>
            <w:r w:rsidRPr="001B5C1B">
              <w:rPr>
                <w:rFonts w:eastAsia="Times New Roman" w:cstheme="minorHAnsi"/>
                <w:i/>
                <w:iCs/>
                <w:sz w:val="22"/>
                <w:szCs w:val="22"/>
                <w:lang w:eastAsia="en-GB"/>
              </w:rPr>
              <w:t>particular time</w:t>
            </w:r>
            <w:proofErr w:type="gramEnd"/>
            <w:r w:rsidRPr="001B5C1B">
              <w:rPr>
                <w:rFonts w:eastAsia="Times New Roman" w:cstheme="minorHAnsi"/>
                <w:i/>
                <w:iCs/>
                <w:sz w:val="22"/>
                <w:szCs w:val="22"/>
                <w:lang w:eastAsia="en-GB"/>
              </w:rPr>
              <w:t xml:space="preserve">, except in exceptional circumstances. </w:t>
            </w:r>
            <w:r w:rsidRPr="00173007">
              <w:rPr>
                <w:rFonts w:eastAsia="Times New Roman" w:cstheme="minorHAnsi"/>
                <w:sz w:val="22"/>
                <w:szCs w:val="22"/>
                <w:lang w:eastAsia="en-GB"/>
              </w:rPr>
              <w:t xml:space="preserve">As a Thrive Licensed Practitioner, these trained delegates are then trained by Thrive staff to combine their practice with the Thrive </w:t>
            </w:r>
            <w:proofErr w:type="spellStart"/>
            <w:r w:rsidRPr="00173007">
              <w:rPr>
                <w:rFonts w:eastAsia="Times New Roman" w:cstheme="minorHAnsi"/>
                <w:sz w:val="22"/>
                <w:szCs w:val="22"/>
                <w:lang w:eastAsia="en-GB"/>
              </w:rPr>
              <w:t>ApproachTM</w:t>
            </w:r>
            <w:proofErr w:type="spellEnd"/>
            <w:r w:rsidRPr="00173007">
              <w:rPr>
                <w:rFonts w:eastAsia="Times New Roman" w:cstheme="minorHAnsi"/>
                <w:sz w:val="22"/>
                <w:szCs w:val="22"/>
                <w:lang w:eastAsia="en-GB"/>
              </w:rPr>
              <w:t xml:space="preserve"> so they can identify and use safe touch as a developmental intervention. </w:t>
            </w:r>
          </w:p>
          <w:p w14:paraId="5161BC76" w14:textId="77777777" w:rsidR="00173007" w:rsidRPr="00173007" w:rsidRDefault="00173007" w:rsidP="00173007">
            <w:pPr>
              <w:spacing w:before="100" w:beforeAutospacing="1" w:after="100" w:afterAutospacing="1"/>
              <w:rPr>
                <w:rFonts w:eastAsia="Times New Roman" w:cstheme="minorHAnsi"/>
                <w:sz w:val="22"/>
                <w:szCs w:val="22"/>
                <w:highlight w:val="green"/>
                <w:lang w:eastAsia="en-GB"/>
              </w:rPr>
            </w:pPr>
            <w:r w:rsidRPr="00173007">
              <w:rPr>
                <w:rFonts w:eastAsia="Times New Roman" w:cstheme="minorHAnsi"/>
                <w:sz w:val="22"/>
                <w:szCs w:val="22"/>
                <w:highlight w:val="green"/>
                <w:lang w:eastAsia="en-GB"/>
              </w:rPr>
              <w:t xml:space="preserve">Why have a policy on touch? </w:t>
            </w:r>
          </w:p>
          <w:p w14:paraId="2D87CA38" w14:textId="77777777" w:rsidR="00173007" w:rsidRPr="00173007" w:rsidRDefault="00173007" w:rsidP="00173007">
            <w:pPr>
              <w:spacing w:before="100" w:beforeAutospacing="1" w:after="100" w:afterAutospacing="1"/>
              <w:rPr>
                <w:rFonts w:eastAsia="Times New Roman" w:cstheme="minorHAnsi"/>
                <w:sz w:val="22"/>
                <w:szCs w:val="22"/>
                <w:highlight w:val="green"/>
                <w:lang w:eastAsia="en-GB"/>
              </w:rPr>
            </w:pPr>
            <w:proofErr w:type="gramStart"/>
            <w:r w:rsidRPr="00173007">
              <w:rPr>
                <w:rFonts w:eastAsia="Times New Roman" w:cstheme="minorHAnsi"/>
                <w:sz w:val="22"/>
                <w:szCs w:val="22"/>
                <w:highlight w:val="green"/>
                <w:lang w:eastAsia="en-GB"/>
              </w:rPr>
              <w:t>In order to</w:t>
            </w:r>
            <w:proofErr w:type="gramEnd"/>
            <w:r w:rsidRPr="00173007">
              <w:rPr>
                <w:rFonts w:eastAsia="Times New Roman" w:cstheme="minorHAnsi"/>
                <w:sz w:val="22"/>
                <w:szCs w:val="22"/>
                <w:highlight w:val="green"/>
                <w:lang w:eastAsia="en-GB"/>
              </w:rPr>
              <w:t xml:space="preserve"> protect children and school staff from allegations under Child Protection procedures many schools, education authorities and academies have adopted ‘No Touch’ policies. </w:t>
            </w:r>
            <w:proofErr w:type="gramStart"/>
            <w:r w:rsidRPr="00173007">
              <w:rPr>
                <w:rFonts w:eastAsia="Times New Roman" w:cstheme="minorHAnsi"/>
                <w:sz w:val="22"/>
                <w:szCs w:val="22"/>
                <w:highlight w:val="green"/>
                <w:lang w:eastAsia="en-GB"/>
              </w:rPr>
              <w:t>However</w:t>
            </w:r>
            <w:proofErr w:type="gramEnd"/>
            <w:r w:rsidRPr="00173007">
              <w:rPr>
                <w:rFonts w:eastAsia="Times New Roman" w:cstheme="minorHAnsi"/>
                <w:sz w:val="22"/>
                <w:szCs w:val="22"/>
                <w:highlight w:val="green"/>
                <w:lang w:eastAsia="en-GB"/>
              </w:rPr>
              <w:t xml:space="preserve"> such policies do not address the emotional health and social wellbeing needs of children. </w:t>
            </w:r>
          </w:p>
          <w:p w14:paraId="4D658788" w14:textId="6D9607CE" w:rsidR="00173007" w:rsidRPr="00173007" w:rsidRDefault="000A42B5" w:rsidP="00173007">
            <w:pPr>
              <w:spacing w:before="100" w:beforeAutospacing="1" w:after="100" w:afterAutospacing="1"/>
              <w:rPr>
                <w:rFonts w:eastAsia="Times New Roman" w:cstheme="minorHAnsi"/>
                <w:sz w:val="22"/>
                <w:szCs w:val="22"/>
                <w:lang w:eastAsia="en-GB"/>
              </w:rPr>
            </w:pPr>
            <w:proofErr w:type="spellStart"/>
            <w:r w:rsidRPr="00D2625C">
              <w:rPr>
                <w:rFonts w:eastAsia="Times New Roman" w:cstheme="minorHAnsi"/>
                <w:sz w:val="22"/>
                <w:szCs w:val="22"/>
                <w:highlight w:val="green"/>
                <w:lang w:eastAsia="en-GB"/>
              </w:rPr>
              <w:t>Trallwn</w:t>
            </w:r>
            <w:proofErr w:type="spellEnd"/>
            <w:r w:rsidRPr="00D2625C">
              <w:rPr>
                <w:rFonts w:eastAsia="Times New Roman" w:cstheme="minorHAnsi"/>
                <w:sz w:val="22"/>
                <w:szCs w:val="22"/>
                <w:highlight w:val="green"/>
                <w:lang w:eastAsia="en-GB"/>
              </w:rPr>
              <w:t xml:space="preserve"> Primary School</w:t>
            </w:r>
            <w:r w:rsidR="00173007" w:rsidRPr="00173007">
              <w:rPr>
                <w:rFonts w:eastAsia="Times New Roman" w:cstheme="minorHAnsi"/>
                <w:sz w:val="22"/>
                <w:szCs w:val="22"/>
                <w:highlight w:val="green"/>
                <w:lang w:eastAsia="en-GB"/>
              </w:rPr>
              <w:t xml:space="preserve"> is adopting an informed, evidence-based decision to allow safe touch in special cases as a developmentally appropriate intervention that will aid healthy emotional growth and learning.</w:t>
            </w:r>
            <w:r w:rsidR="00173007" w:rsidRPr="00173007">
              <w:rPr>
                <w:rFonts w:eastAsia="Times New Roman" w:cstheme="minorHAnsi"/>
                <w:sz w:val="22"/>
                <w:szCs w:val="22"/>
                <w:lang w:eastAsia="en-GB"/>
              </w:rPr>
              <w:t xml:space="preserve"> </w:t>
            </w:r>
          </w:p>
          <w:p w14:paraId="4B0D474B" w14:textId="77777777" w:rsidR="00173007" w:rsidRPr="00173007" w:rsidRDefault="00173007" w:rsidP="00173007">
            <w:pPr>
              <w:spacing w:before="100" w:beforeAutospacing="1" w:after="100" w:afterAutospacing="1"/>
              <w:rPr>
                <w:rFonts w:eastAsia="Times New Roman" w:cstheme="minorHAnsi"/>
                <w:sz w:val="22"/>
                <w:szCs w:val="22"/>
                <w:lang w:eastAsia="en-GB"/>
              </w:rPr>
            </w:pPr>
            <w:r w:rsidRPr="00173007">
              <w:rPr>
                <w:rFonts w:eastAsia="Times New Roman" w:cstheme="minorHAnsi"/>
                <w:sz w:val="22"/>
                <w:szCs w:val="22"/>
                <w:lang w:eastAsia="en-GB"/>
              </w:rPr>
              <w:t xml:space="preserve">Research </w:t>
            </w:r>
          </w:p>
          <w:p w14:paraId="5774EEBF" w14:textId="77777777" w:rsidR="00173007" w:rsidRPr="00173007" w:rsidRDefault="00173007" w:rsidP="00173007">
            <w:pPr>
              <w:spacing w:before="100" w:beforeAutospacing="1" w:after="100" w:afterAutospacing="1"/>
              <w:rPr>
                <w:rFonts w:eastAsia="Times New Roman" w:cstheme="minorHAnsi"/>
                <w:sz w:val="22"/>
                <w:szCs w:val="22"/>
                <w:lang w:eastAsia="en-GB"/>
              </w:rPr>
            </w:pPr>
            <w:r w:rsidRPr="00173007">
              <w:rPr>
                <w:rFonts w:eastAsia="Times New Roman" w:cstheme="minorHAnsi"/>
                <w:sz w:val="22"/>
                <w:szCs w:val="22"/>
                <w:lang w:eastAsia="en-GB"/>
              </w:rPr>
              <w:t xml:space="preserve">Research shows clearly that healthy pro-social brain development requires access to safe touch as one of the means of calming, soothing and containing distress for a frightened, </w:t>
            </w:r>
            <w:proofErr w:type="gramStart"/>
            <w:r w:rsidRPr="00173007">
              <w:rPr>
                <w:rFonts w:eastAsia="Times New Roman" w:cstheme="minorHAnsi"/>
                <w:sz w:val="22"/>
                <w:szCs w:val="22"/>
                <w:lang w:eastAsia="en-GB"/>
              </w:rPr>
              <w:t>sad</w:t>
            </w:r>
            <w:proofErr w:type="gramEnd"/>
            <w:r w:rsidRPr="00173007">
              <w:rPr>
                <w:rFonts w:eastAsia="Times New Roman" w:cstheme="minorHAnsi"/>
                <w:sz w:val="22"/>
                <w:szCs w:val="22"/>
                <w:lang w:eastAsia="en-GB"/>
              </w:rPr>
              <w:t xml:space="preserve"> or angry child. It is essential for all children to learn the difference between safe and unsafe touch and to experience having their strongest emotions contained, validated, </w:t>
            </w:r>
            <w:proofErr w:type="gramStart"/>
            <w:r w:rsidRPr="00173007">
              <w:rPr>
                <w:rFonts w:eastAsia="Times New Roman" w:cstheme="minorHAnsi"/>
                <w:sz w:val="22"/>
                <w:szCs w:val="22"/>
                <w:lang w:eastAsia="en-GB"/>
              </w:rPr>
              <w:t>accepted</w:t>
            </w:r>
            <w:proofErr w:type="gramEnd"/>
            <w:r w:rsidRPr="00173007">
              <w:rPr>
                <w:rFonts w:eastAsia="Times New Roman" w:cstheme="minorHAnsi"/>
                <w:sz w:val="22"/>
                <w:szCs w:val="22"/>
                <w:lang w:eastAsia="en-GB"/>
              </w:rPr>
              <w:t xml:space="preserve"> and soothed by a significant adult. </w:t>
            </w:r>
          </w:p>
        </w:tc>
      </w:tr>
    </w:tbl>
    <w:p w14:paraId="7F1B488A" w14:textId="77777777" w:rsidR="000A42B5" w:rsidRPr="001B5C1B" w:rsidRDefault="000A42B5" w:rsidP="000A42B5">
      <w:pPr>
        <w:rPr>
          <w:rFonts w:eastAsia="Times New Roman" w:cstheme="minorHAnsi"/>
          <w:position w:val="6"/>
          <w:sz w:val="22"/>
          <w:szCs w:val="22"/>
          <w:lang w:eastAsia="en-GB"/>
        </w:rPr>
      </w:pPr>
    </w:p>
    <w:p w14:paraId="6999C84C" w14:textId="2E0B35CA" w:rsidR="00173007" w:rsidRPr="00173007" w:rsidRDefault="00173007" w:rsidP="000A42B5">
      <w:pPr>
        <w:rPr>
          <w:rFonts w:eastAsia="Times New Roman" w:cstheme="minorHAnsi"/>
          <w:sz w:val="22"/>
          <w:szCs w:val="22"/>
          <w:lang w:eastAsia="en-GB"/>
        </w:rPr>
      </w:pPr>
      <w:r w:rsidRPr="00173007">
        <w:rPr>
          <w:rFonts w:eastAsia="Times New Roman" w:cstheme="minorHAnsi"/>
          <w:position w:val="6"/>
          <w:sz w:val="22"/>
          <w:szCs w:val="22"/>
          <w:lang w:eastAsia="en-GB"/>
        </w:rPr>
        <w:lastRenderedPageBreak/>
        <w:t xml:space="preserve">4 </w:t>
      </w:r>
      <w:r w:rsidRPr="00173007">
        <w:rPr>
          <w:rFonts w:eastAsia="Times New Roman" w:cstheme="minorHAnsi"/>
          <w:sz w:val="22"/>
          <w:szCs w:val="22"/>
          <w:lang w:eastAsia="en-GB"/>
        </w:rPr>
        <w:t>©Crown (2013) DE Advice for Headteachers, Staff and Governing Bodies ‘Use of Reasonable Force in schools.’ www.gov.uk</w:t>
      </w:r>
      <w:r w:rsidRPr="00173007">
        <w:rPr>
          <w:rFonts w:eastAsia="Times New Roman" w:cstheme="minorHAnsi"/>
          <w:sz w:val="22"/>
          <w:szCs w:val="22"/>
          <w:lang w:eastAsia="en-GB"/>
        </w:rPr>
        <w:br/>
      </w:r>
      <w:r w:rsidRPr="00173007">
        <w:rPr>
          <w:rFonts w:eastAsia="Times New Roman" w:cstheme="minorHAnsi"/>
          <w:position w:val="6"/>
          <w:sz w:val="22"/>
          <w:szCs w:val="22"/>
          <w:lang w:eastAsia="en-GB"/>
        </w:rPr>
        <w:t xml:space="preserve">5 </w:t>
      </w:r>
      <w:r w:rsidRPr="00173007">
        <w:rPr>
          <w:rFonts w:eastAsia="Times New Roman" w:cstheme="minorHAnsi"/>
          <w:color w:val="606366"/>
          <w:sz w:val="22"/>
          <w:szCs w:val="22"/>
          <w:lang w:eastAsia="en-GB"/>
        </w:rPr>
        <w:t xml:space="preserve">© </w:t>
      </w:r>
      <w:r w:rsidRPr="00173007">
        <w:rPr>
          <w:rFonts w:eastAsia="Times New Roman" w:cstheme="minorHAnsi"/>
          <w:sz w:val="22"/>
          <w:szCs w:val="22"/>
          <w:lang w:eastAsia="en-GB"/>
        </w:rPr>
        <w:t xml:space="preserve">Crown NHS </w:t>
      </w:r>
      <w:r w:rsidRPr="00173007">
        <w:rPr>
          <w:rFonts w:eastAsia="Times New Roman" w:cstheme="minorHAnsi"/>
          <w:color w:val="0000FF"/>
          <w:sz w:val="22"/>
          <w:szCs w:val="22"/>
          <w:lang w:eastAsia="en-GB"/>
        </w:rPr>
        <w:t xml:space="preserve">www.legislation.gov.uk/uksi/2003/2824 </w:t>
      </w:r>
      <w:r w:rsidRPr="00173007">
        <w:rPr>
          <w:rFonts w:eastAsia="Times New Roman" w:cstheme="minorHAnsi"/>
          <w:sz w:val="22"/>
          <w:szCs w:val="22"/>
          <w:lang w:eastAsia="en-GB"/>
        </w:rPr>
        <w:t xml:space="preserve">Management of Abusive, Difficult and Violent Patients </w:t>
      </w:r>
    </w:p>
    <w:p w14:paraId="4BA5EA05" w14:textId="306A24BB" w:rsidR="00173007" w:rsidRPr="00173007" w:rsidRDefault="00173007" w:rsidP="00173007">
      <w:pPr>
        <w:rPr>
          <w:rFonts w:eastAsia="Times New Roman" w:cstheme="minorHAnsi"/>
          <w:sz w:val="22"/>
          <w:szCs w:val="22"/>
          <w:lang w:eastAsia="en-GB"/>
        </w:rPr>
      </w:pPr>
    </w:p>
    <w:p w14:paraId="36A4AB37" w14:textId="77777777" w:rsidR="00173007" w:rsidRPr="00173007" w:rsidRDefault="00173007" w:rsidP="00173007">
      <w:pPr>
        <w:spacing w:before="100" w:beforeAutospacing="1" w:after="100" w:afterAutospacing="1"/>
        <w:rPr>
          <w:rFonts w:eastAsia="Times New Roman" w:cstheme="minorHAnsi"/>
          <w:sz w:val="22"/>
          <w:szCs w:val="22"/>
          <w:lang w:eastAsia="en-GB"/>
        </w:rPr>
      </w:pPr>
      <w:r w:rsidRPr="00173007">
        <w:rPr>
          <w:rFonts w:eastAsia="Times New Roman" w:cstheme="minorHAnsi"/>
          <w:sz w:val="22"/>
          <w:szCs w:val="22"/>
          <w:lang w:eastAsia="en-GB"/>
        </w:rPr>
        <w:t xml:space="preserve">If children are behaving in unacceptable, threatening, dangerous, </w:t>
      </w:r>
      <w:proofErr w:type="gramStart"/>
      <w:r w:rsidRPr="00173007">
        <w:rPr>
          <w:rFonts w:eastAsia="Times New Roman" w:cstheme="minorHAnsi"/>
          <w:sz w:val="22"/>
          <w:szCs w:val="22"/>
          <w:lang w:eastAsia="en-GB"/>
        </w:rPr>
        <w:t>aggressive</w:t>
      </w:r>
      <w:proofErr w:type="gramEnd"/>
      <w:r w:rsidRPr="00173007">
        <w:rPr>
          <w:rFonts w:eastAsia="Times New Roman" w:cstheme="minorHAnsi"/>
          <w:sz w:val="22"/>
          <w:szCs w:val="22"/>
          <w:lang w:eastAsia="en-GB"/>
        </w:rPr>
        <w:t xml:space="preserve"> or out of control ways, they have not yet learned how their strongest emotional reactions can be contained, channelled and communicated safely. </w:t>
      </w:r>
    </w:p>
    <w:p w14:paraId="6649382B" w14:textId="77777777" w:rsidR="00173007" w:rsidRPr="00173007" w:rsidRDefault="00173007" w:rsidP="00173007">
      <w:pPr>
        <w:spacing w:before="100" w:beforeAutospacing="1" w:after="100" w:afterAutospacing="1"/>
        <w:rPr>
          <w:rFonts w:eastAsia="Times New Roman" w:cstheme="minorHAnsi"/>
          <w:sz w:val="22"/>
          <w:szCs w:val="22"/>
          <w:lang w:eastAsia="en-GB"/>
        </w:rPr>
      </w:pPr>
      <w:r w:rsidRPr="00173007">
        <w:rPr>
          <w:rFonts w:eastAsia="Times New Roman" w:cstheme="minorHAnsi"/>
          <w:sz w:val="22"/>
          <w:szCs w:val="22"/>
          <w:lang w:eastAsia="en-GB"/>
        </w:rPr>
        <w:t xml:space="preserve">In recognition of this, under special, </w:t>
      </w:r>
      <w:proofErr w:type="gramStart"/>
      <w:r w:rsidRPr="00173007">
        <w:rPr>
          <w:rFonts w:eastAsia="Times New Roman" w:cstheme="minorHAnsi"/>
          <w:sz w:val="22"/>
          <w:szCs w:val="22"/>
          <w:lang w:eastAsia="en-GB"/>
        </w:rPr>
        <w:t>agreed</w:t>
      </w:r>
      <w:proofErr w:type="gramEnd"/>
      <w:r w:rsidRPr="00173007">
        <w:rPr>
          <w:rFonts w:eastAsia="Times New Roman" w:cstheme="minorHAnsi"/>
          <w:sz w:val="22"/>
          <w:szCs w:val="22"/>
          <w:lang w:eastAsia="en-GB"/>
        </w:rPr>
        <w:t xml:space="preserve"> and supervised conditions, specially trained staff will consider using safe touch as one of the means available to them, for example to calm a distressed child, to contain an angry or wild child and/or encourage or affirm an anxious child or to support a child with low self-esteem. </w:t>
      </w:r>
    </w:p>
    <w:p w14:paraId="21FCA5A3" w14:textId="77777777" w:rsidR="00173007" w:rsidRPr="00173007" w:rsidRDefault="00173007" w:rsidP="00173007">
      <w:pPr>
        <w:spacing w:before="100" w:beforeAutospacing="1" w:after="100" w:afterAutospacing="1"/>
        <w:rPr>
          <w:rFonts w:eastAsia="Times New Roman" w:cstheme="minorHAnsi"/>
          <w:sz w:val="22"/>
          <w:szCs w:val="22"/>
          <w:lang w:eastAsia="en-GB"/>
        </w:rPr>
      </w:pPr>
      <w:r w:rsidRPr="00173007">
        <w:rPr>
          <w:rFonts w:eastAsia="Times New Roman" w:cstheme="minorHAnsi"/>
          <w:sz w:val="22"/>
          <w:szCs w:val="22"/>
          <w:lang w:eastAsia="en-GB"/>
        </w:rPr>
        <w:t xml:space="preserve">Safe touch used to calm, </w:t>
      </w:r>
      <w:proofErr w:type="gramStart"/>
      <w:r w:rsidRPr="00173007">
        <w:rPr>
          <w:rFonts w:eastAsia="Times New Roman" w:cstheme="minorHAnsi"/>
          <w:sz w:val="22"/>
          <w:szCs w:val="22"/>
          <w:lang w:eastAsia="en-GB"/>
        </w:rPr>
        <w:t>soothe</w:t>
      </w:r>
      <w:proofErr w:type="gramEnd"/>
      <w:r w:rsidRPr="00173007">
        <w:rPr>
          <w:rFonts w:eastAsia="Times New Roman" w:cstheme="minorHAnsi"/>
          <w:sz w:val="22"/>
          <w:szCs w:val="22"/>
          <w:lang w:eastAsia="en-GB"/>
        </w:rPr>
        <w:t xml:space="preserve"> and regulate a child’s emotions is a needed developmental experience. The brain does not develop neuronal pathways to initiate calming and self-soothing unless and until this safe emotional regulation has been experienced within a positive relationship with a significant adult. Where children have had insufficient experience of safe touch and calming regulation, this may be a priority to help their brains to develop access to thinking, judging, </w:t>
      </w:r>
      <w:proofErr w:type="gramStart"/>
      <w:r w:rsidRPr="00173007">
        <w:rPr>
          <w:rFonts w:eastAsia="Times New Roman" w:cstheme="minorHAnsi"/>
          <w:sz w:val="22"/>
          <w:szCs w:val="22"/>
          <w:lang w:eastAsia="en-GB"/>
        </w:rPr>
        <w:t>evaluating</w:t>
      </w:r>
      <w:proofErr w:type="gramEnd"/>
      <w:r w:rsidRPr="00173007">
        <w:rPr>
          <w:rFonts w:eastAsia="Times New Roman" w:cstheme="minorHAnsi"/>
          <w:sz w:val="22"/>
          <w:szCs w:val="22"/>
          <w:lang w:eastAsia="en-GB"/>
        </w:rPr>
        <w:t xml:space="preserve"> and choosing mechanisms. These are sometimes known as ‘higher executive skills’ and they are an intrinsic part of cognitive regulation. </w:t>
      </w:r>
    </w:p>
    <w:p w14:paraId="746B13C9" w14:textId="77777777" w:rsidR="00173007" w:rsidRPr="00173007" w:rsidRDefault="00173007" w:rsidP="00173007">
      <w:pPr>
        <w:spacing w:before="100" w:beforeAutospacing="1" w:after="100" w:afterAutospacing="1"/>
        <w:rPr>
          <w:rFonts w:eastAsia="Times New Roman" w:cstheme="minorHAnsi"/>
          <w:sz w:val="22"/>
          <w:szCs w:val="22"/>
          <w:lang w:eastAsia="en-GB"/>
        </w:rPr>
      </w:pPr>
      <w:r w:rsidRPr="00173007">
        <w:rPr>
          <w:rFonts w:eastAsia="Times New Roman" w:cstheme="minorHAnsi"/>
          <w:sz w:val="22"/>
          <w:szCs w:val="22"/>
          <w:lang w:eastAsia="en-GB"/>
        </w:rPr>
        <w:t xml:space="preserve">Safe touch is one of the </w:t>
      </w:r>
      <w:proofErr w:type="gramStart"/>
      <w:r w:rsidRPr="00173007">
        <w:rPr>
          <w:rFonts w:eastAsia="Times New Roman" w:cstheme="minorHAnsi"/>
          <w:sz w:val="22"/>
          <w:szCs w:val="22"/>
          <w:lang w:eastAsia="en-GB"/>
        </w:rPr>
        <w:t>key ways</w:t>
      </w:r>
      <w:proofErr w:type="gramEnd"/>
      <w:r w:rsidRPr="00173007">
        <w:rPr>
          <w:rFonts w:eastAsia="Times New Roman" w:cstheme="minorHAnsi"/>
          <w:sz w:val="22"/>
          <w:szCs w:val="22"/>
          <w:lang w:eastAsia="en-GB"/>
        </w:rPr>
        <w:t xml:space="preserve"> of regulating children’s emotions, but it is a strategy that fully trained staff will use only under supervision and in line with a whole school Policy on Touch. </w:t>
      </w:r>
    </w:p>
    <w:p w14:paraId="4AE3015A" w14:textId="77777777" w:rsidR="00173007" w:rsidRPr="00173007" w:rsidRDefault="00173007" w:rsidP="00173007">
      <w:pPr>
        <w:spacing w:before="100" w:beforeAutospacing="1" w:after="100" w:afterAutospacing="1"/>
        <w:rPr>
          <w:rFonts w:eastAsia="Times New Roman" w:cstheme="minorHAnsi"/>
          <w:sz w:val="22"/>
          <w:szCs w:val="22"/>
          <w:highlight w:val="green"/>
          <w:lang w:eastAsia="en-GB"/>
        </w:rPr>
      </w:pPr>
      <w:r w:rsidRPr="00173007">
        <w:rPr>
          <w:rFonts w:eastAsia="Times New Roman" w:cstheme="minorHAnsi"/>
          <w:sz w:val="22"/>
          <w:szCs w:val="22"/>
          <w:highlight w:val="green"/>
          <w:lang w:eastAsia="en-GB"/>
        </w:rPr>
        <w:t>Ways of regulating children’s emotions</w:t>
      </w:r>
      <w:r w:rsidRPr="00173007">
        <w:rPr>
          <w:rFonts w:eastAsia="Times New Roman" w:cstheme="minorHAnsi"/>
          <w:sz w:val="22"/>
          <w:szCs w:val="22"/>
          <w:highlight w:val="green"/>
          <w:lang w:eastAsia="en-GB"/>
        </w:rPr>
        <w:br/>
        <w:t xml:space="preserve">Other means of calming, soothing and containing children’s strong emotions include: </w:t>
      </w:r>
    </w:p>
    <w:p w14:paraId="01B7B2F0" w14:textId="77777777" w:rsidR="00173007" w:rsidRPr="00173007" w:rsidRDefault="00173007" w:rsidP="000A42B5">
      <w:pPr>
        <w:spacing w:before="100" w:beforeAutospacing="1" w:after="100" w:afterAutospacing="1"/>
        <w:ind w:left="720"/>
        <w:rPr>
          <w:rFonts w:eastAsia="Times New Roman" w:cstheme="minorHAnsi"/>
          <w:sz w:val="22"/>
          <w:szCs w:val="22"/>
          <w:highlight w:val="green"/>
          <w:lang w:eastAsia="en-GB"/>
        </w:rPr>
      </w:pPr>
      <w:r w:rsidRPr="00173007">
        <w:rPr>
          <w:rFonts w:eastAsia="Times New Roman" w:cstheme="minorHAnsi"/>
          <w:sz w:val="22"/>
          <w:szCs w:val="22"/>
          <w:highlight w:val="green"/>
          <w:lang w:eastAsia="en-GB"/>
        </w:rPr>
        <w:sym w:font="Symbol" w:char="F0B7"/>
      </w:r>
      <w:r w:rsidRPr="00173007">
        <w:rPr>
          <w:rFonts w:eastAsia="Times New Roman" w:cstheme="minorHAnsi"/>
          <w:sz w:val="22"/>
          <w:szCs w:val="22"/>
          <w:highlight w:val="green"/>
          <w:lang w:eastAsia="en-GB"/>
        </w:rPr>
        <w:t xml:space="preserve">  Slowing one’s pace </w:t>
      </w:r>
    </w:p>
    <w:p w14:paraId="6046A333" w14:textId="77777777" w:rsidR="00B273C7" w:rsidRPr="00777B7E" w:rsidRDefault="00173007" w:rsidP="00B273C7">
      <w:pPr>
        <w:spacing w:before="100" w:beforeAutospacing="1" w:after="100" w:afterAutospacing="1"/>
        <w:ind w:left="720"/>
        <w:rPr>
          <w:rFonts w:eastAsia="Times New Roman" w:cstheme="minorHAnsi"/>
          <w:sz w:val="22"/>
          <w:szCs w:val="22"/>
          <w:highlight w:val="green"/>
          <w:lang w:eastAsia="en-GB"/>
        </w:rPr>
      </w:pPr>
      <w:r w:rsidRPr="00173007">
        <w:rPr>
          <w:rFonts w:eastAsia="Times New Roman" w:cstheme="minorHAnsi"/>
          <w:sz w:val="22"/>
          <w:szCs w:val="22"/>
          <w:highlight w:val="green"/>
          <w:lang w:eastAsia="en-GB"/>
        </w:rPr>
        <w:sym w:font="Symbol" w:char="F0B7"/>
      </w:r>
      <w:r w:rsidRPr="00173007">
        <w:rPr>
          <w:rFonts w:eastAsia="Times New Roman" w:cstheme="minorHAnsi"/>
          <w:sz w:val="22"/>
          <w:szCs w:val="22"/>
          <w:highlight w:val="green"/>
          <w:lang w:eastAsia="en-GB"/>
        </w:rPr>
        <w:t xml:space="preserve">  Lowering the voice </w:t>
      </w:r>
    </w:p>
    <w:p w14:paraId="4C95BDF7" w14:textId="794ED4CD" w:rsidR="00173007" w:rsidRPr="00173007" w:rsidRDefault="00173007" w:rsidP="00B273C7">
      <w:pPr>
        <w:spacing w:before="100" w:beforeAutospacing="1" w:after="100" w:afterAutospacing="1"/>
        <w:ind w:left="720"/>
        <w:rPr>
          <w:rFonts w:eastAsia="Times New Roman" w:cstheme="minorHAnsi"/>
          <w:sz w:val="22"/>
          <w:szCs w:val="22"/>
          <w:highlight w:val="green"/>
          <w:lang w:eastAsia="en-GB"/>
        </w:rPr>
      </w:pPr>
      <w:r w:rsidRPr="00173007">
        <w:rPr>
          <w:rFonts w:eastAsia="Times New Roman" w:cstheme="minorHAnsi"/>
          <w:sz w:val="22"/>
          <w:szCs w:val="22"/>
          <w:highlight w:val="green"/>
          <w:lang w:eastAsia="en-GB"/>
        </w:rPr>
        <w:sym w:font="Symbol" w:char="F0B7"/>
      </w:r>
      <w:r w:rsidRPr="00173007">
        <w:rPr>
          <w:rFonts w:eastAsia="Times New Roman" w:cstheme="minorHAnsi"/>
          <w:sz w:val="22"/>
          <w:szCs w:val="22"/>
          <w:highlight w:val="green"/>
          <w:lang w:eastAsia="en-GB"/>
        </w:rPr>
        <w:t xml:space="preserve">  Breathing more deeply </w:t>
      </w:r>
    </w:p>
    <w:p w14:paraId="14F47788" w14:textId="2BC06F7B" w:rsidR="00173007" w:rsidRPr="00173007" w:rsidRDefault="00173007" w:rsidP="000A42B5">
      <w:pPr>
        <w:spacing w:before="100" w:beforeAutospacing="1" w:after="100" w:afterAutospacing="1"/>
        <w:ind w:left="720"/>
        <w:rPr>
          <w:rFonts w:eastAsia="Times New Roman" w:cstheme="minorHAnsi"/>
          <w:sz w:val="22"/>
          <w:szCs w:val="22"/>
          <w:highlight w:val="green"/>
          <w:lang w:eastAsia="en-GB"/>
        </w:rPr>
      </w:pPr>
      <w:r w:rsidRPr="00173007">
        <w:rPr>
          <w:rFonts w:eastAsia="Times New Roman" w:cstheme="minorHAnsi"/>
          <w:sz w:val="22"/>
          <w:szCs w:val="22"/>
          <w:highlight w:val="green"/>
          <w:lang w:eastAsia="en-GB"/>
        </w:rPr>
        <w:sym w:font="Symbol" w:char="F0B7"/>
      </w:r>
      <w:r w:rsidRPr="00173007">
        <w:rPr>
          <w:rFonts w:eastAsia="Times New Roman" w:cstheme="minorHAnsi"/>
          <w:sz w:val="22"/>
          <w:szCs w:val="22"/>
          <w:highlight w:val="green"/>
          <w:lang w:eastAsia="en-GB"/>
        </w:rPr>
        <w:t xml:space="preserve">  Initially matching the pitch and volume of the child’s emotional display (shout, cry etc) and then regulating it down </w:t>
      </w:r>
    </w:p>
    <w:p w14:paraId="681DBA19" w14:textId="77777777" w:rsidR="000A42B5" w:rsidRPr="00777B7E" w:rsidRDefault="00173007" w:rsidP="000A42B5">
      <w:pPr>
        <w:spacing w:before="100" w:beforeAutospacing="1" w:after="100" w:afterAutospacing="1"/>
        <w:ind w:left="720"/>
        <w:rPr>
          <w:rFonts w:eastAsia="Times New Roman" w:cstheme="minorHAnsi"/>
          <w:sz w:val="22"/>
          <w:szCs w:val="22"/>
          <w:highlight w:val="green"/>
          <w:lang w:eastAsia="en-GB"/>
        </w:rPr>
      </w:pPr>
      <w:r w:rsidRPr="00173007">
        <w:rPr>
          <w:rFonts w:eastAsia="Times New Roman" w:cstheme="minorHAnsi"/>
          <w:sz w:val="22"/>
          <w:szCs w:val="22"/>
          <w:highlight w:val="green"/>
          <w:lang w:eastAsia="en-GB"/>
        </w:rPr>
        <w:sym w:font="Symbol" w:char="F0B7"/>
      </w:r>
      <w:r w:rsidRPr="00173007">
        <w:rPr>
          <w:rFonts w:eastAsia="Times New Roman" w:cstheme="minorHAnsi"/>
          <w:sz w:val="22"/>
          <w:szCs w:val="22"/>
          <w:highlight w:val="green"/>
          <w:lang w:eastAsia="en-GB"/>
        </w:rPr>
        <w:t xml:space="preserve">  Talking slowly firmly and quietly in an unhurried unflustered way </w:t>
      </w:r>
    </w:p>
    <w:p w14:paraId="1A0B2ADA" w14:textId="5E091BB6" w:rsidR="00173007" w:rsidRDefault="00173007" w:rsidP="000A42B5">
      <w:pPr>
        <w:spacing w:before="100" w:beforeAutospacing="1" w:after="100" w:afterAutospacing="1"/>
        <w:ind w:left="720"/>
        <w:rPr>
          <w:rFonts w:eastAsia="Times New Roman" w:cstheme="minorHAnsi"/>
          <w:sz w:val="22"/>
          <w:szCs w:val="22"/>
          <w:highlight w:val="green"/>
          <w:lang w:eastAsia="en-GB"/>
        </w:rPr>
      </w:pPr>
      <w:r w:rsidRPr="00173007">
        <w:rPr>
          <w:rFonts w:eastAsia="Times New Roman" w:cstheme="minorHAnsi"/>
          <w:sz w:val="22"/>
          <w:szCs w:val="22"/>
          <w:highlight w:val="green"/>
          <w:lang w:eastAsia="en-GB"/>
        </w:rPr>
        <w:sym w:font="Symbol" w:char="F0B7"/>
      </w:r>
      <w:r w:rsidRPr="00173007">
        <w:rPr>
          <w:rFonts w:eastAsia="Times New Roman" w:cstheme="minorHAnsi"/>
          <w:sz w:val="22"/>
          <w:szCs w:val="22"/>
          <w:highlight w:val="green"/>
          <w:lang w:eastAsia="en-GB"/>
        </w:rPr>
        <w:t xml:space="preserve">  Providing clear predictable consistently held boundaries </w:t>
      </w:r>
    </w:p>
    <w:p w14:paraId="1E78FB8C" w14:textId="4733B959" w:rsidR="00777B7E" w:rsidRPr="00173007" w:rsidRDefault="00777B7E" w:rsidP="000A42B5">
      <w:pPr>
        <w:spacing w:before="100" w:beforeAutospacing="1" w:after="100" w:afterAutospacing="1"/>
        <w:ind w:left="720"/>
        <w:rPr>
          <w:rFonts w:eastAsia="Times New Roman" w:cstheme="minorHAnsi"/>
          <w:i/>
          <w:iCs/>
          <w:sz w:val="22"/>
          <w:szCs w:val="22"/>
          <w:highlight w:val="green"/>
          <w:lang w:eastAsia="en-GB"/>
        </w:rPr>
      </w:pPr>
      <w:r w:rsidRPr="00777B7E">
        <w:rPr>
          <w:rFonts w:eastAsia="Times New Roman" w:cstheme="minorHAnsi"/>
          <w:i/>
          <w:iCs/>
          <w:sz w:val="22"/>
          <w:szCs w:val="22"/>
          <w:highlight w:val="green"/>
          <w:lang w:eastAsia="en-GB"/>
        </w:rPr>
        <w:t>Refer and cross-reference with the school’s Relationships Policy.</w:t>
      </w:r>
    </w:p>
    <w:p w14:paraId="4A9E2913" w14:textId="0A558695" w:rsidR="00173007" w:rsidRPr="00173007" w:rsidRDefault="00173007" w:rsidP="000A42B5">
      <w:pPr>
        <w:spacing w:before="100" w:beforeAutospacing="1" w:after="100" w:afterAutospacing="1"/>
        <w:ind w:left="720"/>
        <w:rPr>
          <w:rFonts w:eastAsia="Times New Roman" w:cstheme="minorHAnsi"/>
          <w:sz w:val="22"/>
          <w:szCs w:val="22"/>
          <w:lang w:eastAsia="en-GB"/>
        </w:rPr>
      </w:pPr>
      <w:r w:rsidRPr="00173007">
        <w:rPr>
          <w:rFonts w:eastAsia="Times New Roman" w:cstheme="minorHAnsi"/>
          <w:sz w:val="22"/>
          <w:szCs w:val="22"/>
          <w:lang w:eastAsia="en-GB"/>
        </w:rPr>
        <w:t xml:space="preserve">The developmentally appropriate (and reparative) use of safe touch is defined by situations in which abstinence would </w:t>
      </w:r>
      <w:proofErr w:type="gramStart"/>
      <w:r w:rsidRPr="00173007">
        <w:rPr>
          <w:rFonts w:eastAsia="Times New Roman" w:cstheme="minorHAnsi"/>
          <w:sz w:val="22"/>
          <w:szCs w:val="22"/>
          <w:lang w:eastAsia="en-GB"/>
        </w:rPr>
        <w:t>actually be</w:t>
      </w:r>
      <w:proofErr w:type="gramEnd"/>
      <w:r w:rsidRPr="00173007">
        <w:rPr>
          <w:rFonts w:eastAsia="Times New Roman" w:cstheme="minorHAnsi"/>
          <w:sz w:val="22"/>
          <w:szCs w:val="22"/>
          <w:lang w:eastAsia="en-GB"/>
        </w:rPr>
        <w:t xml:space="preserve"> inhumane, unkind and potentially psychologically or neuro-biologically damaging. Examples include the empirically backed beneficial use of touch in the comforting of a child who is an acute state of distress and/or out of control. Not to reach out to the child in such circumstances could be re-traumatising and neuro-biologically damaging as well as confirming or inviting anti-social behaviour patterns. </w:t>
      </w:r>
    </w:p>
    <w:p w14:paraId="309A9E09" w14:textId="03F4FCAD" w:rsidR="00173007" w:rsidRPr="00173007" w:rsidRDefault="00173007" w:rsidP="00173007">
      <w:pPr>
        <w:spacing w:before="100" w:beforeAutospacing="1" w:after="100" w:afterAutospacing="1"/>
        <w:rPr>
          <w:rFonts w:eastAsia="Times New Roman" w:cstheme="minorHAnsi"/>
          <w:sz w:val="22"/>
          <w:szCs w:val="22"/>
          <w:highlight w:val="green"/>
          <w:lang w:eastAsia="en-GB"/>
        </w:rPr>
      </w:pPr>
      <w:r w:rsidRPr="00173007">
        <w:rPr>
          <w:rFonts w:eastAsia="Times New Roman" w:cstheme="minorHAnsi"/>
          <w:sz w:val="22"/>
          <w:szCs w:val="22"/>
          <w:highlight w:val="green"/>
          <w:lang w:eastAsia="en-GB"/>
        </w:rPr>
        <w:lastRenderedPageBreak/>
        <w:t>Refraining from physically, safely holding a child in the face of their intense grief, stress and/or rage reactions can lead to a state of hyper-arousal, in which toxic levels of stress chemicals are released in the body and brain. The severely</w:t>
      </w:r>
      <w:r w:rsidR="000A42B5" w:rsidRPr="00777B7E">
        <w:rPr>
          <w:rFonts w:eastAsia="Times New Roman" w:cstheme="minorHAnsi"/>
          <w:sz w:val="22"/>
          <w:szCs w:val="22"/>
          <w:highlight w:val="green"/>
          <w:lang w:eastAsia="en-GB"/>
        </w:rPr>
        <w:t xml:space="preserve"> </w:t>
      </w:r>
      <w:r w:rsidRPr="00173007">
        <w:rPr>
          <w:rFonts w:eastAsia="Times New Roman" w:cstheme="minorHAnsi"/>
          <w:sz w:val="22"/>
          <w:szCs w:val="22"/>
          <w:highlight w:val="green"/>
          <w:lang w:eastAsia="en-GB"/>
        </w:rPr>
        <w:t>damaging long-term</w:t>
      </w:r>
      <w:r w:rsidR="000A42B5" w:rsidRPr="00777B7E">
        <w:rPr>
          <w:rFonts w:eastAsia="Times New Roman" w:cstheme="minorHAnsi"/>
          <w:sz w:val="22"/>
          <w:szCs w:val="22"/>
          <w:highlight w:val="green"/>
          <w:lang w:eastAsia="en-GB"/>
        </w:rPr>
        <w:t xml:space="preserve"> </w:t>
      </w:r>
      <w:r w:rsidRPr="00173007">
        <w:rPr>
          <w:rFonts w:eastAsia="Times New Roman" w:cstheme="minorHAnsi"/>
          <w:sz w:val="22"/>
          <w:szCs w:val="22"/>
          <w:highlight w:val="green"/>
          <w:lang w:eastAsia="en-GB"/>
        </w:rPr>
        <w:t>effects</w:t>
      </w:r>
      <w:r w:rsidR="000A42B5" w:rsidRPr="00777B7E">
        <w:rPr>
          <w:rFonts w:eastAsia="Times New Roman" w:cstheme="minorHAnsi"/>
          <w:sz w:val="22"/>
          <w:szCs w:val="22"/>
          <w:highlight w:val="green"/>
          <w:lang w:eastAsia="en-GB"/>
        </w:rPr>
        <w:t xml:space="preserve"> </w:t>
      </w:r>
      <w:r w:rsidRPr="00173007">
        <w:rPr>
          <w:rFonts w:eastAsia="Times New Roman" w:cstheme="minorHAnsi"/>
          <w:sz w:val="22"/>
          <w:szCs w:val="22"/>
          <w:highlight w:val="green"/>
          <w:lang w:eastAsia="en-GB"/>
        </w:rPr>
        <w:t>of</w:t>
      </w:r>
      <w:r w:rsidR="000A42B5" w:rsidRPr="00777B7E">
        <w:rPr>
          <w:rFonts w:eastAsia="Times New Roman" w:cstheme="minorHAnsi"/>
          <w:sz w:val="22"/>
          <w:szCs w:val="22"/>
          <w:highlight w:val="green"/>
          <w:lang w:eastAsia="en-GB"/>
        </w:rPr>
        <w:t xml:space="preserve"> </w:t>
      </w:r>
      <w:r w:rsidRPr="00173007">
        <w:rPr>
          <w:rFonts w:eastAsia="Times New Roman" w:cstheme="minorHAnsi"/>
          <w:sz w:val="22"/>
          <w:szCs w:val="22"/>
          <w:highlight w:val="green"/>
          <w:lang w:eastAsia="en-GB"/>
        </w:rPr>
        <w:t>this</w:t>
      </w:r>
      <w:r w:rsidR="000A42B5" w:rsidRPr="00777B7E">
        <w:rPr>
          <w:rFonts w:eastAsia="Times New Roman" w:cstheme="minorHAnsi"/>
          <w:sz w:val="22"/>
          <w:szCs w:val="22"/>
          <w:highlight w:val="green"/>
          <w:lang w:eastAsia="en-GB"/>
        </w:rPr>
        <w:t xml:space="preserve"> </w:t>
      </w:r>
      <w:r w:rsidRPr="00173007">
        <w:rPr>
          <w:rFonts w:eastAsia="Times New Roman" w:cstheme="minorHAnsi"/>
          <w:sz w:val="22"/>
          <w:szCs w:val="22"/>
          <w:highlight w:val="green"/>
          <w:lang w:eastAsia="en-GB"/>
        </w:rPr>
        <w:t>state</w:t>
      </w:r>
      <w:r w:rsidR="000A42B5" w:rsidRPr="00777B7E">
        <w:rPr>
          <w:rFonts w:eastAsia="Times New Roman" w:cstheme="minorHAnsi"/>
          <w:sz w:val="22"/>
          <w:szCs w:val="22"/>
          <w:highlight w:val="green"/>
          <w:lang w:eastAsia="en-GB"/>
        </w:rPr>
        <w:t xml:space="preserve"> </w:t>
      </w:r>
      <w:r w:rsidRPr="00173007">
        <w:rPr>
          <w:rFonts w:eastAsia="Times New Roman" w:cstheme="minorHAnsi"/>
          <w:sz w:val="22"/>
          <w:szCs w:val="22"/>
          <w:highlight w:val="green"/>
          <w:lang w:eastAsia="en-GB"/>
        </w:rPr>
        <w:t>have</w:t>
      </w:r>
      <w:r w:rsidR="000A42B5" w:rsidRPr="00777B7E">
        <w:rPr>
          <w:rFonts w:eastAsia="Times New Roman" w:cstheme="minorHAnsi"/>
          <w:sz w:val="22"/>
          <w:szCs w:val="22"/>
          <w:highlight w:val="green"/>
          <w:lang w:eastAsia="en-GB"/>
        </w:rPr>
        <w:t xml:space="preserve"> </w:t>
      </w:r>
      <w:r w:rsidRPr="00173007">
        <w:rPr>
          <w:rFonts w:eastAsia="Times New Roman" w:cstheme="minorHAnsi"/>
          <w:sz w:val="22"/>
          <w:szCs w:val="22"/>
          <w:highlight w:val="green"/>
          <w:lang w:eastAsia="en-GB"/>
        </w:rPr>
        <w:t>been</w:t>
      </w:r>
      <w:r w:rsidR="000A42B5" w:rsidRPr="00777B7E">
        <w:rPr>
          <w:rFonts w:eastAsia="Times New Roman" w:cstheme="minorHAnsi"/>
          <w:sz w:val="22"/>
          <w:szCs w:val="22"/>
          <w:highlight w:val="green"/>
          <w:lang w:eastAsia="en-GB"/>
        </w:rPr>
        <w:t xml:space="preserve"> </w:t>
      </w:r>
      <w:r w:rsidRPr="00173007">
        <w:rPr>
          <w:rFonts w:eastAsia="Times New Roman" w:cstheme="minorHAnsi"/>
          <w:sz w:val="22"/>
          <w:szCs w:val="22"/>
          <w:highlight w:val="green"/>
          <w:lang w:eastAsia="en-GB"/>
        </w:rPr>
        <w:t xml:space="preserve">intensively researched worldwide and are well documented. </w:t>
      </w:r>
    </w:p>
    <w:p w14:paraId="36AD9AD5" w14:textId="77777777" w:rsidR="00173007" w:rsidRPr="00173007" w:rsidRDefault="00173007" w:rsidP="00173007">
      <w:pPr>
        <w:spacing w:before="100" w:beforeAutospacing="1" w:after="100" w:afterAutospacing="1"/>
        <w:rPr>
          <w:rFonts w:eastAsia="Times New Roman" w:cstheme="minorHAnsi"/>
          <w:sz w:val="22"/>
          <w:szCs w:val="22"/>
          <w:highlight w:val="green"/>
          <w:lang w:eastAsia="en-GB"/>
        </w:rPr>
      </w:pPr>
      <w:r w:rsidRPr="00173007">
        <w:rPr>
          <w:rFonts w:eastAsia="Times New Roman" w:cstheme="minorHAnsi"/>
          <w:sz w:val="22"/>
          <w:szCs w:val="22"/>
          <w:highlight w:val="green"/>
          <w:lang w:eastAsia="en-GB"/>
        </w:rPr>
        <w:t xml:space="preserve">Moreover, gentle safe holding is appropriate if a child: </w:t>
      </w:r>
    </w:p>
    <w:p w14:paraId="3D19B5DF" w14:textId="77777777" w:rsidR="00173007" w:rsidRPr="00173007" w:rsidRDefault="00173007" w:rsidP="000A42B5">
      <w:pPr>
        <w:spacing w:before="100" w:beforeAutospacing="1" w:after="100" w:afterAutospacing="1"/>
        <w:ind w:left="720"/>
        <w:rPr>
          <w:rFonts w:eastAsia="Times New Roman" w:cstheme="minorHAnsi"/>
          <w:sz w:val="22"/>
          <w:szCs w:val="22"/>
          <w:highlight w:val="green"/>
          <w:lang w:eastAsia="en-GB"/>
        </w:rPr>
      </w:pPr>
      <w:r w:rsidRPr="00173007">
        <w:rPr>
          <w:rFonts w:eastAsia="Times New Roman" w:cstheme="minorHAnsi"/>
          <w:sz w:val="22"/>
          <w:szCs w:val="22"/>
          <w:highlight w:val="green"/>
          <w:lang w:eastAsia="en-GB"/>
        </w:rPr>
        <w:sym w:font="Symbol" w:char="F0B7"/>
      </w:r>
      <w:r w:rsidRPr="00173007">
        <w:rPr>
          <w:rFonts w:eastAsia="Times New Roman" w:cstheme="minorHAnsi"/>
          <w:sz w:val="22"/>
          <w:szCs w:val="22"/>
          <w:highlight w:val="green"/>
          <w:lang w:eastAsia="en-GB"/>
        </w:rPr>
        <w:t xml:space="preserve">  is hurting himself/herself or others, </w:t>
      </w:r>
    </w:p>
    <w:p w14:paraId="1E62F359" w14:textId="77777777" w:rsidR="00173007" w:rsidRPr="00173007" w:rsidRDefault="00173007" w:rsidP="000A42B5">
      <w:pPr>
        <w:spacing w:before="100" w:beforeAutospacing="1" w:after="100" w:afterAutospacing="1"/>
        <w:ind w:left="720"/>
        <w:rPr>
          <w:rFonts w:eastAsia="Times New Roman" w:cstheme="minorHAnsi"/>
          <w:sz w:val="22"/>
          <w:szCs w:val="22"/>
          <w:highlight w:val="green"/>
          <w:lang w:eastAsia="en-GB"/>
        </w:rPr>
      </w:pPr>
      <w:r w:rsidRPr="00173007">
        <w:rPr>
          <w:rFonts w:eastAsia="Times New Roman" w:cstheme="minorHAnsi"/>
          <w:sz w:val="22"/>
          <w:szCs w:val="22"/>
          <w:highlight w:val="green"/>
          <w:lang w:eastAsia="en-GB"/>
        </w:rPr>
        <w:sym w:font="Symbol" w:char="F0B7"/>
      </w:r>
      <w:r w:rsidRPr="00173007">
        <w:rPr>
          <w:rFonts w:eastAsia="Times New Roman" w:cstheme="minorHAnsi"/>
          <w:sz w:val="22"/>
          <w:szCs w:val="22"/>
          <w:highlight w:val="green"/>
          <w:lang w:eastAsia="en-GB"/>
        </w:rPr>
        <w:t xml:space="preserve">  (</w:t>
      </w:r>
      <w:proofErr w:type="gramStart"/>
      <w:r w:rsidRPr="00173007">
        <w:rPr>
          <w:rFonts w:eastAsia="Times New Roman" w:cstheme="minorHAnsi"/>
          <w:sz w:val="22"/>
          <w:szCs w:val="22"/>
          <w:highlight w:val="green"/>
          <w:lang w:eastAsia="en-GB"/>
        </w:rPr>
        <w:t>or</w:t>
      </w:r>
      <w:proofErr w:type="gramEnd"/>
      <w:r w:rsidRPr="00173007">
        <w:rPr>
          <w:rFonts w:eastAsia="Times New Roman" w:cstheme="minorHAnsi"/>
          <w:sz w:val="22"/>
          <w:szCs w:val="22"/>
          <w:highlight w:val="green"/>
          <w:lang w:eastAsia="en-GB"/>
        </w:rPr>
        <w:t xml:space="preserve"> is likely to hurt himself/herself and/or others) or </w:t>
      </w:r>
    </w:p>
    <w:p w14:paraId="551E4DCF" w14:textId="77777777" w:rsidR="00173007" w:rsidRPr="00173007" w:rsidRDefault="00173007" w:rsidP="000A42B5">
      <w:pPr>
        <w:spacing w:before="100" w:beforeAutospacing="1" w:after="100" w:afterAutospacing="1"/>
        <w:ind w:left="720"/>
        <w:rPr>
          <w:rFonts w:eastAsia="Times New Roman" w:cstheme="minorHAnsi"/>
          <w:sz w:val="22"/>
          <w:szCs w:val="22"/>
          <w:highlight w:val="green"/>
          <w:lang w:eastAsia="en-GB"/>
        </w:rPr>
      </w:pPr>
      <w:r w:rsidRPr="00173007">
        <w:rPr>
          <w:rFonts w:eastAsia="Times New Roman" w:cstheme="minorHAnsi"/>
          <w:sz w:val="22"/>
          <w:szCs w:val="22"/>
          <w:highlight w:val="green"/>
          <w:lang w:eastAsia="en-GB"/>
        </w:rPr>
        <w:sym w:font="Symbol" w:char="F0B7"/>
      </w:r>
      <w:r w:rsidRPr="00173007">
        <w:rPr>
          <w:rFonts w:eastAsia="Times New Roman" w:cstheme="minorHAnsi"/>
          <w:sz w:val="22"/>
          <w:szCs w:val="22"/>
          <w:highlight w:val="green"/>
          <w:lang w:eastAsia="en-GB"/>
        </w:rPr>
        <w:t xml:space="preserve">  is damaging property, and/or </w:t>
      </w:r>
    </w:p>
    <w:p w14:paraId="26BB46C7" w14:textId="688E2A99" w:rsidR="00173007" w:rsidRPr="00173007" w:rsidRDefault="00173007" w:rsidP="000A42B5">
      <w:pPr>
        <w:spacing w:before="100" w:beforeAutospacing="1" w:after="100" w:afterAutospacing="1"/>
        <w:ind w:left="720"/>
        <w:rPr>
          <w:rFonts w:eastAsia="Times New Roman" w:cstheme="minorHAnsi"/>
          <w:sz w:val="22"/>
          <w:szCs w:val="22"/>
          <w:lang w:eastAsia="en-GB"/>
        </w:rPr>
      </w:pPr>
      <w:r w:rsidRPr="00173007">
        <w:rPr>
          <w:rFonts w:eastAsia="Times New Roman" w:cstheme="minorHAnsi"/>
          <w:sz w:val="22"/>
          <w:szCs w:val="22"/>
          <w:highlight w:val="green"/>
          <w:lang w:eastAsia="en-GB"/>
        </w:rPr>
        <w:sym w:font="Symbol" w:char="F0B7"/>
      </w:r>
      <w:r w:rsidRPr="00173007">
        <w:rPr>
          <w:rFonts w:eastAsia="Times New Roman" w:cstheme="minorHAnsi"/>
          <w:sz w:val="22"/>
          <w:szCs w:val="22"/>
          <w:highlight w:val="green"/>
          <w:lang w:eastAsia="en-GB"/>
        </w:rPr>
        <w:t xml:space="preserve">  is incensed and out of control, so that all verbal attempts to engage him/her have failed.</w:t>
      </w:r>
      <w:r w:rsidRPr="00173007">
        <w:rPr>
          <w:rFonts w:eastAsia="Times New Roman" w:cstheme="minorHAnsi"/>
          <w:sz w:val="22"/>
          <w:szCs w:val="22"/>
          <w:lang w:eastAsia="en-GB"/>
        </w:rPr>
        <w:t xml:space="preserve"> </w:t>
      </w:r>
    </w:p>
    <w:p w14:paraId="7996FF87" w14:textId="77777777" w:rsidR="00173007" w:rsidRPr="00173007" w:rsidRDefault="00173007" w:rsidP="00173007">
      <w:pPr>
        <w:spacing w:before="100" w:beforeAutospacing="1" w:after="100" w:afterAutospacing="1"/>
        <w:ind w:left="720"/>
        <w:rPr>
          <w:rFonts w:eastAsia="Times New Roman" w:cstheme="minorHAnsi"/>
          <w:sz w:val="22"/>
          <w:szCs w:val="22"/>
          <w:lang w:eastAsia="en-GB"/>
        </w:rPr>
      </w:pPr>
      <w:r w:rsidRPr="00173007">
        <w:rPr>
          <w:rFonts w:eastAsia="Times New Roman" w:cstheme="minorHAnsi"/>
          <w:sz w:val="22"/>
          <w:szCs w:val="22"/>
          <w:lang w:eastAsia="en-GB"/>
        </w:rPr>
        <w:t xml:space="preserve">Trained staff team members are trained in the safest and gentlest means of holding a child that is entirely designed to enable the child to feel safe and soothed, and to bring him or her down from uncontrollable states of hyper-arousal. </w:t>
      </w:r>
    </w:p>
    <w:p w14:paraId="30D5E9EF" w14:textId="77777777" w:rsidR="00173007" w:rsidRPr="00173007" w:rsidRDefault="00173007" w:rsidP="00173007">
      <w:pPr>
        <w:spacing w:before="100" w:beforeAutospacing="1" w:after="100" w:afterAutospacing="1"/>
        <w:ind w:left="720"/>
        <w:rPr>
          <w:rFonts w:eastAsia="Times New Roman" w:cstheme="minorHAnsi"/>
          <w:sz w:val="22"/>
          <w:szCs w:val="22"/>
          <w:lang w:eastAsia="en-GB"/>
        </w:rPr>
      </w:pPr>
      <w:r w:rsidRPr="00173007">
        <w:rPr>
          <w:rFonts w:eastAsia="Times New Roman" w:cstheme="minorHAnsi"/>
          <w:color w:val="302D30"/>
          <w:sz w:val="22"/>
          <w:szCs w:val="22"/>
          <w:lang w:eastAsia="en-GB"/>
        </w:rPr>
        <w:t xml:space="preserve">Whilst limits and boundaries in such circumstances can be a vital corrective emotional experience, without such an intervention (holding) the child can be left at risk of actual physical or psychological damage. </w:t>
      </w:r>
    </w:p>
    <w:p w14:paraId="197C5476" w14:textId="77777777" w:rsidR="00173007" w:rsidRPr="00173007" w:rsidRDefault="00173007" w:rsidP="00173007">
      <w:pPr>
        <w:spacing w:before="100" w:beforeAutospacing="1" w:after="100" w:afterAutospacing="1"/>
        <w:ind w:left="720"/>
        <w:rPr>
          <w:rFonts w:eastAsia="Times New Roman" w:cstheme="minorHAnsi"/>
          <w:sz w:val="22"/>
          <w:szCs w:val="22"/>
          <w:lang w:eastAsia="en-GB"/>
        </w:rPr>
      </w:pPr>
      <w:r w:rsidRPr="00173007">
        <w:rPr>
          <w:rFonts w:eastAsia="Times New Roman" w:cstheme="minorHAnsi"/>
          <w:sz w:val="22"/>
          <w:szCs w:val="22"/>
          <w:lang w:eastAsia="en-GB"/>
        </w:rPr>
        <w:t>Such necessary interventions are fully in line with guidelines set out in the Government Document, ‘New Guidance on the Use of Reasonable Force in School.’ (</w:t>
      </w:r>
      <w:proofErr w:type="spellStart"/>
      <w:r w:rsidRPr="00173007">
        <w:rPr>
          <w:rFonts w:eastAsia="Times New Roman" w:cstheme="minorHAnsi"/>
          <w:sz w:val="22"/>
          <w:szCs w:val="22"/>
          <w:lang w:eastAsia="en-GB"/>
        </w:rPr>
        <w:t>DfEE</w:t>
      </w:r>
      <w:proofErr w:type="spellEnd"/>
      <w:r w:rsidRPr="00173007">
        <w:rPr>
          <w:rFonts w:eastAsia="Times New Roman" w:cstheme="minorHAnsi"/>
          <w:sz w:val="22"/>
          <w:szCs w:val="22"/>
          <w:lang w:eastAsia="en-GB"/>
        </w:rPr>
        <w:t xml:space="preserve"> 1998) and ‘Use of Reasonable Force’ (2013) </w:t>
      </w:r>
    </w:p>
    <w:p w14:paraId="72B0145A" w14:textId="757EDDC7" w:rsidR="00173007" w:rsidRPr="00173007" w:rsidRDefault="00173007" w:rsidP="007809CC">
      <w:pPr>
        <w:spacing w:before="100" w:beforeAutospacing="1" w:after="100" w:afterAutospacing="1"/>
        <w:ind w:left="720"/>
        <w:rPr>
          <w:rFonts w:eastAsia="Times New Roman" w:cstheme="minorHAnsi"/>
          <w:sz w:val="22"/>
          <w:szCs w:val="22"/>
          <w:lang w:eastAsia="en-GB"/>
        </w:rPr>
      </w:pPr>
      <w:r w:rsidRPr="00173007">
        <w:rPr>
          <w:rFonts w:eastAsia="Times New Roman" w:cstheme="minorHAnsi"/>
          <w:sz w:val="22"/>
          <w:szCs w:val="22"/>
          <w:lang w:eastAsia="en-GB"/>
        </w:rPr>
        <w:t xml:space="preserve">What about other physical contact with pupils? (2013, Crown op </w:t>
      </w:r>
      <w:proofErr w:type="spellStart"/>
      <w:r w:rsidRPr="00173007">
        <w:rPr>
          <w:rFonts w:eastAsia="Times New Roman" w:cstheme="minorHAnsi"/>
          <w:sz w:val="22"/>
          <w:szCs w:val="22"/>
          <w:lang w:eastAsia="en-GB"/>
        </w:rPr>
        <w:t>cit</w:t>
      </w:r>
      <w:proofErr w:type="spellEnd"/>
      <w:r w:rsidRPr="00173007">
        <w:rPr>
          <w:rFonts w:eastAsia="Times New Roman" w:cstheme="minorHAnsi"/>
          <w:sz w:val="22"/>
          <w:szCs w:val="22"/>
          <w:lang w:eastAsia="en-GB"/>
        </w:rPr>
        <w:t>)</w:t>
      </w:r>
      <w:r w:rsidRPr="00173007">
        <w:rPr>
          <w:rFonts w:eastAsia="Times New Roman" w:cstheme="minorHAnsi"/>
          <w:sz w:val="22"/>
          <w:szCs w:val="22"/>
          <w:lang w:eastAsia="en-GB"/>
        </w:rPr>
        <w:br/>
        <w:t>It is not illegal to touch a pupil. There are occasions when physical contact, other than</w:t>
      </w:r>
      <w:r w:rsidR="000A42B5" w:rsidRPr="001B5C1B">
        <w:rPr>
          <w:rFonts w:eastAsia="Times New Roman" w:cstheme="minorHAnsi"/>
          <w:sz w:val="22"/>
          <w:szCs w:val="22"/>
          <w:lang w:eastAsia="en-GB"/>
        </w:rPr>
        <w:t xml:space="preserve"> </w:t>
      </w:r>
      <w:r w:rsidRPr="00173007">
        <w:rPr>
          <w:rFonts w:eastAsia="Times New Roman" w:cstheme="minorHAnsi"/>
          <w:sz w:val="22"/>
          <w:szCs w:val="22"/>
          <w:lang w:eastAsia="en-GB"/>
        </w:rPr>
        <w:t>reasonable</w:t>
      </w:r>
      <w:r w:rsidR="000A42B5" w:rsidRPr="001B5C1B">
        <w:rPr>
          <w:rFonts w:eastAsia="Times New Roman" w:cstheme="minorHAnsi"/>
          <w:sz w:val="22"/>
          <w:szCs w:val="22"/>
          <w:lang w:eastAsia="en-GB"/>
        </w:rPr>
        <w:t xml:space="preserve"> </w:t>
      </w:r>
      <w:r w:rsidRPr="00173007">
        <w:rPr>
          <w:rFonts w:eastAsia="Times New Roman" w:cstheme="minorHAnsi"/>
          <w:sz w:val="22"/>
          <w:szCs w:val="22"/>
          <w:lang w:eastAsia="en-GB"/>
        </w:rPr>
        <w:t>force,</w:t>
      </w:r>
      <w:r w:rsidR="000A42B5" w:rsidRPr="001B5C1B">
        <w:rPr>
          <w:rFonts w:eastAsia="Times New Roman" w:cstheme="minorHAnsi"/>
          <w:sz w:val="22"/>
          <w:szCs w:val="22"/>
          <w:lang w:eastAsia="en-GB"/>
        </w:rPr>
        <w:t xml:space="preserve"> </w:t>
      </w:r>
      <w:r w:rsidRPr="00173007">
        <w:rPr>
          <w:rFonts w:eastAsia="Times New Roman" w:cstheme="minorHAnsi"/>
          <w:sz w:val="22"/>
          <w:szCs w:val="22"/>
          <w:lang w:eastAsia="en-GB"/>
        </w:rPr>
        <w:t>with</w:t>
      </w:r>
      <w:r w:rsidR="000A42B5" w:rsidRPr="001B5C1B">
        <w:rPr>
          <w:rFonts w:eastAsia="Times New Roman" w:cstheme="minorHAnsi"/>
          <w:sz w:val="22"/>
          <w:szCs w:val="22"/>
          <w:lang w:eastAsia="en-GB"/>
        </w:rPr>
        <w:t xml:space="preserve"> </w:t>
      </w:r>
      <w:r w:rsidRPr="00173007">
        <w:rPr>
          <w:rFonts w:eastAsia="Times New Roman" w:cstheme="minorHAnsi"/>
          <w:sz w:val="22"/>
          <w:szCs w:val="22"/>
          <w:lang w:eastAsia="en-GB"/>
        </w:rPr>
        <w:t>a</w:t>
      </w:r>
      <w:r w:rsidR="000A42B5" w:rsidRPr="001B5C1B">
        <w:rPr>
          <w:rFonts w:eastAsia="Times New Roman" w:cstheme="minorHAnsi"/>
          <w:sz w:val="22"/>
          <w:szCs w:val="22"/>
          <w:lang w:eastAsia="en-GB"/>
        </w:rPr>
        <w:t xml:space="preserve"> </w:t>
      </w:r>
      <w:r w:rsidRPr="00173007">
        <w:rPr>
          <w:rFonts w:eastAsia="Times New Roman" w:cstheme="minorHAnsi"/>
          <w:sz w:val="22"/>
          <w:szCs w:val="22"/>
          <w:lang w:eastAsia="en-GB"/>
        </w:rPr>
        <w:t>pupil is</w:t>
      </w:r>
      <w:r w:rsidR="000A42B5" w:rsidRPr="001B5C1B">
        <w:rPr>
          <w:rFonts w:eastAsia="Times New Roman" w:cstheme="minorHAnsi"/>
          <w:sz w:val="22"/>
          <w:szCs w:val="22"/>
          <w:lang w:eastAsia="en-GB"/>
        </w:rPr>
        <w:t xml:space="preserve"> </w:t>
      </w:r>
      <w:r w:rsidRPr="00173007">
        <w:rPr>
          <w:rFonts w:eastAsia="Times New Roman" w:cstheme="minorHAnsi"/>
          <w:sz w:val="22"/>
          <w:szCs w:val="22"/>
          <w:lang w:eastAsia="en-GB"/>
        </w:rPr>
        <w:t>proper</w:t>
      </w:r>
      <w:r w:rsidR="000A42B5" w:rsidRPr="001B5C1B">
        <w:rPr>
          <w:rFonts w:eastAsia="Times New Roman" w:cstheme="minorHAnsi"/>
          <w:sz w:val="22"/>
          <w:szCs w:val="22"/>
          <w:lang w:eastAsia="en-GB"/>
        </w:rPr>
        <w:t xml:space="preserve"> </w:t>
      </w:r>
      <w:r w:rsidRPr="00173007">
        <w:rPr>
          <w:rFonts w:eastAsia="Times New Roman" w:cstheme="minorHAnsi"/>
          <w:sz w:val="22"/>
          <w:szCs w:val="22"/>
          <w:lang w:eastAsia="en-GB"/>
        </w:rPr>
        <w:t>and</w:t>
      </w:r>
      <w:r w:rsidR="000A42B5" w:rsidRPr="001B5C1B">
        <w:rPr>
          <w:rFonts w:eastAsia="Times New Roman" w:cstheme="minorHAnsi"/>
          <w:sz w:val="22"/>
          <w:szCs w:val="22"/>
          <w:lang w:eastAsia="en-GB"/>
        </w:rPr>
        <w:t xml:space="preserve"> </w:t>
      </w:r>
      <w:r w:rsidRPr="00173007">
        <w:rPr>
          <w:rFonts w:eastAsia="Times New Roman" w:cstheme="minorHAnsi"/>
          <w:sz w:val="22"/>
          <w:szCs w:val="22"/>
          <w:lang w:eastAsia="en-GB"/>
        </w:rPr>
        <w:t xml:space="preserve">necessary. </w:t>
      </w:r>
    </w:p>
    <w:p w14:paraId="7691A5FE" w14:textId="77777777" w:rsidR="000A42B5" w:rsidRPr="007809CC" w:rsidRDefault="00173007" w:rsidP="000A42B5">
      <w:pPr>
        <w:spacing w:before="100" w:beforeAutospacing="1" w:after="100" w:afterAutospacing="1"/>
        <w:ind w:left="720"/>
        <w:rPr>
          <w:rFonts w:eastAsia="Times New Roman" w:cstheme="minorHAnsi"/>
          <w:sz w:val="22"/>
          <w:szCs w:val="22"/>
          <w:highlight w:val="green"/>
          <w:lang w:eastAsia="en-GB"/>
        </w:rPr>
      </w:pPr>
      <w:r w:rsidRPr="00173007">
        <w:rPr>
          <w:rFonts w:eastAsia="Times New Roman" w:cstheme="minorHAnsi"/>
          <w:sz w:val="22"/>
          <w:szCs w:val="22"/>
          <w:highlight w:val="green"/>
          <w:lang w:eastAsia="en-GB"/>
        </w:rPr>
        <w:t>Examples of where touching a pupil might be proper or necessary:</w:t>
      </w:r>
    </w:p>
    <w:p w14:paraId="290F4767" w14:textId="585DDCB2" w:rsidR="00173007" w:rsidRPr="007809CC" w:rsidRDefault="000A42B5" w:rsidP="000A42B5">
      <w:pPr>
        <w:pStyle w:val="ListParagraph"/>
        <w:numPr>
          <w:ilvl w:val="0"/>
          <w:numId w:val="12"/>
        </w:numPr>
        <w:spacing w:before="100" w:beforeAutospacing="1" w:after="100" w:afterAutospacing="1"/>
        <w:rPr>
          <w:rFonts w:eastAsia="Times New Roman" w:cstheme="minorHAnsi"/>
          <w:sz w:val="22"/>
          <w:szCs w:val="22"/>
          <w:highlight w:val="green"/>
          <w:lang w:eastAsia="en-GB"/>
        </w:rPr>
      </w:pPr>
      <w:r w:rsidRPr="007809CC">
        <w:rPr>
          <w:rFonts w:eastAsia="Times New Roman" w:cstheme="minorHAnsi"/>
          <w:sz w:val="22"/>
          <w:szCs w:val="22"/>
          <w:highlight w:val="green"/>
          <w:lang w:eastAsia="en-GB"/>
        </w:rPr>
        <w:t>To administer First Aid;</w:t>
      </w:r>
      <w:r w:rsidR="00173007" w:rsidRPr="007809CC">
        <w:rPr>
          <w:rFonts w:eastAsia="Times New Roman" w:cstheme="minorHAnsi"/>
          <w:sz w:val="22"/>
          <w:szCs w:val="22"/>
          <w:highlight w:val="green"/>
          <w:lang w:eastAsia="en-GB"/>
        </w:rPr>
        <w:br/>
      </w:r>
      <w:r w:rsidR="00173007" w:rsidRPr="007809CC">
        <w:rPr>
          <w:rFonts w:cstheme="minorHAnsi"/>
          <w:sz w:val="22"/>
          <w:szCs w:val="22"/>
          <w:highlight w:val="green"/>
          <w:lang w:eastAsia="en-GB"/>
        </w:rPr>
        <w:sym w:font="Symbol" w:char="F0B7"/>
      </w:r>
      <w:r w:rsidR="00173007" w:rsidRPr="007809CC">
        <w:rPr>
          <w:rFonts w:eastAsia="Times New Roman" w:cstheme="minorHAnsi"/>
          <w:sz w:val="22"/>
          <w:szCs w:val="22"/>
          <w:highlight w:val="green"/>
          <w:lang w:eastAsia="en-GB"/>
        </w:rPr>
        <w:t xml:space="preserve"> Holding</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the</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hand</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of</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the</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child</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at</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the</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front/back</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of</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the</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line</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when</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going</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to</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assembly</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or when</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walking</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together around</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the</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school;</w:t>
      </w:r>
      <w:r w:rsidR="00173007" w:rsidRPr="007809CC">
        <w:rPr>
          <w:rFonts w:eastAsia="Times New Roman" w:cstheme="minorHAnsi"/>
          <w:sz w:val="22"/>
          <w:szCs w:val="22"/>
          <w:highlight w:val="green"/>
          <w:lang w:eastAsia="en-GB"/>
        </w:rPr>
        <w:br/>
      </w:r>
      <w:r w:rsidR="00173007" w:rsidRPr="007809CC">
        <w:rPr>
          <w:rFonts w:cstheme="minorHAnsi"/>
          <w:sz w:val="22"/>
          <w:szCs w:val="22"/>
          <w:highlight w:val="green"/>
          <w:lang w:eastAsia="en-GB"/>
        </w:rPr>
        <w:sym w:font="Symbol" w:char="F0B7"/>
      </w:r>
      <w:r w:rsidR="00173007" w:rsidRPr="007809CC">
        <w:rPr>
          <w:rFonts w:eastAsia="Times New Roman" w:cstheme="minorHAnsi"/>
          <w:sz w:val="22"/>
          <w:szCs w:val="22"/>
          <w:highlight w:val="green"/>
          <w:lang w:eastAsia="en-GB"/>
        </w:rPr>
        <w:t xml:space="preserve"> When</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comforting</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a</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distressed</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pupil;</w:t>
      </w:r>
      <w:r w:rsidR="00173007" w:rsidRPr="007809CC">
        <w:rPr>
          <w:rFonts w:eastAsia="Times New Roman" w:cstheme="minorHAnsi"/>
          <w:sz w:val="22"/>
          <w:szCs w:val="22"/>
          <w:highlight w:val="green"/>
          <w:lang w:eastAsia="en-GB"/>
        </w:rPr>
        <w:br/>
      </w:r>
      <w:r w:rsidR="00173007" w:rsidRPr="007809CC">
        <w:rPr>
          <w:rFonts w:cstheme="minorHAnsi"/>
          <w:sz w:val="22"/>
          <w:szCs w:val="22"/>
          <w:highlight w:val="green"/>
          <w:lang w:eastAsia="en-GB"/>
        </w:rPr>
        <w:sym w:font="Symbol" w:char="F0B7"/>
      </w:r>
      <w:r w:rsidR="00173007" w:rsidRPr="007809CC">
        <w:rPr>
          <w:rFonts w:eastAsia="Times New Roman" w:cstheme="minorHAnsi"/>
          <w:sz w:val="22"/>
          <w:szCs w:val="22"/>
          <w:highlight w:val="green"/>
          <w:lang w:eastAsia="en-GB"/>
        </w:rPr>
        <w:t xml:space="preserve"> When</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a</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pupil</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is</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being</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congratulated</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or</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praised;</w:t>
      </w:r>
      <w:r w:rsidR="00173007" w:rsidRPr="007809CC">
        <w:rPr>
          <w:rFonts w:eastAsia="Times New Roman" w:cstheme="minorHAnsi"/>
          <w:sz w:val="22"/>
          <w:szCs w:val="22"/>
          <w:highlight w:val="green"/>
          <w:lang w:eastAsia="en-GB"/>
        </w:rPr>
        <w:br/>
      </w:r>
      <w:r w:rsidR="00173007" w:rsidRPr="007809CC">
        <w:rPr>
          <w:rFonts w:cstheme="minorHAnsi"/>
          <w:sz w:val="22"/>
          <w:szCs w:val="22"/>
          <w:highlight w:val="green"/>
          <w:lang w:eastAsia="en-GB"/>
        </w:rPr>
        <w:sym w:font="Symbol" w:char="F0B7"/>
      </w:r>
      <w:r w:rsidR="00173007" w:rsidRPr="007809CC">
        <w:rPr>
          <w:rFonts w:eastAsia="Times New Roman" w:cstheme="minorHAnsi"/>
          <w:sz w:val="22"/>
          <w:szCs w:val="22"/>
          <w:highlight w:val="green"/>
          <w:lang w:eastAsia="en-GB"/>
        </w:rPr>
        <w:t xml:space="preserve"> To</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demonstrate</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how</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to</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use</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a</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musical</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instrument;</w:t>
      </w:r>
      <w:r w:rsidR="00173007" w:rsidRPr="007809CC">
        <w:rPr>
          <w:rFonts w:eastAsia="Times New Roman" w:cstheme="minorHAnsi"/>
          <w:sz w:val="22"/>
          <w:szCs w:val="22"/>
          <w:highlight w:val="green"/>
          <w:lang w:eastAsia="en-GB"/>
        </w:rPr>
        <w:br/>
      </w:r>
      <w:r w:rsidR="00173007" w:rsidRPr="007809CC">
        <w:rPr>
          <w:rFonts w:cstheme="minorHAnsi"/>
          <w:sz w:val="22"/>
          <w:szCs w:val="22"/>
          <w:highlight w:val="green"/>
          <w:lang w:eastAsia="en-GB"/>
        </w:rPr>
        <w:sym w:font="Symbol" w:char="F0B7"/>
      </w:r>
      <w:r w:rsidR="00173007" w:rsidRPr="007809CC">
        <w:rPr>
          <w:rFonts w:eastAsia="Times New Roman" w:cstheme="minorHAnsi"/>
          <w:sz w:val="22"/>
          <w:szCs w:val="22"/>
          <w:highlight w:val="green"/>
          <w:lang w:eastAsia="en-GB"/>
        </w:rPr>
        <w:t xml:space="preserve"> To</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demonstrate</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exercises</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or</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techniques</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during</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PE</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lessons</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or</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sports</w:t>
      </w:r>
      <w:r w:rsidRPr="007809CC">
        <w:rPr>
          <w:rFonts w:eastAsia="Times New Roman" w:cstheme="minorHAnsi"/>
          <w:sz w:val="22"/>
          <w:szCs w:val="22"/>
          <w:highlight w:val="green"/>
          <w:lang w:eastAsia="en-GB"/>
        </w:rPr>
        <w:t xml:space="preserve"> </w:t>
      </w:r>
      <w:r w:rsidR="00173007" w:rsidRPr="007809CC">
        <w:rPr>
          <w:rFonts w:eastAsia="Times New Roman" w:cstheme="minorHAnsi"/>
          <w:sz w:val="22"/>
          <w:szCs w:val="22"/>
          <w:highlight w:val="green"/>
          <w:lang w:eastAsia="en-GB"/>
        </w:rPr>
        <w:t>coaching</w:t>
      </w:r>
      <w:r w:rsidRPr="007809CC">
        <w:rPr>
          <w:rFonts w:eastAsia="Times New Roman" w:cstheme="minorHAnsi"/>
          <w:sz w:val="22"/>
          <w:szCs w:val="22"/>
          <w:highlight w:val="green"/>
          <w:lang w:eastAsia="en-GB"/>
        </w:rPr>
        <w:t>.</w:t>
      </w:r>
    </w:p>
    <w:p w14:paraId="4A32F9BB" w14:textId="77777777" w:rsidR="00173007" w:rsidRPr="00173007" w:rsidRDefault="00173007" w:rsidP="00173007">
      <w:pPr>
        <w:spacing w:before="100" w:beforeAutospacing="1" w:after="100" w:afterAutospacing="1"/>
        <w:rPr>
          <w:rFonts w:eastAsia="Times New Roman" w:cstheme="minorHAnsi"/>
          <w:sz w:val="22"/>
          <w:szCs w:val="22"/>
          <w:lang w:eastAsia="en-GB"/>
        </w:rPr>
      </w:pPr>
      <w:r w:rsidRPr="00173007">
        <w:rPr>
          <w:rFonts w:eastAsia="Times New Roman" w:cstheme="minorHAnsi"/>
          <w:color w:val="302D30"/>
          <w:sz w:val="22"/>
          <w:szCs w:val="22"/>
          <w:lang w:eastAsia="en-GB"/>
        </w:rPr>
        <w:t xml:space="preserve">Appropriate and inappropriate touch </w:t>
      </w:r>
    </w:p>
    <w:p w14:paraId="700495F4" w14:textId="54219C78" w:rsidR="00173007" w:rsidRPr="00173007" w:rsidRDefault="00173007" w:rsidP="000A42B5">
      <w:pPr>
        <w:spacing w:before="100" w:beforeAutospacing="1" w:after="100" w:afterAutospacing="1"/>
        <w:rPr>
          <w:rFonts w:eastAsia="Times New Roman" w:cstheme="minorHAnsi"/>
          <w:sz w:val="22"/>
          <w:szCs w:val="22"/>
          <w:lang w:eastAsia="en-GB"/>
        </w:rPr>
      </w:pPr>
      <w:r w:rsidRPr="00173007">
        <w:rPr>
          <w:rFonts w:eastAsia="Times New Roman" w:cstheme="minorHAnsi"/>
          <w:color w:val="302D30"/>
          <w:sz w:val="22"/>
          <w:szCs w:val="22"/>
          <w:lang w:eastAsia="en-GB"/>
        </w:rPr>
        <w:t>We are highly aware of the current atmosphere where due to fears of abuse, touch as a natural and important form of human connection has been almost vetoed in some school contexts. Our policy rests on the belief that every member of staff needs to appreciate the difference between appropriate and inappropriate touch. Hence all staff members need to demonstrate a clear</w:t>
      </w:r>
      <w:r w:rsidRPr="00173007">
        <w:rPr>
          <w:rFonts w:eastAsia="Times New Roman" w:cstheme="minorHAnsi"/>
          <w:color w:val="A5A5A5"/>
          <w:sz w:val="22"/>
          <w:szCs w:val="22"/>
          <w:lang w:eastAsia="en-GB"/>
        </w:rPr>
        <w:t xml:space="preserve"> </w:t>
      </w:r>
      <w:r w:rsidRPr="00173007">
        <w:rPr>
          <w:rFonts w:eastAsia="Times New Roman" w:cstheme="minorHAnsi"/>
          <w:color w:val="302D30"/>
          <w:sz w:val="22"/>
          <w:szCs w:val="22"/>
          <w:lang w:eastAsia="en-GB"/>
        </w:rPr>
        <w:t>understanding of the difference. They need to show themselves to be highly aware of both the damaging and unnecessary uses of touch in an educational context. Touch is not to be used as an ill-</w:t>
      </w:r>
      <w:r w:rsidRPr="00173007">
        <w:rPr>
          <w:rFonts w:eastAsia="Times New Roman" w:cstheme="minorHAnsi"/>
          <w:color w:val="302D30"/>
          <w:sz w:val="22"/>
          <w:szCs w:val="22"/>
          <w:lang w:eastAsia="en-GB"/>
        </w:rPr>
        <w:lastRenderedPageBreak/>
        <w:t xml:space="preserve">thought out or impulsive act of futile reassurance/gratification or as a block to referral for psychological assessment. </w:t>
      </w:r>
    </w:p>
    <w:p w14:paraId="7AF9A94C" w14:textId="77777777" w:rsidR="00173007" w:rsidRPr="00173007" w:rsidRDefault="00173007" w:rsidP="00173007">
      <w:pPr>
        <w:spacing w:before="100" w:beforeAutospacing="1" w:after="100" w:afterAutospacing="1"/>
        <w:rPr>
          <w:rFonts w:eastAsia="Times New Roman" w:cstheme="minorHAnsi"/>
          <w:sz w:val="22"/>
          <w:szCs w:val="22"/>
          <w:lang w:eastAsia="en-GB"/>
        </w:rPr>
      </w:pPr>
      <w:r w:rsidRPr="00173007">
        <w:rPr>
          <w:rFonts w:eastAsia="Times New Roman" w:cstheme="minorHAnsi"/>
          <w:color w:val="302D30"/>
          <w:sz w:val="22"/>
          <w:szCs w:val="22"/>
          <w:lang w:eastAsia="en-GB"/>
        </w:rPr>
        <w:t xml:space="preserve">Equally, when a child is in deep distress, the Thrive Licensed Practitioner is trained to know when and how sufficient connection and psychological holding have been or can be provided/established without touching. </w:t>
      </w:r>
    </w:p>
    <w:p w14:paraId="56E0CBF5" w14:textId="77777777" w:rsidR="00173007" w:rsidRPr="00173007" w:rsidRDefault="00173007" w:rsidP="00173007">
      <w:pPr>
        <w:spacing w:before="100" w:beforeAutospacing="1" w:after="100" w:afterAutospacing="1"/>
        <w:rPr>
          <w:rFonts w:eastAsia="Times New Roman" w:cstheme="minorHAnsi"/>
          <w:sz w:val="22"/>
          <w:szCs w:val="22"/>
          <w:lang w:eastAsia="en-GB"/>
        </w:rPr>
      </w:pPr>
      <w:r w:rsidRPr="00173007">
        <w:rPr>
          <w:rFonts w:eastAsia="Times New Roman" w:cstheme="minorHAnsi"/>
          <w:color w:val="302D30"/>
          <w:sz w:val="22"/>
          <w:szCs w:val="22"/>
          <w:lang w:eastAsia="en-GB"/>
        </w:rPr>
        <w:t>Guidelines for the use of Safe Touch</w:t>
      </w:r>
      <w:r w:rsidRPr="00173007">
        <w:rPr>
          <w:rFonts w:eastAsia="Times New Roman" w:cstheme="minorHAnsi"/>
          <w:color w:val="302D30"/>
          <w:sz w:val="22"/>
          <w:szCs w:val="22"/>
          <w:lang w:eastAsia="en-GB"/>
        </w:rPr>
        <w:br/>
        <w:t xml:space="preserve">To ensure touch is only used appropriately the following guidelines are to be followed: </w:t>
      </w:r>
    </w:p>
    <w:p w14:paraId="08FD5FE2" w14:textId="77777777" w:rsidR="00173007" w:rsidRPr="00173007" w:rsidRDefault="00173007" w:rsidP="001E29BC">
      <w:pPr>
        <w:spacing w:before="100" w:beforeAutospacing="1" w:after="100" w:afterAutospacing="1"/>
        <w:ind w:left="720"/>
        <w:rPr>
          <w:rFonts w:eastAsia="Times New Roman" w:cstheme="minorHAnsi"/>
          <w:sz w:val="22"/>
          <w:szCs w:val="22"/>
          <w:lang w:eastAsia="en-GB"/>
        </w:rPr>
      </w:pPr>
      <w:r w:rsidRPr="00173007">
        <w:rPr>
          <w:rFonts w:eastAsia="Times New Roman" w:cstheme="minorHAnsi"/>
          <w:color w:val="302D30"/>
          <w:sz w:val="22"/>
          <w:szCs w:val="22"/>
          <w:lang w:eastAsia="en-GB"/>
        </w:rPr>
        <w:sym w:font="Symbol" w:char="F0B7"/>
      </w:r>
      <w:r w:rsidRPr="00173007">
        <w:rPr>
          <w:rFonts w:eastAsia="Times New Roman" w:cstheme="minorHAnsi"/>
          <w:color w:val="302D30"/>
          <w:sz w:val="22"/>
          <w:szCs w:val="22"/>
          <w:lang w:eastAsia="en-GB"/>
        </w:rPr>
        <w:t xml:space="preserve">  Parents/carers should be informed of the school policy on Touch. </w:t>
      </w:r>
    </w:p>
    <w:p w14:paraId="61AF3A11" w14:textId="2DA672A3" w:rsidR="00173007" w:rsidRPr="00173007" w:rsidRDefault="00173007" w:rsidP="001E29BC">
      <w:pPr>
        <w:spacing w:before="100" w:beforeAutospacing="1" w:after="100" w:afterAutospacing="1"/>
        <w:ind w:left="720"/>
        <w:rPr>
          <w:rFonts w:eastAsia="Times New Roman" w:cstheme="minorHAnsi"/>
          <w:sz w:val="22"/>
          <w:szCs w:val="22"/>
          <w:lang w:eastAsia="en-GB"/>
        </w:rPr>
      </w:pPr>
      <w:r w:rsidRPr="00173007">
        <w:rPr>
          <w:rFonts w:eastAsia="Times New Roman" w:cstheme="minorHAnsi"/>
          <w:color w:val="302D30"/>
          <w:sz w:val="22"/>
          <w:szCs w:val="22"/>
          <w:lang w:eastAsia="en-GB"/>
        </w:rPr>
        <w:sym w:font="Symbol" w:char="F0B7"/>
      </w:r>
      <w:r w:rsidRPr="00173007">
        <w:rPr>
          <w:rFonts w:eastAsia="Times New Roman" w:cstheme="minorHAnsi"/>
          <w:color w:val="302D30"/>
          <w:sz w:val="22"/>
          <w:szCs w:val="22"/>
          <w:lang w:eastAsia="en-GB"/>
        </w:rPr>
        <w:t xml:space="preserve">  Parents/carers should provide signed consent for their child to be part of the Thrive program</w:t>
      </w:r>
      <w:r w:rsidR="001E29BC" w:rsidRPr="001B5C1B">
        <w:rPr>
          <w:rFonts w:eastAsia="Times New Roman" w:cstheme="minorHAnsi"/>
          <w:color w:val="302D30"/>
          <w:sz w:val="22"/>
          <w:szCs w:val="22"/>
          <w:lang w:eastAsia="en-GB"/>
        </w:rPr>
        <w:t>me</w:t>
      </w:r>
      <w:r w:rsidRPr="00173007">
        <w:rPr>
          <w:rFonts w:eastAsia="Times New Roman" w:cstheme="minorHAnsi"/>
          <w:color w:val="302D30"/>
          <w:sz w:val="22"/>
          <w:szCs w:val="22"/>
          <w:lang w:eastAsia="en-GB"/>
        </w:rPr>
        <w:t xml:space="preserve"> </w:t>
      </w:r>
    </w:p>
    <w:p w14:paraId="1A53964A" w14:textId="77777777" w:rsidR="00173007" w:rsidRPr="00173007" w:rsidRDefault="00173007" w:rsidP="001E29BC">
      <w:pPr>
        <w:spacing w:before="100" w:beforeAutospacing="1" w:after="100" w:afterAutospacing="1"/>
        <w:ind w:left="720"/>
        <w:rPr>
          <w:rFonts w:eastAsia="Times New Roman" w:cstheme="minorHAnsi"/>
          <w:sz w:val="22"/>
          <w:szCs w:val="22"/>
          <w:lang w:eastAsia="en-GB"/>
        </w:rPr>
      </w:pPr>
      <w:r w:rsidRPr="00173007">
        <w:rPr>
          <w:rFonts w:eastAsia="Times New Roman" w:cstheme="minorHAnsi"/>
          <w:color w:val="302D30"/>
          <w:sz w:val="22"/>
          <w:szCs w:val="22"/>
          <w:lang w:eastAsia="en-GB"/>
        </w:rPr>
        <w:sym w:font="Symbol" w:char="F0B7"/>
      </w:r>
      <w:r w:rsidRPr="00173007">
        <w:rPr>
          <w:rFonts w:eastAsia="Times New Roman" w:cstheme="minorHAnsi"/>
          <w:color w:val="302D30"/>
          <w:sz w:val="22"/>
          <w:szCs w:val="22"/>
          <w:lang w:eastAsia="en-GB"/>
        </w:rPr>
        <w:t xml:space="preserve">  Parents/carers wherever possible should be involved in the Thrive Assessments and Action Plans and be regularly updated as to their child’s progress through the program </w:t>
      </w:r>
    </w:p>
    <w:p w14:paraId="13B94EE1" w14:textId="77777777" w:rsidR="00173007" w:rsidRPr="00173007" w:rsidRDefault="00173007" w:rsidP="001E29BC">
      <w:pPr>
        <w:spacing w:before="100" w:beforeAutospacing="1" w:after="100" w:afterAutospacing="1"/>
        <w:ind w:left="720"/>
        <w:rPr>
          <w:rFonts w:eastAsia="Times New Roman" w:cstheme="minorHAnsi"/>
          <w:sz w:val="22"/>
          <w:szCs w:val="22"/>
          <w:lang w:eastAsia="en-GB"/>
        </w:rPr>
      </w:pPr>
      <w:r w:rsidRPr="00173007">
        <w:rPr>
          <w:rFonts w:eastAsia="Times New Roman" w:cstheme="minorHAnsi"/>
          <w:color w:val="302D30"/>
          <w:sz w:val="22"/>
          <w:szCs w:val="22"/>
          <w:lang w:eastAsia="en-GB"/>
        </w:rPr>
        <w:sym w:font="Symbol" w:char="F0B7"/>
      </w:r>
      <w:r w:rsidRPr="00173007">
        <w:rPr>
          <w:rFonts w:eastAsia="Times New Roman" w:cstheme="minorHAnsi"/>
          <w:color w:val="302D30"/>
          <w:sz w:val="22"/>
          <w:szCs w:val="22"/>
          <w:lang w:eastAsia="en-GB"/>
        </w:rPr>
        <w:t xml:space="preserve">  Teachers/support staff should be trained in the Thrive approach </w:t>
      </w:r>
    </w:p>
    <w:p w14:paraId="4713D7D8" w14:textId="77777777" w:rsidR="00173007" w:rsidRPr="00173007" w:rsidRDefault="00173007" w:rsidP="001E29BC">
      <w:pPr>
        <w:spacing w:before="100" w:beforeAutospacing="1" w:after="100" w:afterAutospacing="1"/>
        <w:ind w:left="720"/>
        <w:rPr>
          <w:rFonts w:eastAsia="Times New Roman" w:cstheme="minorHAnsi"/>
          <w:sz w:val="22"/>
          <w:szCs w:val="22"/>
          <w:lang w:eastAsia="en-GB"/>
        </w:rPr>
      </w:pPr>
      <w:r w:rsidRPr="00173007">
        <w:rPr>
          <w:rFonts w:eastAsia="Times New Roman" w:cstheme="minorHAnsi"/>
          <w:color w:val="302D30"/>
          <w:sz w:val="22"/>
          <w:szCs w:val="22"/>
          <w:lang w:eastAsia="en-GB"/>
        </w:rPr>
        <w:sym w:font="Symbol" w:char="F0B7"/>
      </w:r>
      <w:r w:rsidRPr="00173007">
        <w:rPr>
          <w:rFonts w:eastAsia="Times New Roman" w:cstheme="minorHAnsi"/>
          <w:color w:val="302D30"/>
          <w:sz w:val="22"/>
          <w:szCs w:val="22"/>
          <w:lang w:eastAsia="en-GB"/>
        </w:rPr>
        <w:t xml:space="preserve">  Teachers/support staff should be trained in all aspects of safe touch </w:t>
      </w:r>
    </w:p>
    <w:p w14:paraId="5F4C4598" w14:textId="77777777" w:rsidR="00173007" w:rsidRPr="00173007" w:rsidRDefault="00173007" w:rsidP="001E29BC">
      <w:pPr>
        <w:spacing w:before="100" w:beforeAutospacing="1" w:after="100" w:afterAutospacing="1"/>
        <w:ind w:left="720"/>
        <w:rPr>
          <w:rFonts w:eastAsia="Times New Roman" w:cstheme="minorHAnsi"/>
          <w:sz w:val="22"/>
          <w:szCs w:val="22"/>
          <w:lang w:eastAsia="en-GB"/>
        </w:rPr>
      </w:pPr>
      <w:r w:rsidRPr="00173007">
        <w:rPr>
          <w:rFonts w:eastAsia="Times New Roman" w:cstheme="minorHAnsi"/>
          <w:color w:val="302D30"/>
          <w:sz w:val="22"/>
          <w:szCs w:val="22"/>
          <w:lang w:eastAsia="en-GB"/>
        </w:rPr>
        <w:sym w:font="Symbol" w:char="F0B7"/>
      </w:r>
      <w:r w:rsidRPr="00173007">
        <w:rPr>
          <w:rFonts w:eastAsia="Times New Roman" w:cstheme="minorHAnsi"/>
          <w:color w:val="302D30"/>
          <w:sz w:val="22"/>
          <w:szCs w:val="22"/>
          <w:lang w:eastAsia="en-GB"/>
        </w:rPr>
        <w:t xml:space="preserve">  Staff members should agree the use of safe touch in discussion with their manager. </w:t>
      </w:r>
    </w:p>
    <w:p w14:paraId="60DE96E8" w14:textId="6588AB48" w:rsidR="00173007" w:rsidRPr="00173007" w:rsidRDefault="00173007" w:rsidP="001E29BC">
      <w:pPr>
        <w:spacing w:before="100" w:beforeAutospacing="1" w:after="100" w:afterAutospacing="1"/>
        <w:ind w:left="720"/>
        <w:rPr>
          <w:rFonts w:eastAsia="Times New Roman" w:cstheme="minorHAnsi"/>
          <w:sz w:val="22"/>
          <w:szCs w:val="22"/>
          <w:lang w:eastAsia="en-GB"/>
        </w:rPr>
      </w:pPr>
      <w:r w:rsidRPr="00173007">
        <w:rPr>
          <w:rFonts w:eastAsia="Times New Roman" w:cstheme="minorHAnsi"/>
          <w:color w:val="302D30"/>
          <w:sz w:val="22"/>
          <w:szCs w:val="22"/>
          <w:lang w:eastAsia="en-GB"/>
        </w:rPr>
        <w:sym w:font="Symbol" w:char="F0B7"/>
      </w:r>
      <w:r w:rsidRPr="00173007">
        <w:rPr>
          <w:rFonts w:eastAsia="Times New Roman" w:cstheme="minorHAnsi"/>
          <w:color w:val="302D30"/>
          <w:sz w:val="22"/>
          <w:szCs w:val="22"/>
          <w:lang w:eastAsia="en-GB"/>
        </w:rPr>
        <w:t xml:space="preserve">  Child should be consulted, appropriate to their understanding, and involved in the development of a plan, based on a comprehensive risk assessment. </w:t>
      </w:r>
    </w:p>
    <w:p w14:paraId="56503F09" w14:textId="77777777" w:rsidR="00173007" w:rsidRPr="00173007" w:rsidRDefault="00173007" w:rsidP="001E29BC">
      <w:pPr>
        <w:spacing w:before="100" w:beforeAutospacing="1" w:after="100" w:afterAutospacing="1"/>
        <w:ind w:left="720"/>
        <w:rPr>
          <w:rFonts w:eastAsia="Times New Roman" w:cstheme="minorHAnsi"/>
          <w:sz w:val="22"/>
          <w:szCs w:val="22"/>
          <w:lang w:eastAsia="en-GB"/>
        </w:rPr>
      </w:pPr>
      <w:r w:rsidRPr="00173007">
        <w:rPr>
          <w:rFonts w:eastAsia="Times New Roman" w:cstheme="minorHAnsi"/>
          <w:color w:val="302D30"/>
          <w:sz w:val="22"/>
          <w:szCs w:val="22"/>
          <w:lang w:eastAsia="en-GB"/>
        </w:rPr>
        <w:sym w:font="Symbol" w:char="F0B7"/>
      </w:r>
      <w:r w:rsidRPr="00173007">
        <w:rPr>
          <w:rFonts w:eastAsia="Times New Roman" w:cstheme="minorHAnsi"/>
          <w:color w:val="302D30"/>
          <w:sz w:val="22"/>
          <w:szCs w:val="22"/>
          <w:lang w:eastAsia="en-GB"/>
        </w:rPr>
        <w:t xml:space="preserve">  Strategies should be rehearsed and practised </w:t>
      </w:r>
      <w:proofErr w:type="gramStart"/>
      <w:r w:rsidRPr="00173007">
        <w:rPr>
          <w:rFonts w:eastAsia="Times New Roman" w:cstheme="minorHAnsi"/>
          <w:color w:val="302D30"/>
          <w:sz w:val="22"/>
          <w:szCs w:val="22"/>
          <w:lang w:eastAsia="en-GB"/>
        </w:rPr>
        <w:t>( as</w:t>
      </w:r>
      <w:proofErr w:type="gramEnd"/>
      <w:r w:rsidRPr="00173007">
        <w:rPr>
          <w:rFonts w:eastAsia="Times New Roman" w:cstheme="minorHAnsi"/>
          <w:color w:val="302D30"/>
          <w:sz w:val="22"/>
          <w:szCs w:val="22"/>
          <w:lang w:eastAsia="en-GB"/>
        </w:rPr>
        <w:t xml:space="preserve"> is possible) with the child in preparation. </w:t>
      </w:r>
    </w:p>
    <w:p w14:paraId="5F8F26AB" w14:textId="77777777" w:rsidR="00173007" w:rsidRPr="00173007" w:rsidRDefault="00173007" w:rsidP="001E29BC">
      <w:pPr>
        <w:spacing w:before="100" w:beforeAutospacing="1" w:after="100" w:afterAutospacing="1"/>
        <w:ind w:left="720"/>
        <w:rPr>
          <w:rFonts w:eastAsia="Times New Roman" w:cstheme="minorHAnsi"/>
          <w:sz w:val="22"/>
          <w:szCs w:val="22"/>
          <w:lang w:eastAsia="en-GB"/>
        </w:rPr>
      </w:pPr>
      <w:r w:rsidRPr="00173007">
        <w:rPr>
          <w:rFonts w:eastAsia="Times New Roman" w:cstheme="minorHAnsi"/>
          <w:color w:val="302D30"/>
          <w:sz w:val="22"/>
          <w:szCs w:val="22"/>
          <w:lang w:eastAsia="en-GB"/>
        </w:rPr>
        <w:sym w:font="Symbol" w:char="F0B7"/>
      </w:r>
      <w:r w:rsidRPr="00173007">
        <w:rPr>
          <w:rFonts w:eastAsia="Times New Roman" w:cstheme="minorHAnsi"/>
          <w:color w:val="302D30"/>
          <w:sz w:val="22"/>
          <w:szCs w:val="22"/>
          <w:lang w:eastAsia="en-GB"/>
        </w:rPr>
        <w:t xml:space="preserve">  An Individual Behaviour Management Plan or Safety Plan should be </w:t>
      </w:r>
      <w:proofErr w:type="gramStart"/>
      <w:r w:rsidRPr="00173007">
        <w:rPr>
          <w:rFonts w:eastAsia="Times New Roman" w:cstheme="minorHAnsi"/>
          <w:color w:val="302D30"/>
          <w:sz w:val="22"/>
          <w:szCs w:val="22"/>
          <w:lang w:eastAsia="en-GB"/>
        </w:rPr>
        <w:t>completed</w:t>
      </w:r>
      <w:proofErr w:type="gramEnd"/>
      <w:r w:rsidRPr="00173007">
        <w:rPr>
          <w:rFonts w:eastAsia="Times New Roman" w:cstheme="minorHAnsi"/>
          <w:color w:val="302D30"/>
          <w:sz w:val="22"/>
          <w:szCs w:val="22"/>
          <w:lang w:eastAsia="en-GB"/>
        </w:rPr>
        <w:t xml:space="preserve"> and its use recorded and monitored. This will supplement the Thrive Action Plan which will also include the use of safe touch as a strategy. </w:t>
      </w:r>
    </w:p>
    <w:p w14:paraId="11CB4544" w14:textId="77777777" w:rsidR="00173007" w:rsidRPr="00173007" w:rsidRDefault="00173007" w:rsidP="001E29BC">
      <w:pPr>
        <w:spacing w:before="100" w:beforeAutospacing="1" w:after="100" w:afterAutospacing="1"/>
        <w:ind w:left="720"/>
        <w:rPr>
          <w:rFonts w:eastAsia="Times New Roman" w:cstheme="minorHAnsi"/>
          <w:sz w:val="22"/>
          <w:szCs w:val="22"/>
          <w:lang w:eastAsia="en-GB"/>
        </w:rPr>
      </w:pPr>
      <w:r w:rsidRPr="00173007">
        <w:rPr>
          <w:rFonts w:eastAsia="Times New Roman" w:cstheme="minorHAnsi"/>
          <w:color w:val="302D30"/>
          <w:sz w:val="22"/>
          <w:szCs w:val="22"/>
          <w:lang w:eastAsia="en-GB"/>
        </w:rPr>
        <w:sym w:font="Symbol" w:char="F0B7"/>
      </w:r>
      <w:r w:rsidRPr="00173007">
        <w:rPr>
          <w:rFonts w:eastAsia="Times New Roman" w:cstheme="minorHAnsi"/>
          <w:color w:val="302D30"/>
          <w:sz w:val="22"/>
          <w:szCs w:val="22"/>
          <w:lang w:eastAsia="en-GB"/>
        </w:rPr>
        <w:t xml:space="preserve">  TWO Adult rule: No adult should use safe holding when alone with a child. Both adults should have the closest / best relationship with the child. </w:t>
      </w:r>
    </w:p>
    <w:p w14:paraId="3E2CFEB2" w14:textId="2D230D49" w:rsidR="00173007" w:rsidRPr="00173007" w:rsidRDefault="00173007" w:rsidP="00173007">
      <w:pPr>
        <w:spacing w:before="100" w:beforeAutospacing="1" w:after="100" w:afterAutospacing="1"/>
        <w:ind w:left="720"/>
        <w:rPr>
          <w:rFonts w:eastAsia="Times New Roman" w:cstheme="minorHAnsi"/>
          <w:sz w:val="22"/>
          <w:szCs w:val="22"/>
          <w:lang w:eastAsia="en-GB"/>
        </w:rPr>
      </w:pPr>
      <w:r w:rsidRPr="00173007">
        <w:rPr>
          <w:rFonts w:eastAsia="Times New Roman" w:cstheme="minorHAnsi"/>
          <w:color w:val="302D30"/>
          <w:sz w:val="22"/>
          <w:szCs w:val="22"/>
          <w:lang w:eastAsia="en-GB"/>
        </w:rPr>
        <w:t xml:space="preserve">Where touch is used, contact should be brief and gentle, on clothed or </w:t>
      </w:r>
      <w:r w:rsidR="001E29BC" w:rsidRPr="001B5C1B">
        <w:rPr>
          <w:rFonts w:eastAsia="Times New Roman" w:cstheme="minorHAnsi"/>
          <w:color w:val="302D30"/>
          <w:sz w:val="22"/>
          <w:szCs w:val="22"/>
          <w:lang w:eastAsia="en-GB"/>
        </w:rPr>
        <w:t>publicly</w:t>
      </w:r>
      <w:r w:rsidRPr="00173007">
        <w:rPr>
          <w:rFonts w:eastAsia="Times New Roman" w:cstheme="minorHAnsi"/>
          <w:color w:val="302D30"/>
          <w:sz w:val="22"/>
          <w:szCs w:val="22"/>
          <w:lang w:eastAsia="en-GB"/>
        </w:rPr>
        <w:t xml:space="preserve"> visible parts of the body: hands, arms, shoulders, head, hair, shoes. </w:t>
      </w:r>
    </w:p>
    <w:p w14:paraId="5F33C6F5" w14:textId="77777777" w:rsidR="00173007" w:rsidRPr="00173007" w:rsidRDefault="00173007" w:rsidP="00173007">
      <w:pPr>
        <w:spacing w:before="100" w:beforeAutospacing="1" w:after="100" w:afterAutospacing="1"/>
        <w:ind w:left="720"/>
        <w:rPr>
          <w:rFonts w:eastAsia="Times New Roman" w:cstheme="minorHAnsi"/>
          <w:sz w:val="22"/>
          <w:szCs w:val="22"/>
          <w:lang w:eastAsia="en-GB"/>
        </w:rPr>
      </w:pPr>
      <w:r w:rsidRPr="00173007">
        <w:rPr>
          <w:rFonts w:eastAsia="Times New Roman" w:cstheme="minorHAnsi"/>
          <w:color w:val="302D30"/>
          <w:sz w:val="22"/>
          <w:szCs w:val="22"/>
          <w:lang w:eastAsia="en-GB"/>
        </w:rPr>
        <w:t xml:space="preserve">Unsafe touch </w:t>
      </w:r>
    </w:p>
    <w:p w14:paraId="60648C1B" w14:textId="77777777" w:rsidR="00173007" w:rsidRPr="00173007" w:rsidRDefault="00173007" w:rsidP="001E29BC">
      <w:pPr>
        <w:spacing w:before="100" w:beforeAutospacing="1" w:after="100" w:afterAutospacing="1"/>
        <w:ind w:left="720"/>
        <w:rPr>
          <w:rFonts w:eastAsia="Times New Roman" w:cstheme="minorHAnsi"/>
          <w:sz w:val="22"/>
          <w:szCs w:val="22"/>
          <w:lang w:eastAsia="en-GB"/>
        </w:rPr>
      </w:pPr>
      <w:r w:rsidRPr="00173007">
        <w:rPr>
          <w:rFonts w:eastAsia="Times New Roman" w:cstheme="minorHAnsi"/>
          <w:color w:val="302D30"/>
          <w:sz w:val="22"/>
          <w:szCs w:val="22"/>
          <w:lang w:eastAsia="en-GB"/>
        </w:rPr>
        <w:sym w:font="Symbol" w:char="F0B7"/>
      </w:r>
      <w:r w:rsidRPr="00173007">
        <w:rPr>
          <w:rFonts w:eastAsia="Times New Roman" w:cstheme="minorHAnsi"/>
          <w:color w:val="302D30"/>
          <w:sz w:val="22"/>
          <w:szCs w:val="22"/>
          <w:lang w:eastAsia="en-GB"/>
        </w:rPr>
        <w:t xml:space="preserve">  At no point and under no circumstances should staff members use touch to satisfy their own need for physical contact or reassurance. </w:t>
      </w:r>
    </w:p>
    <w:p w14:paraId="0C5FBF41" w14:textId="1AF81C9B" w:rsidR="00173007" w:rsidRPr="00173007" w:rsidRDefault="00173007" w:rsidP="001E29BC">
      <w:pPr>
        <w:spacing w:before="100" w:beforeAutospacing="1" w:after="100" w:afterAutospacing="1"/>
        <w:ind w:left="720"/>
        <w:rPr>
          <w:rFonts w:eastAsia="Times New Roman" w:cstheme="minorHAnsi"/>
          <w:sz w:val="22"/>
          <w:szCs w:val="22"/>
          <w:lang w:eastAsia="en-GB"/>
        </w:rPr>
      </w:pPr>
      <w:r w:rsidRPr="00173007">
        <w:rPr>
          <w:rFonts w:eastAsia="Times New Roman" w:cstheme="minorHAnsi"/>
          <w:color w:val="302D30"/>
          <w:sz w:val="22"/>
          <w:szCs w:val="22"/>
          <w:lang w:eastAsia="en-GB"/>
        </w:rPr>
        <w:sym w:font="Symbol" w:char="F0B7"/>
      </w:r>
      <w:r w:rsidRPr="00173007">
        <w:rPr>
          <w:rFonts w:eastAsia="Times New Roman" w:cstheme="minorHAnsi"/>
          <w:color w:val="302D30"/>
          <w:sz w:val="22"/>
          <w:szCs w:val="22"/>
          <w:lang w:eastAsia="en-GB"/>
        </w:rPr>
        <w:t xml:space="preserve">  No unsafe touch: All staff are trained to be fully cognisant of touch that is </w:t>
      </w:r>
      <w:proofErr w:type="gramStart"/>
      <w:r w:rsidRPr="00173007">
        <w:rPr>
          <w:rFonts w:eastAsia="Times New Roman" w:cstheme="minorHAnsi"/>
          <w:color w:val="302D30"/>
          <w:sz w:val="22"/>
          <w:szCs w:val="22"/>
          <w:lang w:eastAsia="en-GB"/>
        </w:rPr>
        <w:t>invasive</w:t>
      </w:r>
      <w:proofErr w:type="gramEnd"/>
      <w:r w:rsidRPr="00173007">
        <w:rPr>
          <w:rFonts w:eastAsia="Times New Roman" w:cstheme="minorHAnsi"/>
          <w:color w:val="302D30"/>
          <w:sz w:val="22"/>
          <w:szCs w:val="22"/>
          <w:lang w:eastAsia="en-GB"/>
        </w:rPr>
        <w:t xml:space="preserve"> or which could be confusing, traumatising or experienced as eroticising in any way whatsoever. </w:t>
      </w:r>
    </w:p>
    <w:p w14:paraId="5038D31D" w14:textId="56F01954" w:rsidR="00173007" w:rsidRPr="001B5C1B" w:rsidRDefault="00173007" w:rsidP="001E29BC">
      <w:pPr>
        <w:spacing w:before="100" w:beforeAutospacing="1" w:after="100" w:afterAutospacing="1"/>
        <w:ind w:left="720"/>
        <w:rPr>
          <w:rFonts w:eastAsia="Times New Roman" w:cstheme="minorHAnsi"/>
          <w:color w:val="302D30"/>
          <w:sz w:val="22"/>
          <w:szCs w:val="22"/>
          <w:lang w:eastAsia="en-GB"/>
        </w:rPr>
      </w:pPr>
      <w:r w:rsidRPr="00173007">
        <w:rPr>
          <w:rFonts w:eastAsia="Times New Roman" w:cstheme="minorHAnsi"/>
          <w:color w:val="302D30"/>
          <w:sz w:val="22"/>
          <w:szCs w:val="22"/>
          <w:lang w:eastAsia="en-GB"/>
        </w:rPr>
        <w:sym w:font="Symbol" w:char="F0B7"/>
      </w:r>
      <w:r w:rsidRPr="00173007">
        <w:rPr>
          <w:rFonts w:eastAsia="Times New Roman" w:cstheme="minorHAnsi"/>
          <w:color w:val="302D30"/>
          <w:sz w:val="22"/>
          <w:szCs w:val="22"/>
          <w:lang w:eastAsia="en-GB"/>
        </w:rPr>
        <w:t xml:space="preserve">  Serious Breach: Should any such touch be used it would be deemed as the most serious breach of the Code of Ethics warranting the highest level of disciplinary action. </w:t>
      </w:r>
    </w:p>
    <w:p w14:paraId="54089E3B" w14:textId="11AF31E5" w:rsidR="001E29BC" w:rsidRPr="00173007" w:rsidRDefault="001E29BC" w:rsidP="001E29BC">
      <w:pPr>
        <w:spacing w:before="100" w:beforeAutospacing="1" w:after="100" w:afterAutospacing="1"/>
        <w:ind w:left="720"/>
        <w:rPr>
          <w:rFonts w:eastAsia="Times New Roman" w:cstheme="minorHAnsi"/>
          <w:sz w:val="22"/>
          <w:szCs w:val="22"/>
          <w:lang w:eastAsia="en-GB"/>
        </w:rPr>
      </w:pPr>
    </w:p>
    <w:p w14:paraId="6333212B" w14:textId="00D0E3A8" w:rsidR="00173007" w:rsidRPr="00173007" w:rsidRDefault="00173007" w:rsidP="00173007">
      <w:pPr>
        <w:spacing w:before="100" w:beforeAutospacing="1" w:after="100" w:afterAutospacing="1"/>
        <w:rPr>
          <w:rFonts w:eastAsia="Times New Roman" w:cstheme="minorHAnsi"/>
          <w:b/>
          <w:bCs/>
          <w:sz w:val="22"/>
          <w:szCs w:val="22"/>
          <w:lang w:eastAsia="en-GB"/>
        </w:rPr>
      </w:pPr>
      <w:r w:rsidRPr="00173007">
        <w:rPr>
          <w:rFonts w:eastAsia="Times New Roman" w:cstheme="minorHAnsi"/>
          <w:b/>
          <w:bCs/>
          <w:sz w:val="22"/>
          <w:szCs w:val="22"/>
          <w:lang w:eastAsia="en-GB"/>
        </w:rPr>
        <w:t>Append</w:t>
      </w:r>
      <w:r w:rsidR="001B5C1B" w:rsidRPr="001B5C1B">
        <w:rPr>
          <w:rFonts w:eastAsia="Times New Roman" w:cstheme="minorHAnsi"/>
          <w:b/>
          <w:bCs/>
          <w:sz w:val="22"/>
          <w:szCs w:val="22"/>
          <w:lang w:eastAsia="en-GB"/>
        </w:rPr>
        <w:t xml:space="preserve">ix </w:t>
      </w:r>
      <w:r w:rsidRPr="00173007">
        <w:rPr>
          <w:rFonts w:eastAsia="Times New Roman" w:cstheme="minorHAnsi"/>
          <w:b/>
          <w:bCs/>
          <w:sz w:val="22"/>
          <w:szCs w:val="22"/>
          <w:lang w:eastAsia="en-GB"/>
        </w:rPr>
        <w:t xml:space="preserve">1 </w:t>
      </w:r>
    </w:p>
    <w:p w14:paraId="3B8C4AC9" w14:textId="77777777" w:rsidR="00173007" w:rsidRPr="00173007" w:rsidRDefault="00173007" w:rsidP="00173007">
      <w:pPr>
        <w:spacing w:before="100" w:beforeAutospacing="1" w:after="100" w:afterAutospacing="1"/>
        <w:rPr>
          <w:rFonts w:eastAsia="Times New Roman" w:cstheme="minorHAnsi"/>
          <w:sz w:val="22"/>
          <w:szCs w:val="22"/>
          <w:highlight w:val="red"/>
          <w:lang w:eastAsia="en-GB"/>
        </w:rPr>
      </w:pPr>
      <w:r w:rsidRPr="00173007">
        <w:rPr>
          <w:rFonts w:eastAsia="Times New Roman" w:cstheme="minorHAnsi"/>
          <w:sz w:val="22"/>
          <w:szCs w:val="22"/>
          <w:highlight w:val="red"/>
          <w:lang w:eastAsia="en-GB"/>
        </w:rPr>
        <w:t xml:space="preserve">USE OF REASONABLE FORCE ADVICE FOR HEAD TEACHERS, STAFF AND GOVERNING BODIES </w:t>
      </w:r>
    </w:p>
    <w:p w14:paraId="101DC488" w14:textId="77777777" w:rsidR="00173007" w:rsidRPr="00173007" w:rsidRDefault="00173007" w:rsidP="00173007">
      <w:pPr>
        <w:spacing w:before="100" w:beforeAutospacing="1" w:after="100" w:afterAutospacing="1"/>
        <w:rPr>
          <w:rFonts w:eastAsia="Times New Roman" w:cstheme="minorHAnsi"/>
          <w:sz w:val="22"/>
          <w:szCs w:val="22"/>
          <w:highlight w:val="red"/>
          <w:lang w:eastAsia="en-GB"/>
        </w:rPr>
      </w:pPr>
      <w:r w:rsidRPr="00173007">
        <w:rPr>
          <w:rFonts w:eastAsia="Times New Roman" w:cstheme="minorHAnsi"/>
          <w:sz w:val="22"/>
          <w:szCs w:val="22"/>
          <w:highlight w:val="red"/>
          <w:lang w:eastAsia="en-GB"/>
        </w:rPr>
        <w:t xml:space="preserve">When can reasonable force be used? </w:t>
      </w:r>
    </w:p>
    <w:p w14:paraId="61096222" w14:textId="77777777" w:rsidR="00173007" w:rsidRPr="00173007" w:rsidRDefault="00173007" w:rsidP="001E29BC">
      <w:pPr>
        <w:spacing w:before="100" w:beforeAutospacing="1" w:after="100" w:afterAutospacing="1"/>
        <w:ind w:left="720"/>
        <w:rPr>
          <w:rFonts w:eastAsia="Times New Roman" w:cstheme="minorHAnsi"/>
          <w:sz w:val="22"/>
          <w:szCs w:val="22"/>
          <w:highlight w:val="red"/>
          <w:lang w:eastAsia="en-GB"/>
        </w:rPr>
      </w:pPr>
      <w:r w:rsidRPr="00173007">
        <w:rPr>
          <w:rFonts w:eastAsia="Times New Roman" w:cstheme="minorHAnsi"/>
          <w:sz w:val="22"/>
          <w:szCs w:val="22"/>
          <w:highlight w:val="red"/>
          <w:lang w:eastAsia="en-GB"/>
        </w:rPr>
        <w:sym w:font="Symbol" w:char="F0B7"/>
      </w:r>
      <w:r w:rsidRPr="00173007">
        <w:rPr>
          <w:rFonts w:eastAsia="Times New Roman" w:cstheme="minorHAnsi"/>
          <w:sz w:val="22"/>
          <w:szCs w:val="22"/>
          <w:highlight w:val="red"/>
          <w:lang w:eastAsia="en-GB"/>
        </w:rPr>
        <w:t xml:space="preserve">  Reasonable force can be used to prevent pupils from hurting themselves or others, from damaging property, or from causing disorder. </w:t>
      </w:r>
    </w:p>
    <w:p w14:paraId="40068C31" w14:textId="77777777" w:rsidR="00173007" w:rsidRPr="00173007" w:rsidRDefault="00173007" w:rsidP="001E29BC">
      <w:pPr>
        <w:spacing w:before="100" w:beforeAutospacing="1" w:after="100" w:afterAutospacing="1"/>
        <w:ind w:left="720"/>
        <w:rPr>
          <w:rFonts w:eastAsia="Times New Roman" w:cstheme="minorHAnsi"/>
          <w:sz w:val="22"/>
          <w:szCs w:val="22"/>
          <w:highlight w:val="red"/>
          <w:lang w:eastAsia="en-GB"/>
        </w:rPr>
      </w:pPr>
      <w:r w:rsidRPr="00173007">
        <w:rPr>
          <w:rFonts w:eastAsia="Times New Roman" w:cstheme="minorHAnsi"/>
          <w:sz w:val="22"/>
          <w:szCs w:val="22"/>
          <w:highlight w:val="red"/>
          <w:lang w:eastAsia="en-GB"/>
        </w:rPr>
        <w:sym w:font="Symbol" w:char="F0B7"/>
      </w:r>
      <w:r w:rsidRPr="00173007">
        <w:rPr>
          <w:rFonts w:eastAsia="Times New Roman" w:cstheme="minorHAnsi"/>
          <w:sz w:val="22"/>
          <w:szCs w:val="22"/>
          <w:highlight w:val="red"/>
          <w:lang w:eastAsia="en-GB"/>
        </w:rPr>
        <w:t xml:space="preserve">  In a school, force is used for two main purposes – to control pupils or to restrain them. </w:t>
      </w:r>
    </w:p>
    <w:p w14:paraId="7E07CC58" w14:textId="0AF74452" w:rsidR="00173007" w:rsidRPr="00173007" w:rsidRDefault="00173007" w:rsidP="007809CC">
      <w:pPr>
        <w:spacing w:before="100" w:beforeAutospacing="1" w:after="100" w:afterAutospacing="1"/>
        <w:ind w:left="720"/>
        <w:rPr>
          <w:rFonts w:eastAsia="Times New Roman" w:cstheme="minorHAnsi"/>
          <w:sz w:val="22"/>
          <w:szCs w:val="22"/>
          <w:highlight w:val="red"/>
          <w:lang w:eastAsia="en-GB"/>
        </w:rPr>
      </w:pPr>
      <w:r w:rsidRPr="00173007">
        <w:rPr>
          <w:rFonts w:eastAsia="Times New Roman" w:cstheme="minorHAnsi"/>
          <w:sz w:val="22"/>
          <w:szCs w:val="22"/>
          <w:highlight w:val="red"/>
          <w:lang w:eastAsia="en-GB"/>
        </w:rPr>
        <w:sym w:font="Symbol" w:char="F0B7"/>
      </w:r>
      <w:r w:rsidRPr="00173007">
        <w:rPr>
          <w:rFonts w:eastAsia="Times New Roman" w:cstheme="minorHAnsi"/>
          <w:sz w:val="22"/>
          <w:szCs w:val="22"/>
          <w:highlight w:val="red"/>
          <w:lang w:eastAsia="en-GB"/>
        </w:rPr>
        <w:t xml:space="preserve">  The decision on </w:t>
      </w:r>
      <w:proofErr w:type="gramStart"/>
      <w:r w:rsidRPr="00173007">
        <w:rPr>
          <w:rFonts w:eastAsia="Times New Roman" w:cstheme="minorHAnsi"/>
          <w:sz w:val="22"/>
          <w:szCs w:val="22"/>
          <w:highlight w:val="red"/>
          <w:lang w:eastAsia="en-GB"/>
        </w:rPr>
        <w:t>whether or not</w:t>
      </w:r>
      <w:proofErr w:type="gramEnd"/>
      <w:r w:rsidRPr="00173007">
        <w:rPr>
          <w:rFonts w:eastAsia="Times New Roman" w:cstheme="minorHAnsi"/>
          <w:sz w:val="22"/>
          <w:szCs w:val="22"/>
          <w:highlight w:val="red"/>
          <w:lang w:eastAsia="en-GB"/>
        </w:rPr>
        <w:t xml:space="preserve"> to physically intervene is down to the professional judgement of the staff member concerned and should always depend on the individual circumstances. </w:t>
      </w:r>
    </w:p>
    <w:p w14:paraId="3EB479B4" w14:textId="4B04C1C0" w:rsidR="00173007" w:rsidRPr="00173007" w:rsidRDefault="00173007" w:rsidP="007809CC">
      <w:pPr>
        <w:spacing w:before="100" w:beforeAutospacing="1" w:after="100" w:afterAutospacing="1"/>
        <w:ind w:left="720"/>
        <w:rPr>
          <w:rFonts w:eastAsia="Times New Roman" w:cstheme="minorHAnsi"/>
          <w:sz w:val="22"/>
          <w:szCs w:val="22"/>
          <w:highlight w:val="red"/>
          <w:lang w:eastAsia="en-GB"/>
        </w:rPr>
      </w:pPr>
      <w:r w:rsidRPr="00173007">
        <w:rPr>
          <w:rFonts w:eastAsia="Times New Roman" w:cstheme="minorHAnsi"/>
          <w:sz w:val="22"/>
          <w:szCs w:val="22"/>
          <w:highlight w:val="red"/>
          <w:lang w:eastAsia="en-GB"/>
        </w:rPr>
        <w:sym w:font="Symbol" w:char="F0B7"/>
      </w:r>
      <w:r w:rsidRPr="00173007">
        <w:rPr>
          <w:rFonts w:eastAsia="Times New Roman" w:cstheme="minorHAnsi"/>
          <w:sz w:val="22"/>
          <w:szCs w:val="22"/>
          <w:highlight w:val="red"/>
          <w:lang w:eastAsia="en-GB"/>
        </w:rPr>
        <w:t xml:space="preserve">  The following list is not exhaustive but provides some examples of situations where reasonable force can and cannot be used. </w:t>
      </w:r>
    </w:p>
    <w:p w14:paraId="2CADBA5F" w14:textId="77777777" w:rsidR="00173007" w:rsidRPr="00173007" w:rsidRDefault="00173007" w:rsidP="00173007">
      <w:pPr>
        <w:spacing w:before="100" w:beforeAutospacing="1" w:after="100" w:afterAutospacing="1"/>
        <w:ind w:left="720"/>
        <w:rPr>
          <w:rFonts w:eastAsia="Times New Roman" w:cstheme="minorHAnsi"/>
          <w:sz w:val="22"/>
          <w:szCs w:val="22"/>
          <w:highlight w:val="red"/>
          <w:lang w:eastAsia="en-GB"/>
        </w:rPr>
      </w:pPr>
      <w:r w:rsidRPr="00173007">
        <w:rPr>
          <w:rFonts w:eastAsia="Times New Roman" w:cstheme="minorHAnsi"/>
          <w:sz w:val="22"/>
          <w:szCs w:val="22"/>
          <w:highlight w:val="red"/>
          <w:lang w:eastAsia="en-GB"/>
        </w:rPr>
        <w:t xml:space="preserve">Schools can use reasonable force to: </w:t>
      </w:r>
    </w:p>
    <w:p w14:paraId="113CCC6E" w14:textId="1089B2ED" w:rsidR="00173007" w:rsidRPr="00173007" w:rsidRDefault="00173007" w:rsidP="007809CC">
      <w:pPr>
        <w:spacing w:before="100" w:beforeAutospacing="1" w:after="100" w:afterAutospacing="1"/>
        <w:ind w:left="720"/>
        <w:rPr>
          <w:rFonts w:eastAsia="Times New Roman" w:cstheme="minorHAnsi"/>
          <w:sz w:val="22"/>
          <w:szCs w:val="22"/>
          <w:highlight w:val="red"/>
          <w:lang w:eastAsia="en-GB"/>
        </w:rPr>
      </w:pPr>
      <w:r w:rsidRPr="00173007">
        <w:rPr>
          <w:rFonts w:eastAsia="Times New Roman" w:cstheme="minorHAnsi"/>
          <w:sz w:val="22"/>
          <w:szCs w:val="22"/>
          <w:highlight w:val="red"/>
          <w:lang w:eastAsia="en-GB"/>
        </w:rPr>
        <w:sym w:font="Symbol" w:char="F0B7"/>
      </w:r>
      <w:r w:rsidRPr="00173007">
        <w:rPr>
          <w:rFonts w:eastAsia="Times New Roman" w:cstheme="minorHAnsi"/>
          <w:sz w:val="22"/>
          <w:szCs w:val="22"/>
          <w:highlight w:val="red"/>
          <w:lang w:eastAsia="en-GB"/>
        </w:rPr>
        <w:t xml:space="preserve">  Remove disruptive children from the classroom where they have refused to follow an instruction to do </w:t>
      </w:r>
      <w:proofErr w:type="gramStart"/>
      <w:r w:rsidRPr="00173007">
        <w:rPr>
          <w:rFonts w:eastAsia="Times New Roman" w:cstheme="minorHAnsi"/>
          <w:sz w:val="22"/>
          <w:szCs w:val="22"/>
          <w:highlight w:val="red"/>
          <w:lang w:eastAsia="en-GB"/>
        </w:rPr>
        <w:t>so;</w:t>
      </w:r>
      <w:proofErr w:type="gramEnd"/>
      <w:r w:rsidRPr="00173007">
        <w:rPr>
          <w:rFonts w:eastAsia="Times New Roman" w:cstheme="minorHAnsi"/>
          <w:sz w:val="22"/>
          <w:szCs w:val="22"/>
          <w:highlight w:val="red"/>
          <w:lang w:eastAsia="en-GB"/>
        </w:rPr>
        <w:t xml:space="preserve"> </w:t>
      </w:r>
    </w:p>
    <w:p w14:paraId="647B473D" w14:textId="77777777" w:rsidR="00173007" w:rsidRPr="00173007" w:rsidRDefault="00173007" w:rsidP="001E29BC">
      <w:pPr>
        <w:spacing w:before="100" w:beforeAutospacing="1" w:after="100" w:afterAutospacing="1"/>
        <w:ind w:left="720"/>
        <w:rPr>
          <w:rFonts w:eastAsia="Times New Roman" w:cstheme="minorHAnsi"/>
          <w:sz w:val="22"/>
          <w:szCs w:val="22"/>
          <w:highlight w:val="red"/>
          <w:lang w:eastAsia="en-GB"/>
        </w:rPr>
      </w:pPr>
      <w:r w:rsidRPr="00173007">
        <w:rPr>
          <w:rFonts w:eastAsia="Times New Roman" w:cstheme="minorHAnsi"/>
          <w:sz w:val="22"/>
          <w:szCs w:val="22"/>
          <w:highlight w:val="red"/>
          <w:lang w:eastAsia="en-GB"/>
        </w:rPr>
        <w:sym w:font="Symbol" w:char="F0B7"/>
      </w:r>
      <w:r w:rsidRPr="00173007">
        <w:rPr>
          <w:rFonts w:eastAsia="Times New Roman" w:cstheme="minorHAnsi"/>
          <w:sz w:val="22"/>
          <w:szCs w:val="22"/>
          <w:highlight w:val="red"/>
          <w:lang w:eastAsia="en-GB"/>
        </w:rPr>
        <w:t xml:space="preserve">  Prevent a pupil behaving in a way that disrupts a school event or a school trip or </w:t>
      </w:r>
      <w:proofErr w:type="gramStart"/>
      <w:r w:rsidRPr="00173007">
        <w:rPr>
          <w:rFonts w:eastAsia="Times New Roman" w:cstheme="minorHAnsi"/>
          <w:sz w:val="22"/>
          <w:szCs w:val="22"/>
          <w:highlight w:val="red"/>
          <w:lang w:eastAsia="en-GB"/>
        </w:rPr>
        <w:t>visit;</w:t>
      </w:r>
      <w:proofErr w:type="gramEnd"/>
      <w:r w:rsidRPr="00173007">
        <w:rPr>
          <w:rFonts w:eastAsia="Times New Roman" w:cstheme="minorHAnsi"/>
          <w:sz w:val="22"/>
          <w:szCs w:val="22"/>
          <w:highlight w:val="red"/>
          <w:lang w:eastAsia="en-GB"/>
        </w:rPr>
        <w:t xml:space="preserve"> </w:t>
      </w:r>
    </w:p>
    <w:p w14:paraId="1A7D4DF0" w14:textId="204345A0" w:rsidR="00173007" w:rsidRPr="00173007" w:rsidRDefault="00173007" w:rsidP="001E29BC">
      <w:pPr>
        <w:spacing w:before="100" w:beforeAutospacing="1" w:after="100" w:afterAutospacing="1"/>
        <w:ind w:left="720"/>
        <w:rPr>
          <w:rFonts w:eastAsia="Times New Roman" w:cstheme="minorHAnsi"/>
          <w:sz w:val="22"/>
          <w:szCs w:val="22"/>
          <w:highlight w:val="red"/>
          <w:lang w:eastAsia="en-GB"/>
        </w:rPr>
      </w:pPr>
      <w:r w:rsidRPr="00173007">
        <w:rPr>
          <w:rFonts w:eastAsia="Times New Roman" w:cstheme="minorHAnsi"/>
          <w:sz w:val="22"/>
          <w:szCs w:val="22"/>
          <w:highlight w:val="red"/>
          <w:lang w:eastAsia="en-GB"/>
        </w:rPr>
        <w:sym w:font="Symbol" w:char="F0B7"/>
      </w:r>
      <w:r w:rsidRPr="00173007">
        <w:rPr>
          <w:rFonts w:eastAsia="Times New Roman" w:cstheme="minorHAnsi"/>
          <w:sz w:val="22"/>
          <w:szCs w:val="22"/>
          <w:highlight w:val="red"/>
          <w:lang w:eastAsia="en-GB"/>
        </w:rPr>
        <w:t xml:space="preserve">  Prevent a pupil leaving the classroom </w:t>
      </w:r>
      <w:proofErr w:type="gramStart"/>
      <w:r w:rsidRPr="00173007">
        <w:rPr>
          <w:rFonts w:eastAsia="Times New Roman" w:cstheme="minorHAnsi"/>
          <w:sz w:val="22"/>
          <w:szCs w:val="22"/>
          <w:highlight w:val="red"/>
          <w:lang w:eastAsia="en-GB"/>
        </w:rPr>
        <w:t>where</w:t>
      </w:r>
      <w:proofErr w:type="gramEnd"/>
      <w:r w:rsidRPr="00173007">
        <w:rPr>
          <w:rFonts w:eastAsia="Times New Roman" w:cstheme="minorHAnsi"/>
          <w:sz w:val="22"/>
          <w:szCs w:val="22"/>
          <w:highlight w:val="red"/>
          <w:lang w:eastAsia="en-GB"/>
        </w:rPr>
        <w:t xml:space="preserve"> allowing the pupil to leave would risk their safety or lead to behaviour that disrupts the behaviour of others; </w:t>
      </w:r>
    </w:p>
    <w:p w14:paraId="7727D878" w14:textId="4FD2E197" w:rsidR="00173007" w:rsidRPr="00173007" w:rsidRDefault="00173007" w:rsidP="001E29BC">
      <w:pPr>
        <w:spacing w:before="100" w:beforeAutospacing="1" w:after="100" w:afterAutospacing="1"/>
        <w:ind w:left="720"/>
        <w:rPr>
          <w:rFonts w:eastAsia="Times New Roman" w:cstheme="minorHAnsi"/>
          <w:sz w:val="22"/>
          <w:szCs w:val="22"/>
          <w:highlight w:val="red"/>
          <w:lang w:eastAsia="en-GB"/>
        </w:rPr>
      </w:pPr>
      <w:r w:rsidRPr="00173007">
        <w:rPr>
          <w:rFonts w:eastAsia="Times New Roman" w:cstheme="minorHAnsi"/>
          <w:sz w:val="22"/>
          <w:szCs w:val="22"/>
          <w:highlight w:val="red"/>
          <w:lang w:eastAsia="en-GB"/>
        </w:rPr>
        <w:sym w:font="Symbol" w:char="F0B7"/>
      </w:r>
      <w:r w:rsidRPr="00173007">
        <w:rPr>
          <w:rFonts w:eastAsia="Times New Roman" w:cstheme="minorHAnsi"/>
          <w:sz w:val="22"/>
          <w:szCs w:val="22"/>
          <w:highlight w:val="red"/>
          <w:lang w:eastAsia="en-GB"/>
        </w:rPr>
        <w:t xml:space="preserve">  Prevent a pupil from attacking a member of staff or another pupil, or to stop a fight in the playground; and </w:t>
      </w:r>
    </w:p>
    <w:p w14:paraId="4EA868EE" w14:textId="266752AD" w:rsidR="00173007" w:rsidRPr="00777B7E" w:rsidRDefault="00173007" w:rsidP="001E29BC">
      <w:pPr>
        <w:spacing w:before="100" w:beforeAutospacing="1" w:after="100" w:afterAutospacing="1"/>
        <w:ind w:left="720"/>
        <w:rPr>
          <w:rFonts w:eastAsia="Times New Roman" w:cstheme="minorHAnsi"/>
          <w:sz w:val="22"/>
          <w:szCs w:val="22"/>
          <w:highlight w:val="red"/>
          <w:lang w:eastAsia="en-GB"/>
        </w:rPr>
      </w:pPr>
      <w:r w:rsidRPr="00173007">
        <w:rPr>
          <w:rFonts w:eastAsia="Times New Roman" w:cstheme="minorHAnsi"/>
          <w:sz w:val="22"/>
          <w:szCs w:val="22"/>
          <w:highlight w:val="red"/>
          <w:lang w:eastAsia="en-GB"/>
        </w:rPr>
        <w:sym w:font="Symbol" w:char="F0B7"/>
      </w:r>
      <w:r w:rsidRPr="00173007">
        <w:rPr>
          <w:rFonts w:eastAsia="Times New Roman" w:cstheme="minorHAnsi"/>
          <w:sz w:val="22"/>
          <w:szCs w:val="22"/>
          <w:highlight w:val="red"/>
          <w:lang w:eastAsia="en-GB"/>
        </w:rPr>
        <w:t xml:space="preserve">  Restrain a pupil at risk of harming themselves through physical outbursts. </w:t>
      </w:r>
    </w:p>
    <w:p w14:paraId="64DB7F00" w14:textId="34934E1B" w:rsidR="001E29BC" w:rsidRPr="00173007" w:rsidRDefault="001E29BC" w:rsidP="001E29BC">
      <w:pPr>
        <w:spacing w:before="100" w:beforeAutospacing="1" w:after="100" w:afterAutospacing="1"/>
        <w:ind w:left="720"/>
        <w:rPr>
          <w:rFonts w:eastAsia="Times New Roman" w:cstheme="minorHAnsi"/>
          <w:i/>
          <w:iCs/>
          <w:sz w:val="22"/>
          <w:szCs w:val="22"/>
          <w:lang w:eastAsia="en-GB"/>
        </w:rPr>
      </w:pPr>
      <w:r w:rsidRPr="00777B7E">
        <w:rPr>
          <w:rFonts w:eastAsia="Times New Roman" w:cstheme="minorHAnsi"/>
          <w:i/>
          <w:iCs/>
          <w:sz w:val="22"/>
          <w:szCs w:val="22"/>
          <w:highlight w:val="red"/>
          <w:lang w:eastAsia="en-GB"/>
        </w:rPr>
        <w:t>Refer to Appendix 2 for the recording of such incidents.</w:t>
      </w:r>
    </w:p>
    <w:p w14:paraId="2DCE5DAF" w14:textId="77777777" w:rsidR="00173007" w:rsidRPr="00173007" w:rsidRDefault="00173007" w:rsidP="00173007">
      <w:pPr>
        <w:spacing w:before="100" w:beforeAutospacing="1" w:after="100" w:afterAutospacing="1"/>
        <w:ind w:left="720"/>
        <w:rPr>
          <w:rFonts w:eastAsia="Times New Roman" w:cstheme="minorHAnsi"/>
          <w:sz w:val="22"/>
          <w:szCs w:val="22"/>
          <w:lang w:eastAsia="en-GB"/>
        </w:rPr>
      </w:pPr>
      <w:r w:rsidRPr="00173007">
        <w:rPr>
          <w:rFonts w:eastAsia="Times New Roman" w:cstheme="minorHAnsi"/>
          <w:sz w:val="22"/>
          <w:szCs w:val="22"/>
          <w:lang w:eastAsia="en-GB"/>
        </w:rPr>
        <w:t xml:space="preserve">Schools cannot: </w:t>
      </w:r>
    </w:p>
    <w:p w14:paraId="60ECD9A4" w14:textId="77777777" w:rsidR="00173007" w:rsidRPr="00173007" w:rsidRDefault="00173007" w:rsidP="00173007">
      <w:pPr>
        <w:spacing w:before="100" w:beforeAutospacing="1" w:after="100" w:afterAutospacing="1"/>
        <w:rPr>
          <w:rFonts w:eastAsia="Times New Roman" w:cstheme="minorHAnsi"/>
          <w:sz w:val="22"/>
          <w:szCs w:val="22"/>
          <w:lang w:eastAsia="en-GB"/>
        </w:rPr>
      </w:pPr>
      <w:r w:rsidRPr="00173007">
        <w:rPr>
          <w:rFonts w:eastAsia="Times New Roman" w:cstheme="minorHAnsi"/>
          <w:sz w:val="22"/>
          <w:szCs w:val="22"/>
          <w:lang w:eastAsia="en-GB"/>
        </w:rPr>
        <w:sym w:font="Symbol" w:char="F0B7"/>
      </w:r>
      <w:r w:rsidRPr="00173007">
        <w:rPr>
          <w:rFonts w:eastAsia="Times New Roman" w:cstheme="minorHAnsi"/>
          <w:sz w:val="22"/>
          <w:szCs w:val="22"/>
          <w:lang w:eastAsia="en-GB"/>
        </w:rPr>
        <w:t xml:space="preserve"> Use force as a punishment – it is always unlawful to use force as a punishment. </w:t>
      </w:r>
    </w:p>
    <w:p w14:paraId="46E46428" w14:textId="3B6E30DD" w:rsidR="0025001D" w:rsidRPr="001B5C1B" w:rsidRDefault="00173007" w:rsidP="001E29BC">
      <w:pPr>
        <w:spacing w:before="100" w:beforeAutospacing="1" w:after="100" w:afterAutospacing="1"/>
        <w:rPr>
          <w:rFonts w:eastAsia="Times New Roman" w:cstheme="minorHAnsi"/>
          <w:sz w:val="22"/>
          <w:szCs w:val="22"/>
          <w:lang w:eastAsia="en-GB"/>
        </w:rPr>
      </w:pPr>
      <w:r w:rsidRPr="00173007">
        <w:rPr>
          <w:rFonts w:eastAsia="Times New Roman" w:cstheme="minorHAnsi"/>
          <w:sz w:val="22"/>
          <w:szCs w:val="22"/>
          <w:lang w:eastAsia="en-GB"/>
        </w:rPr>
        <w:t xml:space="preserve">Source: Extract from Department of Education, Use of reasonable force Advice for head teachers, </w:t>
      </w:r>
      <w:proofErr w:type="gramStart"/>
      <w:r w:rsidRPr="00173007">
        <w:rPr>
          <w:rFonts w:eastAsia="Times New Roman" w:cstheme="minorHAnsi"/>
          <w:sz w:val="22"/>
          <w:szCs w:val="22"/>
          <w:lang w:eastAsia="en-GB"/>
        </w:rPr>
        <w:t>staff</w:t>
      </w:r>
      <w:proofErr w:type="gramEnd"/>
      <w:r w:rsidRPr="00173007">
        <w:rPr>
          <w:rFonts w:eastAsia="Times New Roman" w:cstheme="minorHAnsi"/>
          <w:sz w:val="22"/>
          <w:szCs w:val="22"/>
          <w:lang w:eastAsia="en-GB"/>
        </w:rPr>
        <w:t xml:space="preserve"> and governing bodies - July 2013 Section 93, Education and Inspections Act 2006 </w:t>
      </w:r>
    </w:p>
    <w:p w14:paraId="22707F5F" w14:textId="77777777" w:rsidR="007809CC" w:rsidRDefault="007809CC" w:rsidP="001E29BC">
      <w:pPr>
        <w:spacing w:before="100" w:beforeAutospacing="1" w:after="100" w:afterAutospacing="1"/>
        <w:rPr>
          <w:rFonts w:eastAsia="Times New Roman" w:cstheme="minorHAnsi"/>
          <w:b/>
          <w:bCs/>
          <w:sz w:val="22"/>
          <w:szCs w:val="22"/>
          <w:lang w:eastAsia="en-GB"/>
        </w:rPr>
      </w:pPr>
    </w:p>
    <w:p w14:paraId="4D63DBE2" w14:textId="77777777" w:rsidR="007809CC" w:rsidRDefault="007809CC" w:rsidP="001E29BC">
      <w:pPr>
        <w:spacing w:before="100" w:beforeAutospacing="1" w:after="100" w:afterAutospacing="1"/>
        <w:rPr>
          <w:rFonts w:eastAsia="Times New Roman" w:cstheme="minorHAnsi"/>
          <w:b/>
          <w:bCs/>
          <w:sz w:val="22"/>
          <w:szCs w:val="22"/>
          <w:lang w:eastAsia="en-GB"/>
        </w:rPr>
      </w:pPr>
    </w:p>
    <w:p w14:paraId="1862BE8A" w14:textId="77777777" w:rsidR="007809CC" w:rsidRDefault="007809CC" w:rsidP="001E29BC">
      <w:pPr>
        <w:spacing w:before="100" w:beforeAutospacing="1" w:after="100" w:afterAutospacing="1"/>
        <w:rPr>
          <w:rFonts w:eastAsia="Times New Roman" w:cstheme="minorHAnsi"/>
          <w:b/>
          <w:bCs/>
          <w:sz w:val="22"/>
          <w:szCs w:val="22"/>
          <w:lang w:eastAsia="en-GB"/>
        </w:rPr>
      </w:pPr>
    </w:p>
    <w:p w14:paraId="27F442FB" w14:textId="0DA1EF37" w:rsidR="001E29BC" w:rsidRPr="001B5C1B" w:rsidRDefault="001E29BC" w:rsidP="001E29BC">
      <w:pPr>
        <w:spacing w:before="100" w:beforeAutospacing="1" w:after="100" w:afterAutospacing="1"/>
        <w:rPr>
          <w:rFonts w:eastAsia="Times New Roman" w:cstheme="minorHAnsi"/>
          <w:b/>
          <w:bCs/>
          <w:sz w:val="22"/>
          <w:szCs w:val="22"/>
          <w:lang w:eastAsia="en-GB"/>
        </w:rPr>
      </w:pPr>
      <w:r w:rsidRPr="001B5C1B">
        <w:rPr>
          <w:rFonts w:eastAsia="Times New Roman" w:cstheme="minorHAnsi"/>
          <w:b/>
          <w:bCs/>
          <w:sz w:val="22"/>
          <w:szCs w:val="22"/>
          <w:lang w:eastAsia="en-GB"/>
        </w:rPr>
        <w:lastRenderedPageBreak/>
        <w:t>Appendix 2</w:t>
      </w:r>
    </w:p>
    <w:p w14:paraId="280A0B28" w14:textId="1E55B622" w:rsidR="001E29BC" w:rsidRPr="007809CC" w:rsidRDefault="001E29BC" w:rsidP="001E29BC">
      <w:pPr>
        <w:spacing w:before="100" w:beforeAutospacing="1" w:after="100" w:afterAutospacing="1"/>
        <w:rPr>
          <w:rFonts w:eastAsia="Times New Roman" w:cstheme="minorHAnsi"/>
          <w:sz w:val="22"/>
          <w:szCs w:val="22"/>
          <w:highlight w:val="yellow"/>
          <w:lang w:eastAsia="en-GB"/>
        </w:rPr>
      </w:pPr>
      <w:r w:rsidRPr="007809CC">
        <w:rPr>
          <w:rFonts w:eastAsia="Times New Roman" w:cstheme="minorHAnsi"/>
          <w:sz w:val="22"/>
          <w:szCs w:val="22"/>
          <w:highlight w:val="yellow"/>
          <w:lang w:eastAsia="en-GB"/>
        </w:rPr>
        <w:t xml:space="preserve">Recording of </w:t>
      </w:r>
      <w:r w:rsidR="001B5C1B" w:rsidRPr="007809CC">
        <w:rPr>
          <w:rFonts w:eastAsia="Times New Roman" w:cstheme="minorHAnsi"/>
          <w:sz w:val="22"/>
          <w:szCs w:val="22"/>
          <w:highlight w:val="yellow"/>
          <w:lang w:eastAsia="en-GB"/>
        </w:rPr>
        <w:t>i</w:t>
      </w:r>
      <w:r w:rsidRPr="007809CC">
        <w:rPr>
          <w:rFonts w:eastAsia="Times New Roman" w:cstheme="minorHAnsi"/>
          <w:sz w:val="22"/>
          <w:szCs w:val="22"/>
          <w:highlight w:val="yellow"/>
          <w:lang w:eastAsia="en-GB"/>
        </w:rPr>
        <w:t xml:space="preserve">ncidents </w:t>
      </w:r>
      <w:r w:rsidR="001B5C1B" w:rsidRPr="007809CC">
        <w:rPr>
          <w:rFonts w:eastAsia="Times New Roman" w:cstheme="minorHAnsi"/>
          <w:sz w:val="22"/>
          <w:szCs w:val="22"/>
          <w:highlight w:val="yellow"/>
          <w:lang w:eastAsia="en-GB"/>
        </w:rPr>
        <w:t xml:space="preserve">where </w:t>
      </w:r>
      <w:r w:rsidRPr="007809CC">
        <w:rPr>
          <w:rFonts w:eastAsia="Times New Roman" w:cstheme="minorHAnsi"/>
          <w:sz w:val="22"/>
          <w:szCs w:val="22"/>
          <w:highlight w:val="yellow"/>
          <w:lang w:eastAsia="en-GB"/>
        </w:rPr>
        <w:t>reasonable force deemed necessary for any of the reasons listed in Appendix 1:</w:t>
      </w:r>
    </w:p>
    <w:p w14:paraId="20B95315" w14:textId="533C872B" w:rsidR="001E29BC" w:rsidRPr="007809CC" w:rsidRDefault="001E29BC" w:rsidP="001E29BC">
      <w:pPr>
        <w:spacing w:before="100" w:beforeAutospacing="1" w:after="100" w:afterAutospacing="1"/>
        <w:rPr>
          <w:rFonts w:eastAsia="Times New Roman" w:cstheme="minorHAnsi"/>
          <w:sz w:val="22"/>
          <w:szCs w:val="22"/>
          <w:highlight w:val="yellow"/>
          <w:lang w:eastAsia="en-GB"/>
        </w:rPr>
      </w:pPr>
      <w:r w:rsidRPr="007809CC">
        <w:rPr>
          <w:rFonts w:eastAsia="Times New Roman" w:cstheme="minorHAnsi"/>
          <w:sz w:val="22"/>
          <w:szCs w:val="22"/>
          <w:highlight w:val="yellow"/>
          <w:lang w:eastAsia="en-GB"/>
        </w:rPr>
        <w:t>HS2 form for incidents involving children</w:t>
      </w:r>
    </w:p>
    <w:p w14:paraId="541A6C7D" w14:textId="6C85A20F" w:rsidR="001B5C1B" w:rsidRPr="007809CC" w:rsidRDefault="001B5C1B" w:rsidP="001E29BC">
      <w:pPr>
        <w:spacing w:before="100" w:beforeAutospacing="1" w:after="100" w:afterAutospacing="1"/>
        <w:rPr>
          <w:rFonts w:eastAsia="Times New Roman" w:cstheme="minorHAnsi"/>
          <w:sz w:val="22"/>
          <w:szCs w:val="22"/>
          <w:highlight w:val="yellow"/>
          <w:lang w:eastAsia="en-GB"/>
        </w:rPr>
      </w:pPr>
      <w:r w:rsidRPr="007809CC">
        <w:rPr>
          <w:rFonts w:eastAsia="Times New Roman" w:cstheme="minorHAnsi"/>
          <w:sz w:val="22"/>
          <w:szCs w:val="22"/>
          <w:highlight w:val="yellow"/>
          <w:lang w:eastAsia="en-GB"/>
        </w:rPr>
        <w:t>HS3 form for incidents towards adults (for incidents where child or adult is the perpetrator)</w:t>
      </w:r>
    </w:p>
    <w:p w14:paraId="5DA6F815" w14:textId="66F11903" w:rsidR="001B5C1B" w:rsidRPr="001B5C1B" w:rsidRDefault="001B5C1B" w:rsidP="001E29BC">
      <w:pPr>
        <w:spacing w:before="100" w:beforeAutospacing="1" w:after="100" w:afterAutospacing="1"/>
        <w:rPr>
          <w:rFonts w:ascii="Times New Roman" w:eastAsia="Times New Roman" w:hAnsi="Times New Roman" w:cs="Times New Roman"/>
          <w:lang w:eastAsia="en-GB"/>
        </w:rPr>
      </w:pPr>
      <w:r w:rsidRPr="007809CC">
        <w:rPr>
          <w:rFonts w:eastAsia="Times New Roman" w:cstheme="minorHAnsi"/>
          <w:sz w:val="22"/>
          <w:szCs w:val="22"/>
          <w:highlight w:val="yellow"/>
          <w:lang w:eastAsia="en-GB"/>
        </w:rPr>
        <w:t>These are available from the school office and should be returned there, fully completed, ideally on the same day as the incident or as soon as is reasonably practicable afterwards. These are then signed off by the Headteacher (Deputy Headteacher in their absence</w:t>
      </w:r>
      <w:proofErr w:type="gramStart"/>
      <w:r w:rsidRPr="007809CC">
        <w:rPr>
          <w:rFonts w:eastAsia="Times New Roman" w:cstheme="minorHAnsi"/>
          <w:sz w:val="22"/>
          <w:szCs w:val="22"/>
          <w:highlight w:val="yellow"/>
          <w:lang w:eastAsia="en-GB"/>
        </w:rPr>
        <w:t>), and</w:t>
      </w:r>
      <w:proofErr w:type="gramEnd"/>
      <w:r w:rsidRPr="007809CC">
        <w:rPr>
          <w:rFonts w:eastAsia="Times New Roman" w:cstheme="minorHAnsi"/>
          <w:sz w:val="22"/>
          <w:szCs w:val="22"/>
          <w:highlight w:val="yellow"/>
          <w:lang w:eastAsia="en-GB"/>
        </w:rPr>
        <w:t xml:space="preserve"> forwarded to the local</w:t>
      </w:r>
      <w:r w:rsidRPr="007809CC">
        <w:rPr>
          <w:rFonts w:ascii="Franklin Gothic Medium,Italic" w:eastAsia="Times New Roman" w:hAnsi="Franklin Gothic Medium,Italic" w:cs="Times New Roman"/>
          <w:highlight w:val="yellow"/>
          <w:lang w:eastAsia="en-GB"/>
        </w:rPr>
        <w:t xml:space="preserve"> </w:t>
      </w:r>
      <w:r w:rsidRPr="007809CC">
        <w:rPr>
          <w:rFonts w:eastAsia="Times New Roman" w:cstheme="minorHAnsi"/>
          <w:sz w:val="22"/>
          <w:szCs w:val="22"/>
          <w:highlight w:val="yellow"/>
          <w:lang w:eastAsia="en-GB"/>
        </w:rPr>
        <w:t>authority where necessary.</w:t>
      </w:r>
    </w:p>
    <w:sectPr w:rsidR="001B5C1B" w:rsidRPr="001B5C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Italic">
    <w:altName w:val="Franklin Gothic Medium"/>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5DE8"/>
    <w:multiLevelType w:val="hybridMultilevel"/>
    <w:tmpl w:val="AF2A72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9D7ABE"/>
    <w:multiLevelType w:val="multilevel"/>
    <w:tmpl w:val="356A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42422"/>
    <w:multiLevelType w:val="multilevel"/>
    <w:tmpl w:val="E8DC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229C1"/>
    <w:multiLevelType w:val="multilevel"/>
    <w:tmpl w:val="13E8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150D0"/>
    <w:multiLevelType w:val="hybridMultilevel"/>
    <w:tmpl w:val="20A0DF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232436C"/>
    <w:multiLevelType w:val="multilevel"/>
    <w:tmpl w:val="7716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994793"/>
    <w:multiLevelType w:val="hybridMultilevel"/>
    <w:tmpl w:val="3182A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FD145AA"/>
    <w:multiLevelType w:val="hybridMultilevel"/>
    <w:tmpl w:val="AD204F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9F95EB8"/>
    <w:multiLevelType w:val="multilevel"/>
    <w:tmpl w:val="F562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4D0115"/>
    <w:multiLevelType w:val="hybridMultilevel"/>
    <w:tmpl w:val="7D3872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98C4555"/>
    <w:multiLevelType w:val="multilevel"/>
    <w:tmpl w:val="30D8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010CC6"/>
    <w:multiLevelType w:val="multilevel"/>
    <w:tmpl w:val="7568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1"/>
  </w:num>
  <w:num w:numId="4">
    <w:abstractNumId w:val="1"/>
  </w:num>
  <w:num w:numId="5">
    <w:abstractNumId w:val="5"/>
  </w:num>
  <w:num w:numId="6">
    <w:abstractNumId w:val="2"/>
  </w:num>
  <w:num w:numId="7">
    <w:abstractNumId w:val="8"/>
  </w:num>
  <w:num w:numId="8">
    <w:abstractNumId w:val="4"/>
  </w:num>
  <w:num w:numId="9">
    <w:abstractNumId w:val="0"/>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007"/>
    <w:rsid w:val="000A42B5"/>
    <w:rsid w:val="00173007"/>
    <w:rsid w:val="001B5C1B"/>
    <w:rsid w:val="001E29BC"/>
    <w:rsid w:val="0025001D"/>
    <w:rsid w:val="00777B7E"/>
    <w:rsid w:val="007809CC"/>
    <w:rsid w:val="00A644A6"/>
    <w:rsid w:val="00B273C7"/>
    <w:rsid w:val="00D2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FB960"/>
  <w15:chartTrackingRefBased/>
  <w15:docId w15:val="{3170E8A9-FAF4-1548-8A16-0B433477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3007"/>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A4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026883">
      <w:bodyDiv w:val="1"/>
      <w:marLeft w:val="0"/>
      <w:marRight w:val="0"/>
      <w:marTop w:val="0"/>
      <w:marBottom w:val="0"/>
      <w:divBdr>
        <w:top w:val="none" w:sz="0" w:space="0" w:color="auto"/>
        <w:left w:val="none" w:sz="0" w:space="0" w:color="auto"/>
        <w:bottom w:val="none" w:sz="0" w:space="0" w:color="auto"/>
        <w:right w:val="none" w:sz="0" w:space="0" w:color="auto"/>
      </w:divBdr>
      <w:divsChild>
        <w:div w:id="921641912">
          <w:marLeft w:val="0"/>
          <w:marRight w:val="0"/>
          <w:marTop w:val="0"/>
          <w:marBottom w:val="0"/>
          <w:divBdr>
            <w:top w:val="none" w:sz="0" w:space="0" w:color="auto"/>
            <w:left w:val="none" w:sz="0" w:space="0" w:color="auto"/>
            <w:bottom w:val="none" w:sz="0" w:space="0" w:color="auto"/>
            <w:right w:val="none" w:sz="0" w:space="0" w:color="auto"/>
          </w:divBdr>
          <w:divsChild>
            <w:div w:id="2046517315">
              <w:marLeft w:val="0"/>
              <w:marRight w:val="0"/>
              <w:marTop w:val="0"/>
              <w:marBottom w:val="0"/>
              <w:divBdr>
                <w:top w:val="none" w:sz="0" w:space="0" w:color="auto"/>
                <w:left w:val="none" w:sz="0" w:space="0" w:color="auto"/>
                <w:bottom w:val="none" w:sz="0" w:space="0" w:color="auto"/>
                <w:right w:val="none" w:sz="0" w:space="0" w:color="auto"/>
              </w:divBdr>
              <w:divsChild>
                <w:div w:id="2119258147">
                  <w:marLeft w:val="0"/>
                  <w:marRight w:val="0"/>
                  <w:marTop w:val="0"/>
                  <w:marBottom w:val="0"/>
                  <w:divBdr>
                    <w:top w:val="none" w:sz="0" w:space="0" w:color="auto"/>
                    <w:left w:val="none" w:sz="0" w:space="0" w:color="auto"/>
                    <w:bottom w:val="none" w:sz="0" w:space="0" w:color="auto"/>
                    <w:right w:val="none" w:sz="0" w:space="0" w:color="auto"/>
                  </w:divBdr>
                </w:div>
              </w:divsChild>
            </w:div>
            <w:div w:id="1497726260">
              <w:marLeft w:val="0"/>
              <w:marRight w:val="0"/>
              <w:marTop w:val="0"/>
              <w:marBottom w:val="0"/>
              <w:divBdr>
                <w:top w:val="none" w:sz="0" w:space="0" w:color="auto"/>
                <w:left w:val="none" w:sz="0" w:space="0" w:color="auto"/>
                <w:bottom w:val="none" w:sz="0" w:space="0" w:color="auto"/>
                <w:right w:val="none" w:sz="0" w:space="0" w:color="auto"/>
              </w:divBdr>
              <w:divsChild>
                <w:div w:id="486477791">
                  <w:marLeft w:val="0"/>
                  <w:marRight w:val="0"/>
                  <w:marTop w:val="0"/>
                  <w:marBottom w:val="0"/>
                  <w:divBdr>
                    <w:top w:val="none" w:sz="0" w:space="0" w:color="auto"/>
                    <w:left w:val="none" w:sz="0" w:space="0" w:color="auto"/>
                    <w:bottom w:val="none" w:sz="0" w:space="0" w:color="auto"/>
                    <w:right w:val="none" w:sz="0" w:space="0" w:color="auto"/>
                  </w:divBdr>
                  <w:divsChild>
                    <w:div w:id="3868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2679">
              <w:marLeft w:val="0"/>
              <w:marRight w:val="0"/>
              <w:marTop w:val="0"/>
              <w:marBottom w:val="0"/>
              <w:divBdr>
                <w:top w:val="none" w:sz="0" w:space="0" w:color="auto"/>
                <w:left w:val="none" w:sz="0" w:space="0" w:color="auto"/>
                <w:bottom w:val="none" w:sz="0" w:space="0" w:color="auto"/>
                <w:right w:val="none" w:sz="0" w:space="0" w:color="auto"/>
              </w:divBdr>
              <w:divsChild>
                <w:div w:id="1360008360">
                  <w:marLeft w:val="0"/>
                  <w:marRight w:val="0"/>
                  <w:marTop w:val="0"/>
                  <w:marBottom w:val="0"/>
                  <w:divBdr>
                    <w:top w:val="none" w:sz="0" w:space="0" w:color="auto"/>
                    <w:left w:val="none" w:sz="0" w:space="0" w:color="auto"/>
                    <w:bottom w:val="none" w:sz="0" w:space="0" w:color="auto"/>
                    <w:right w:val="none" w:sz="0" w:space="0" w:color="auto"/>
                  </w:divBdr>
                </w:div>
              </w:divsChild>
            </w:div>
            <w:div w:id="1664040866">
              <w:marLeft w:val="0"/>
              <w:marRight w:val="0"/>
              <w:marTop w:val="0"/>
              <w:marBottom w:val="0"/>
              <w:divBdr>
                <w:top w:val="none" w:sz="0" w:space="0" w:color="auto"/>
                <w:left w:val="none" w:sz="0" w:space="0" w:color="auto"/>
                <w:bottom w:val="none" w:sz="0" w:space="0" w:color="auto"/>
                <w:right w:val="none" w:sz="0" w:space="0" w:color="auto"/>
              </w:divBdr>
              <w:divsChild>
                <w:div w:id="67596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24852">
          <w:marLeft w:val="0"/>
          <w:marRight w:val="0"/>
          <w:marTop w:val="0"/>
          <w:marBottom w:val="0"/>
          <w:divBdr>
            <w:top w:val="none" w:sz="0" w:space="0" w:color="auto"/>
            <w:left w:val="none" w:sz="0" w:space="0" w:color="auto"/>
            <w:bottom w:val="none" w:sz="0" w:space="0" w:color="auto"/>
            <w:right w:val="none" w:sz="0" w:space="0" w:color="auto"/>
          </w:divBdr>
          <w:divsChild>
            <w:div w:id="707727582">
              <w:marLeft w:val="0"/>
              <w:marRight w:val="0"/>
              <w:marTop w:val="0"/>
              <w:marBottom w:val="0"/>
              <w:divBdr>
                <w:top w:val="none" w:sz="0" w:space="0" w:color="auto"/>
                <w:left w:val="none" w:sz="0" w:space="0" w:color="auto"/>
                <w:bottom w:val="none" w:sz="0" w:space="0" w:color="auto"/>
                <w:right w:val="none" w:sz="0" w:space="0" w:color="auto"/>
              </w:divBdr>
              <w:divsChild>
                <w:div w:id="1441333910">
                  <w:marLeft w:val="0"/>
                  <w:marRight w:val="0"/>
                  <w:marTop w:val="0"/>
                  <w:marBottom w:val="0"/>
                  <w:divBdr>
                    <w:top w:val="none" w:sz="0" w:space="0" w:color="auto"/>
                    <w:left w:val="none" w:sz="0" w:space="0" w:color="auto"/>
                    <w:bottom w:val="none" w:sz="0" w:space="0" w:color="auto"/>
                    <w:right w:val="none" w:sz="0" w:space="0" w:color="auto"/>
                  </w:divBdr>
                </w:div>
              </w:divsChild>
            </w:div>
            <w:div w:id="182597694">
              <w:marLeft w:val="0"/>
              <w:marRight w:val="0"/>
              <w:marTop w:val="0"/>
              <w:marBottom w:val="0"/>
              <w:divBdr>
                <w:top w:val="none" w:sz="0" w:space="0" w:color="auto"/>
                <w:left w:val="none" w:sz="0" w:space="0" w:color="auto"/>
                <w:bottom w:val="none" w:sz="0" w:space="0" w:color="auto"/>
                <w:right w:val="none" w:sz="0" w:space="0" w:color="auto"/>
              </w:divBdr>
              <w:divsChild>
                <w:div w:id="606549470">
                  <w:marLeft w:val="0"/>
                  <w:marRight w:val="0"/>
                  <w:marTop w:val="0"/>
                  <w:marBottom w:val="0"/>
                  <w:divBdr>
                    <w:top w:val="none" w:sz="0" w:space="0" w:color="auto"/>
                    <w:left w:val="none" w:sz="0" w:space="0" w:color="auto"/>
                    <w:bottom w:val="none" w:sz="0" w:space="0" w:color="auto"/>
                    <w:right w:val="none" w:sz="0" w:space="0" w:color="auto"/>
                  </w:divBdr>
                </w:div>
              </w:divsChild>
            </w:div>
            <w:div w:id="84244">
              <w:marLeft w:val="0"/>
              <w:marRight w:val="0"/>
              <w:marTop w:val="0"/>
              <w:marBottom w:val="0"/>
              <w:divBdr>
                <w:top w:val="none" w:sz="0" w:space="0" w:color="auto"/>
                <w:left w:val="none" w:sz="0" w:space="0" w:color="auto"/>
                <w:bottom w:val="none" w:sz="0" w:space="0" w:color="auto"/>
                <w:right w:val="none" w:sz="0" w:space="0" w:color="auto"/>
              </w:divBdr>
              <w:divsChild>
                <w:div w:id="163791259">
                  <w:marLeft w:val="0"/>
                  <w:marRight w:val="0"/>
                  <w:marTop w:val="0"/>
                  <w:marBottom w:val="0"/>
                  <w:divBdr>
                    <w:top w:val="none" w:sz="0" w:space="0" w:color="auto"/>
                    <w:left w:val="none" w:sz="0" w:space="0" w:color="auto"/>
                    <w:bottom w:val="none" w:sz="0" w:space="0" w:color="auto"/>
                    <w:right w:val="none" w:sz="0" w:space="0" w:color="auto"/>
                  </w:divBdr>
                </w:div>
              </w:divsChild>
            </w:div>
            <w:div w:id="2045253407">
              <w:marLeft w:val="0"/>
              <w:marRight w:val="0"/>
              <w:marTop w:val="0"/>
              <w:marBottom w:val="0"/>
              <w:divBdr>
                <w:top w:val="none" w:sz="0" w:space="0" w:color="auto"/>
                <w:left w:val="none" w:sz="0" w:space="0" w:color="auto"/>
                <w:bottom w:val="none" w:sz="0" w:space="0" w:color="auto"/>
                <w:right w:val="none" w:sz="0" w:space="0" w:color="auto"/>
              </w:divBdr>
              <w:divsChild>
                <w:div w:id="6807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19181">
          <w:marLeft w:val="0"/>
          <w:marRight w:val="0"/>
          <w:marTop w:val="0"/>
          <w:marBottom w:val="0"/>
          <w:divBdr>
            <w:top w:val="none" w:sz="0" w:space="0" w:color="auto"/>
            <w:left w:val="none" w:sz="0" w:space="0" w:color="auto"/>
            <w:bottom w:val="none" w:sz="0" w:space="0" w:color="auto"/>
            <w:right w:val="none" w:sz="0" w:space="0" w:color="auto"/>
          </w:divBdr>
          <w:divsChild>
            <w:div w:id="352414851">
              <w:marLeft w:val="0"/>
              <w:marRight w:val="0"/>
              <w:marTop w:val="0"/>
              <w:marBottom w:val="0"/>
              <w:divBdr>
                <w:top w:val="none" w:sz="0" w:space="0" w:color="auto"/>
                <w:left w:val="none" w:sz="0" w:space="0" w:color="auto"/>
                <w:bottom w:val="none" w:sz="0" w:space="0" w:color="auto"/>
                <w:right w:val="none" w:sz="0" w:space="0" w:color="auto"/>
              </w:divBdr>
              <w:divsChild>
                <w:div w:id="1595476383">
                  <w:marLeft w:val="0"/>
                  <w:marRight w:val="0"/>
                  <w:marTop w:val="0"/>
                  <w:marBottom w:val="0"/>
                  <w:divBdr>
                    <w:top w:val="none" w:sz="0" w:space="0" w:color="auto"/>
                    <w:left w:val="none" w:sz="0" w:space="0" w:color="auto"/>
                    <w:bottom w:val="none" w:sz="0" w:space="0" w:color="auto"/>
                    <w:right w:val="none" w:sz="0" w:space="0" w:color="auto"/>
                  </w:divBdr>
                  <w:divsChild>
                    <w:div w:id="15781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20907">
              <w:marLeft w:val="0"/>
              <w:marRight w:val="0"/>
              <w:marTop w:val="0"/>
              <w:marBottom w:val="0"/>
              <w:divBdr>
                <w:top w:val="none" w:sz="0" w:space="0" w:color="auto"/>
                <w:left w:val="none" w:sz="0" w:space="0" w:color="auto"/>
                <w:bottom w:val="none" w:sz="0" w:space="0" w:color="auto"/>
                <w:right w:val="none" w:sz="0" w:space="0" w:color="auto"/>
              </w:divBdr>
              <w:divsChild>
                <w:div w:id="1134064283">
                  <w:marLeft w:val="0"/>
                  <w:marRight w:val="0"/>
                  <w:marTop w:val="0"/>
                  <w:marBottom w:val="0"/>
                  <w:divBdr>
                    <w:top w:val="none" w:sz="0" w:space="0" w:color="auto"/>
                    <w:left w:val="none" w:sz="0" w:space="0" w:color="auto"/>
                    <w:bottom w:val="none" w:sz="0" w:space="0" w:color="auto"/>
                    <w:right w:val="none" w:sz="0" w:space="0" w:color="auto"/>
                  </w:divBdr>
                  <w:divsChild>
                    <w:div w:id="8438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2944">
              <w:marLeft w:val="0"/>
              <w:marRight w:val="0"/>
              <w:marTop w:val="0"/>
              <w:marBottom w:val="0"/>
              <w:divBdr>
                <w:top w:val="none" w:sz="0" w:space="0" w:color="auto"/>
                <w:left w:val="none" w:sz="0" w:space="0" w:color="auto"/>
                <w:bottom w:val="none" w:sz="0" w:space="0" w:color="auto"/>
                <w:right w:val="none" w:sz="0" w:space="0" w:color="auto"/>
              </w:divBdr>
              <w:divsChild>
                <w:div w:id="15923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9008">
          <w:marLeft w:val="0"/>
          <w:marRight w:val="0"/>
          <w:marTop w:val="0"/>
          <w:marBottom w:val="0"/>
          <w:divBdr>
            <w:top w:val="none" w:sz="0" w:space="0" w:color="auto"/>
            <w:left w:val="none" w:sz="0" w:space="0" w:color="auto"/>
            <w:bottom w:val="none" w:sz="0" w:space="0" w:color="auto"/>
            <w:right w:val="none" w:sz="0" w:space="0" w:color="auto"/>
          </w:divBdr>
          <w:divsChild>
            <w:div w:id="1896353935">
              <w:marLeft w:val="0"/>
              <w:marRight w:val="0"/>
              <w:marTop w:val="0"/>
              <w:marBottom w:val="0"/>
              <w:divBdr>
                <w:top w:val="none" w:sz="0" w:space="0" w:color="auto"/>
                <w:left w:val="none" w:sz="0" w:space="0" w:color="auto"/>
                <w:bottom w:val="none" w:sz="0" w:space="0" w:color="auto"/>
                <w:right w:val="none" w:sz="0" w:space="0" w:color="auto"/>
              </w:divBdr>
              <w:divsChild>
                <w:div w:id="104428725">
                  <w:marLeft w:val="0"/>
                  <w:marRight w:val="0"/>
                  <w:marTop w:val="0"/>
                  <w:marBottom w:val="0"/>
                  <w:divBdr>
                    <w:top w:val="none" w:sz="0" w:space="0" w:color="auto"/>
                    <w:left w:val="none" w:sz="0" w:space="0" w:color="auto"/>
                    <w:bottom w:val="none" w:sz="0" w:space="0" w:color="auto"/>
                    <w:right w:val="none" w:sz="0" w:space="0" w:color="auto"/>
                  </w:divBdr>
                  <w:divsChild>
                    <w:div w:id="20351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1607">
              <w:marLeft w:val="0"/>
              <w:marRight w:val="0"/>
              <w:marTop w:val="0"/>
              <w:marBottom w:val="0"/>
              <w:divBdr>
                <w:top w:val="none" w:sz="0" w:space="0" w:color="auto"/>
                <w:left w:val="none" w:sz="0" w:space="0" w:color="auto"/>
                <w:bottom w:val="none" w:sz="0" w:space="0" w:color="auto"/>
                <w:right w:val="none" w:sz="0" w:space="0" w:color="auto"/>
              </w:divBdr>
              <w:divsChild>
                <w:div w:id="1511410221">
                  <w:marLeft w:val="0"/>
                  <w:marRight w:val="0"/>
                  <w:marTop w:val="0"/>
                  <w:marBottom w:val="0"/>
                  <w:divBdr>
                    <w:top w:val="none" w:sz="0" w:space="0" w:color="auto"/>
                    <w:left w:val="none" w:sz="0" w:space="0" w:color="auto"/>
                    <w:bottom w:val="none" w:sz="0" w:space="0" w:color="auto"/>
                    <w:right w:val="none" w:sz="0" w:space="0" w:color="auto"/>
                  </w:divBdr>
                  <w:divsChild>
                    <w:div w:id="9831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56973">
              <w:marLeft w:val="0"/>
              <w:marRight w:val="0"/>
              <w:marTop w:val="0"/>
              <w:marBottom w:val="0"/>
              <w:divBdr>
                <w:top w:val="none" w:sz="0" w:space="0" w:color="auto"/>
                <w:left w:val="none" w:sz="0" w:space="0" w:color="auto"/>
                <w:bottom w:val="none" w:sz="0" w:space="0" w:color="auto"/>
                <w:right w:val="none" w:sz="0" w:space="0" w:color="auto"/>
              </w:divBdr>
              <w:divsChild>
                <w:div w:id="13633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89265">
          <w:marLeft w:val="0"/>
          <w:marRight w:val="0"/>
          <w:marTop w:val="0"/>
          <w:marBottom w:val="0"/>
          <w:divBdr>
            <w:top w:val="none" w:sz="0" w:space="0" w:color="auto"/>
            <w:left w:val="none" w:sz="0" w:space="0" w:color="auto"/>
            <w:bottom w:val="none" w:sz="0" w:space="0" w:color="auto"/>
            <w:right w:val="none" w:sz="0" w:space="0" w:color="auto"/>
          </w:divBdr>
          <w:divsChild>
            <w:div w:id="1836605911">
              <w:marLeft w:val="0"/>
              <w:marRight w:val="0"/>
              <w:marTop w:val="0"/>
              <w:marBottom w:val="0"/>
              <w:divBdr>
                <w:top w:val="none" w:sz="0" w:space="0" w:color="auto"/>
                <w:left w:val="none" w:sz="0" w:space="0" w:color="auto"/>
                <w:bottom w:val="none" w:sz="0" w:space="0" w:color="auto"/>
                <w:right w:val="none" w:sz="0" w:space="0" w:color="auto"/>
              </w:divBdr>
              <w:divsChild>
                <w:div w:id="1252813100">
                  <w:marLeft w:val="0"/>
                  <w:marRight w:val="0"/>
                  <w:marTop w:val="0"/>
                  <w:marBottom w:val="0"/>
                  <w:divBdr>
                    <w:top w:val="none" w:sz="0" w:space="0" w:color="auto"/>
                    <w:left w:val="none" w:sz="0" w:space="0" w:color="auto"/>
                    <w:bottom w:val="none" w:sz="0" w:space="0" w:color="auto"/>
                    <w:right w:val="none" w:sz="0" w:space="0" w:color="auto"/>
                  </w:divBdr>
                  <w:divsChild>
                    <w:div w:id="9362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187727">
      <w:bodyDiv w:val="1"/>
      <w:marLeft w:val="0"/>
      <w:marRight w:val="0"/>
      <w:marTop w:val="0"/>
      <w:marBottom w:val="0"/>
      <w:divBdr>
        <w:top w:val="none" w:sz="0" w:space="0" w:color="auto"/>
        <w:left w:val="none" w:sz="0" w:space="0" w:color="auto"/>
        <w:bottom w:val="none" w:sz="0" w:space="0" w:color="auto"/>
        <w:right w:val="none" w:sz="0" w:space="0" w:color="auto"/>
      </w:divBdr>
      <w:divsChild>
        <w:div w:id="1828670606">
          <w:marLeft w:val="0"/>
          <w:marRight w:val="0"/>
          <w:marTop w:val="0"/>
          <w:marBottom w:val="0"/>
          <w:divBdr>
            <w:top w:val="none" w:sz="0" w:space="0" w:color="auto"/>
            <w:left w:val="none" w:sz="0" w:space="0" w:color="auto"/>
            <w:bottom w:val="none" w:sz="0" w:space="0" w:color="auto"/>
            <w:right w:val="none" w:sz="0" w:space="0" w:color="auto"/>
          </w:divBdr>
          <w:divsChild>
            <w:div w:id="930701308">
              <w:marLeft w:val="0"/>
              <w:marRight w:val="0"/>
              <w:marTop w:val="0"/>
              <w:marBottom w:val="0"/>
              <w:divBdr>
                <w:top w:val="none" w:sz="0" w:space="0" w:color="auto"/>
                <w:left w:val="none" w:sz="0" w:space="0" w:color="auto"/>
                <w:bottom w:val="none" w:sz="0" w:space="0" w:color="auto"/>
                <w:right w:val="none" w:sz="0" w:space="0" w:color="auto"/>
              </w:divBdr>
              <w:divsChild>
                <w:div w:id="11327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965348">
      <w:bodyDiv w:val="1"/>
      <w:marLeft w:val="0"/>
      <w:marRight w:val="0"/>
      <w:marTop w:val="0"/>
      <w:marBottom w:val="0"/>
      <w:divBdr>
        <w:top w:val="none" w:sz="0" w:space="0" w:color="auto"/>
        <w:left w:val="none" w:sz="0" w:space="0" w:color="auto"/>
        <w:bottom w:val="none" w:sz="0" w:space="0" w:color="auto"/>
        <w:right w:val="none" w:sz="0" w:space="0" w:color="auto"/>
      </w:divBdr>
      <w:divsChild>
        <w:div w:id="2086685804">
          <w:marLeft w:val="0"/>
          <w:marRight w:val="0"/>
          <w:marTop w:val="0"/>
          <w:marBottom w:val="0"/>
          <w:divBdr>
            <w:top w:val="none" w:sz="0" w:space="0" w:color="auto"/>
            <w:left w:val="none" w:sz="0" w:space="0" w:color="auto"/>
            <w:bottom w:val="none" w:sz="0" w:space="0" w:color="auto"/>
            <w:right w:val="none" w:sz="0" w:space="0" w:color="auto"/>
          </w:divBdr>
          <w:divsChild>
            <w:div w:id="1295678559">
              <w:marLeft w:val="0"/>
              <w:marRight w:val="0"/>
              <w:marTop w:val="0"/>
              <w:marBottom w:val="0"/>
              <w:divBdr>
                <w:top w:val="none" w:sz="0" w:space="0" w:color="auto"/>
                <w:left w:val="none" w:sz="0" w:space="0" w:color="auto"/>
                <w:bottom w:val="none" w:sz="0" w:space="0" w:color="auto"/>
                <w:right w:val="none" w:sz="0" w:space="0" w:color="auto"/>
              </w:divBdr>
              <w:divsChild>
                <w:div w:id="19063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754DF4EAB8F40A2396179EAA8A0D2" ma:contentTypeVersion="10" ma:contentTypeDescription="Create a new document." ma:contentTypeScope="" ma:versionID="872f8f3e703cde0e07b5d4453bb81783">
  <xsd:schema xmlns:xsd="http://www.w3.org/2001/XMLSchema" xmlns:xs="http://www.w3.org/2001/XMLSchema" xmlns:p="http://schemas.microsoft.com/office/2006/metadata/properties" xmlns:ns2="d3470cd5-c9d6-4008-bd1f-6822d99b527a" targetNamespace="http://schemas.microsoft.com/office/2006/metadata/properties" ma:root="true" ma:fieldsID="0bcb9a51074486c9b6532f7de0ddabb3" ns2:_="">
    <xsd:import namespace="d3470cd5-c9d6-4008-bd1f-6822d99b52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70cd5-c9d6-4008-bd1f-6822d99b5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457451-75B9-4740-A5E1-046414558796}"/>
</file>

<file path=customXml/itemProps2.xml><?xml version="1.0" encoding="utf-8"?>
<ds:datastoreItem xmlns:ds="http://schemas.openxmlformats.org/officeDocument/2006/customXml" ds:itemID="{62486725-CAF6-4941-8A24-45C36420C115}"/>
</file>

<file path=customXml/itemProps3.xml><?xml version="1.0" encoding="utf-8"?>
<ds:datastoreItem xmlns:ds="http://schemas.openxmlformats.org/officeDocument/2006/customXml" ds:itemID="{4C3D03DB-E14A-44F2-A223-EA13F71E77B3}"/>
</file>

<file path=docProps/app.xml><?xml version="1.0" encoding="utf-8"?>
<Properties xmlns="http://schemas.openxmlformats.org/officeDocument/2006/extended-properties" xmlns:vt="http://schemas.openxmlformats.org/officeDocument/2006/docPropsVTypes">
  <Template>Normal.dotm</Template>
  <TotalTime>59</TotalTime>
  <Pages>7</Pages>
  <Words>2295</Words>
  <Characters>13085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Barker (Trallwn Primary School)</dc:creator>
  <cp:keywords/>
  <dc:description/>
  <cp:lastModifiedBy>R Barker (Trallwn Primary School)</cp:lastModifiedBy>
  <cp:revision>5</cp:revision>
  <dcterms:created xsi:type="dcterms:W3CDTF">2021-08-20T10:47:00Z</dcterms:created>
  <dcterms:modified xsi:type="dcterms:W3CDTF">2021-08-20T11:49:00Z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0x010100DED754DF4EAB8F40A2396179EAA8A0D2</vt:lpwstr>
  </property>
</Properties>
</file>