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8387" w14:textId="77777777" w:rsidR="00E438AC" w:rsidRDefault="00E438AC" w:rsidP="00E438AC">
      <w:pPr>
        <w:ind w:left="-851" w:right="-99"/>
        <w:rPr>
          <w:rFonts w:ascii="Arial" w:hAnsi="Arial"/>
          <w:b/>
          <w:color w:val="009382"/>
          <w:sz w:val="28"/>
        </w:rPr>
      </w:pPr>
      <w:bookmarkStart w:id="0" w:name="_GoBack"/>
      <w:bookmarkEnd w:id="0"/>
    </w:p>
    <w:p w14:paraId="709DB684" w14:textId="77777777" w:rsidR="00E438AC" w:rsidRDefault="00E438AC" w:rsidP="00E438AC">
      <w:pPr>
        <w:pStyle w:val="Policyfrontpage"/>
      </w:pPr>
      <w:r>
        <w:t xml:space="preserve">Powys County Council </w:t>
      </w:r>
    </w:p>
    <w:p w14:paraId="6D6FDDFC" w14:textId="77777777" w:rsidR="00E438AC" w:rsidRDefault="00E438AC" w:rsidP="00E438AC">
      <w:pPr>
        <w:pStyle w:val="Policyfrontpage"/>
      </w:pPr>
      <w:r>
        <w:t xml:space="preserve">Education Services </w:t>
      </w:r>
    </w:p>
    <w:p w14:paraId="71220C4E" w14:textId="77777777" w:rsidR="00E438AC" w:rsidRDefault="00E438AC" w:rsidP="00E438AC">
      <w:pPr>
        <w:pStyle w:val="Title"/>
        <w:rPr>
          <w:rFonts w:ascii="Arial" w:hAnsi="Arial" w:cs="Arial"/>
          <w:b/>
          <w:bCs/>
          <w:sz w:val="40"/>
          <w:szCs w:val="40"/>
        </w:rPr>
      </w:pPr>
    </w:p>
    <w:p w14:paraId="032231E3" w14:textId="77777777" w:rsidR="00E438AC" w:rsidRDefault="00E438AC" w:rsidP="00E438AC">
      <w:pPr>
        <w:pStyle w:val="Title"/>
        <w:rPr>
          <w:rFonts w:ascii="Arial" w:hAnsi="Arial" w:cs="Arial"/>
          <w:b/>
          <w:bCs/>
          <w:sz w:val="40"/>
          <w:szCs w:val="40"/>
        </w:rPr>
      </w:pPr>
    </w:p>
    <w:p w14:paraId="2E307987" w14:textId="77777777" w:rsidR="00E438AC" w:rsidRDefault="00E438AC" w:rsidP="00E438AC">
      <w:pPr>
        <w:pStyle w:val="Title"/>
        <w:rPr>
          <w:rFonts w:ascii="Arial" w:hAnsi="Arial" w:cs="Arial"/>
          <w:b/>
          <w:bCs/>
          <w:sz w:val="40"/>
          <w:szCs w:val="40"/>
        </w:rPr>
      </w:pPr>
    </w:p>
    <w:p w14:paraId="30DD13D0" w14:textId="1F4BE23C" w:rsidR="00E438AC" w:rsidRDefault="00E438AC" w:rsidP="00E438AC">
      <w:pPr>
        <w:pStyle w:val="Title"/>
        <w:rPr>
          <w:rFonts w:ascii="Arial" w:hAnsi="Arial" w:cs="Arial"/>
          <w:b/>
          <w:bCs/>
          <w:sz w:val="40"/>
          <w:szCs w:val="40"/>
        </w:rPr>
      </w:pPr>
    </w:p>
    <w:p w14:paraId="3D32CF2B" w14:textId="61428760" w:rsidR="00E438AC" w:rsidRDefault="00E438AC" w:rsidP="00E438AC"/>
    <w:p w14:paraId="50505726" w14:textId="352C2E83" w:rsidR="00E438AC" w:rsidRDefault="00E438AC" w:rsidP="00E438AC"/>
    <w:p w14:paraId="7B012C08" w14:textId="770323F1" w:rsidR="00E438AC" w:rsidRDefault="00E438AC" w:rsidP="00E438AC"/>
    <w:p w14:paraId="4E86CA43" w14:textId="240A53F8" w:rsidR="00E438AC" w:rsidRDefault="00E438AC" w:rsidP="00E438AC"/>
    <w:p w14:paraId="3B440C96" w14:textId="3CA3B8E0" w:rsidR="00E438AC" w:rsidRDefault="00E438AC" w:rsidP="00E438AC"/>
    <w:p w14:paraId="6FF82FCE" w14:textId="77777777" w:rsidR="00E438AC" w:rsidRPr="00E438AC" w:rsidRDefault="00E438AC" w:rsidP="00E438AC"/>
    <w:p w14:paraId="431FCC5A" w14:textId="77777777" w:rsidR="00E438AC" w:rsidRDefault="00E438AC" w:rsidP="00E438AC">
      <w:pPr>
        <w:pStyle w:val="Title"/>
        <w:rPr>
          <w:rFonts w:ascii="Arial" w:hAnsi="Arial" w:cs="Arial"/>
          <w:b/>
          <w:bCs/>
          <w:sz w:val="40"/>
          <w:szCs w:val="40"/>
        </w:rPr>
      </w:pPr>
    </w:p>
    <w:p w14:paraId="3C1B59B0" w14:textId="77777777" w:rsidR="00E438AC" w:rsidRDefault="00E438AC" w:rsidP="00E438AC">
      <w:pPr>
        <w:pStyle w:val="Title"/>
        <w:rPr>
          <w:rFonts w:ascii="Arial" w:hAnsi="Arial" w:cs="Arial"/>
          <w:b/>
          <w:bCs/>
          <w:sz w:val="40"/>
          <w:szCs w:val="40"/>
        </w:rPr>
      </w:pPr>
    </w:p>
    <w:p w14:paraId="10FA9D67" w14:textId="77777777" w:rsidR="00E438AC" w:rsidRDefault="00E438AC" w:rsidP="00E438AC">
      <w:pPr>
        <w:pStyle w:val="Title"/>
        <w:rPr>
          <w:rFonts w:ascii="Arial" w:hAnsi="Arial" w:cs="Arial"/>
          <w:b/>
          <w:bCs/>
          <w:sz w:val="40"/>
          <w:szCs w:val="40"/>
        </w:rPr>
      </w:pPr>
    </w:p>
    <w:p w14:paraId="456A07AC" w14:textId="004C7A40" w:rsidR="00E438AC" w:rsidRPr="00E438AC" w:rsidRDefault="00E438AC" w:rsidP="00E438AC">
      <w:pPr>
        <w:pStyle w:val="Title"/>
        <w:rPr>
          <w:rFonts w:ascii="Arial" w:hAnsi="Arial" w:cs="Arial"/>
          <w:b/>
          <w:bCs/>
          <w:sz w:val="40"/>
          <w:szCs w:val="40"/>
        </w:rPr>
      </w:pPr>
      <w:r w:rsidRPr="00E438AC">
        <w:rPr>
          <w:rFonts w:ascii="Arial" w:hAnsi="Arial" w:cs="Arial"/>
          <w:b/>
          <w:bCs/>
          <w:sz w:val="40"/>
          <w:szCs w:val="40"/>
        </w:rPr>
        <w:t>Children Looked After (CLA) and Children Previously Looked After (CPLA)</w:t>
      </w:r>
    </w:p>
    <w:p w14:paraId="0FB53717" w14:textId="77777777" w:rsidR="00E438AC" w:rsidRPr="00E438AC" w:rsidRDefault="00E438AC" w:rsidP="00E438AC">
      <w:pPr>
        <w:jc w:val="center"/>
        <w:rPr>
          <w:sz w:val="36"/>
        </w:rPr>
      </w:pPr>
    </w:p>
    <w:p w14:paraId="360F2C85" w14:textId="77777777" w:rsidR="00E438AC" w:rsidRPr="00E438AC" w:rsidRDefault="00E438AC" w:rsidP="00E438AC">
      <w:pPr>
        <w:rPr>
          <w:rFonts w:ascii="Arial" w:hAnsi="Arial"/>
          <w:sz w:val="36"/>
        </w:rPr>
      </w:pPr>
      <w:r w:rsidRPr="00E438AC">
        <w:rPr>
          <w:rFonts w:ascii="Arial" w:hAnsi="Arial"/>
          <w:sz w:val="36"/>
        </w:rPr>
        <w:t>September 2020</w:t>
      </w:r>
    </w:p>
    <w:p w14:paraId="5C871629" w14:textId="7F2BC8DF" w:rsidR="00E438AC" w:rsidRDefault="00E438AC" w:rsidP="00E438AC">
      <w:pPr>
        <w:ind w:left="-851" w:right="-99"/>
        <w:rPr>
          <w:rFonts w:ascii="Arial" w:hAnsi="Arial"/>
          <w:b/>
          <w:color w:val="009382"/>
          <w:sz w:val="28"/>
        </w:rPr>
      </w:pPr>
    </w:p>
    <w:p w14:paraId="4DC61C0E" w14:textId="442F2778" w:rsidR="00E438AC" w:rsidRDefault="00E438AC">
      <w:pPr>
        <w:rPr>
          <w:rFonts w:ascii="Arial" w:hAnsi="Arial"/>
          <w:b/>
          <w:color w:val="009382"/>
          <w:sz w:val="28"/>
        </w:rPr>
      </w:pPr>
      <w:r>
        <w:rPr>
          <w:rFonts w:ascii="Arial" w:hAnsi="Arial"/>
          <w:b/>
          <w:color w:val="009382"/>
          <w:sz w:val="28"/>
        </w:rPr>
        <w:br w:type="page"/>
      </w:r>
    </w:p>
    <w:p w14:paraId="6009ED06" w14:textId="77777777" w:rsidR="00E438AC" w:rsidRDefault="00E438AC" w:rsidP="00E438AC">
      <w:pPr>
        <w:ind w:left="-851" w:right="-99"/>
        <w:rPr>
          <w:rFonts w:ascii="Arial" w:hAnsi="Arial"/>
          <w:b/>
          <w:color w:val="009382"/>
          <w:sz w:val="28"/>
        </w:rPr>
      </w:pPr>
    </w:p>
    <w:p w14:paraId="7F1C72A8" w14:textId="50E78285" w:rsidR="00E438AC" w:rsidRPr="00E438AC" w:rsidRDefault="00E438AC" w:rsidP="00E438AC">
      <w:pPr>
        <w:pStyle w:val="Heading1"/>
        <w:rPr>
          <w:rFonts w:ascii="Arial" w:eastAsiaTheme="minorEastAsia" w:hAnsi="Arial" w:cstheme="minorBidi"/>
          <w:b/>
          <w:color w:val="009382"/>
          <w:sz w:val="28"/>
          <w:szCs w:val="24"/>
        </w:rPr>
      </w:pPr>
      <w:r w:rsidRPr="00E438AC">
        <w:rPr>
          <w:rFonts w:ascii="Arial" w:eastAsiaTheme="minorEastAsia" w:hAnsi="Arial" w:cstheme="minorBidi"/>
          <w:b/>
          <w:color w:val="009382"/>
          <w:sz w:val="28"/>
          <w:szCs w:val="24"/>
        </w:rPr>
        <w:t>Contents</w:t>
      </w:r>
    </w:p>
    <w:p w14:paraId="01678448" w14:textId="77777777" w:rsidR="00E438AC" w:rsidRDefault="00E438AC" w:rsidP="00E438AC">
      <w:pPr>
        <w:ind w:right="-99"/>
      </w:pPr>
      <w:r>
        <w:tab/>
      </w:r>
      <w:r>
        <w:tab/>
      </w:r>
      <w:r>
        <w:tab/>
      </w:r>
      <w:r>
        <w:tab/>
      </w:r>
      <w:r>
        <w:tab/>
      </w:r>
      <w:r>
        <w:tab/>
      </w:r>
      <w:r>
        <w:tab/>
      </w:r>
      <w:r>
        <w:tab/>
      </w:r>
      <w:r>
        <w:tab/>
      </w:r>
      <w:r>
        <w:tab/>
        <w:t xml:space="preserve">        </w:t>
      </w:r>
    </w:p>
    <w:p w14:paraId="7B4A6B56" w14:textId="65D4D657" w:rsidR="00E438AC" w:rsidRDefault="00E438AC" w:rsidP="00E438AC">
      <w:pPr>
        <w:ind w:left="-851" w:right="-99"/>
        <w:jc w:val="both"/>
        <w:rPr>
          <w:rFonts w:ascii="Arial" w:hAnsi="Arial"/>
          <w:color w:val="31495E"/>
        </w:rPr>
      </w:pPr>
      <w:r>
        <w:rPr>
          <w:rFonts w:ascii="Arial" w:hAnsi="Arial"/>
          <w:color w:val="31495E"/>
        </w:rPr>
        <w:t>Introduction, Context</w:t>
      </w:r>
      <w:r>
        <w:rPr>
          <w:rFonts w:ascii="Arial" w:hAnsi="Arial"/>
          <w:color w:val="31495E"/>
        </w:rPr>
        <w:tab/>
        <w:t>&amp; Named Officer</w:t>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t xml:space="preserve">Page </w:t>
      </w:r>
      <w:r w:rsidR="0052761A">
        <w:rPr>
          <w:rFonts w:ascii="Arial" w:hAnsi="Arial"/>
          <w:color w:val="31495E"/>
        </w:rPr>
        <w:t>3</w:t>
      </w:r>
    </w:p>
    <w:p w14:paraId="7104B063" w14:textId="77777777" w:rsidR="00E438AC" w:rsidRDefault="00E438AC" w:rsidP="00E438AC">
      <w:pPr>
        <w:ind w:left="-851" w:right="-99"/>
        <w:jc w:val="both"/>
        <w:rPr>
          <w:rFonts w:ascii="Arial" w:hAnsi="Arial"/>
          <w:color w:val="31495E"/>
        </w:rPr>
      </w:pPr>
    </w:p>
    <w:p w14:paraId="5BEFABCB" w14:textId="10EBC38E" w:rsidR="00E438AC" w:rsidRDefault="00E438AC" w:rsidP="00E438AC">
      <w:pPr>
        <w:ind w:left="-851" w:right="-99"/>
        <w:jc w:val="both"/>
        <w:rPr>
          <w:rFonts w:ascii="Arial" w:hAnsi="Arial"/>
          <w:color w:val="31495E"/>
        </w:rPr>
      </w:pPr>
      <w:r>
        <w:rPr>
          <w:rFonts w:ascii="Arial" w:hAnsi="Arial"/>
          <w:color w:val="31495E"/>
        </w:rPr>
        <w:t>Supporting Powys Schools</w:t>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t xml:space="preserve"> </w:t>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t xml:space="preserve">Page </w:t>
      </w:r>
      <w:r w:rsidR="0052761A">
        <w:rPr>
          <w:rFonts w:ascii="Arial" w:hAnsi="Arial"/>
          <w:color w:val="31495E"/>
        </w:rPr>
        <w:t>4</w:t>
      </w:r>
    </w:p>
    <w:p w14:paraId="149E5EE5" w14:textId="77777777" w:rsidR="00E438AC" w:rsidRDefault="00E438AC" w:rsidP="00E438AC">
      <w:pPr>
        <w:ind w:left="-851" w:right="-99"/>
        <w:jc w:val="both"/>
        <w:rPr>
          <w:rFonts w:ascii="Arial" w:hAnsi="Arial"/>
          <w:color w:val="31495E"/>
        </w:rPr>
      </w:pPr>
    </w:p>
    <w:p w14:paraId="1AAB29FF" w14:textId="77777777" w:rsidR="00E438AC" w:rsidRDefault="00E438AC" w:rsidP="00E438AC">
      <w:pPr>
        <w:ind w:left="-851" w:right="-99"/>
        <w:jc w:val="both"/>
        <w:rPr>
          <w:rFonts w:ascii="Arial" w:hAnsi="Arial"/>
          <w:color w:val="31495E"/>
        </w:rPr>
      </w:pPr>
      <w:r>
        <w:rPr>
          <w:rFonts w:ascii="Arial" w:hAnsi="Arial"/>
          <w:color w:val="31495E"/>
        </w:rPr>
        <w:t>Corporate Parenting</w:t>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t>Page 5</w:t>
      </w:r>
    </w:p>
    <w:p w14:paraId="3376D4F5" w14:textId="77777777" w:rsidR="00E438AC" w:rsidRDefault="00E438AC" w:rsidP="00E438AC">
      <w:pPr>
        <w:ind w:left="-851" w:right="-99"/>
        <w:jc w:val="both"/>
        <w:rPr>
          <w:rFonts w:ascii="Arial" w:hAnsi="Arial"/>
          <w:color w:val="31495E"/>
        </w:rPr>
      </w:pPr>
    </w:p>
    <w:p w14:paraId="70D4931E" w14:textId="77777777" w:rsidR="00E438AC" w:rsidRDefault="00E438AC" w:rsidP="00E438AC">
      <w:pPr>
        <w:ind w:left="-851" w:right="-99"/>
        <w:jc w:val="both"/>
        <w:rPr>
          <w:rFonts w:ascii="Arial" w:hAnsi="Arial"/>
          <w:color w:val="31495E"/>
        </w:rPr>
      </w:pPr>
      <w:r>
        <w:rPr>
          <w:rFonts w:ascii="Arial" w:hAnsi="Arial"/>
          <w:color w:val="31495E"/>
        </w:rPr>
        <w:t>Personal Education Plans (PEPs)</w:t>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t>Page 6</w:t>
      </w:r>
    </w:p>
    <w:p w14:paraId="261CD71E" w14:textId="77777777" w:rsidR="00E438AC" w:rsidRDefault="00E438AC" w:rsidP="00E438AC">
      <w:pPr>
        <w:ind w:left="-851" w:right="-99"/>
        <w:jc w:val="both"/>
        <w:rPr>
          <w:rFonts w:ascii="Arial" w:hAnsi="Arial"/>
          <w:color w:val="31495E"/>
        </w:rPr>
      </w:pPr>
    </w:p>
    <w:p w14:paraId="3B755F0F" w14:textId="58F2C802" w:rsidR="00E438AC" w:rsidRDefault="00E438AC" w:rsidP="00E438AC">
      <w:pPr>
        <w:ind w:left="-851" w:right="-99"/>
        <w:jc w:val="both"/>
        <w:rPr>
          <w:rFonts w:ascii="Arial" w:hAnsi="Arial"/>
          <w:color w:val="31495E"/>
        </w:rPr>
      </w:pPr>
      <w:r>
        <w:rPr>
          <w:rFonts w:ascii="Arial" w:hAnsi="Arial"/>
          <w:color w:val="31495E"/>
        </w:rPr>
        <w:t>Funding</w:t>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t xml:space="preserve">Page </w:t>
      </w:r>
      <w:r w:rsidR="0052761A">
        <w:rPr>
          <w:rFonts w:ascii="Arial" w:hAnsi="Arial"/>
          <w:color w:val="31495E"/>
        </w:rPr>
        <w:t>6</w:t>
      </w:r>
    </w:p>
    <w:p w14:paraId="20CC8F07" w14:textId="77777777" w:rsidR="00E438AC" w:rsidRDefault="00E438AC" w:rsidP="00E438AC">
      <w:pPr>
        <w:ind w:right="-99"/>
        <w:jc w:val="both"/>
        <w:rPr>
          <w:rFonts w:ascii="Arial" w:hAnsi="Arial"/>
          <w:color w:val="31495E"/>
        </w:rPr>
      </w:pPr>
    </w:p>
    <w:p w14:paraId="6297CB72" w14:textId="2DD48DDC" w:rsidR="00E438AC" w:rsidRDefault="00E438AC" w:rsidP="00E438AC">
      <w:pPr>
        <w:ind w:left="-851" w:right="-99"/>
        <w:jc w:val="both"/>
        <w:rPr>
          <w:rFonts w:ascii="Arial" w:hAnsi="Arial"/>
          <w:color w:val="31495E"/>
        </w:rPr>
      </w:pPr>
      <w:r>
        <w:rPr>
          <w:rFonts w:ascii="Arial" w:hAnsi="Arial"/>
          <w:color w:val="31495E"/>
        </w:rPr>
        <w:t>Help at a Glance</w:t>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r>
      <w:r>
        <w:rPr>
          <w:rFonts w:ascii="Arial" w:hAnsi="Arial"/>
          <w:color w:val="31495E"/>
        </w:rPr>
        <w:tab/>
        <w:t xml:space="preserve">Page </w:t>
      </w:r>
      <w:r w:rsidR="0052761A">
        <w:rPr>
          <w:rFonts w:ascii="Arial" w:hAnsi="Arial"/>
          <w:color w:val="31495E"/>
        </w:rPr>
        <w:t>7</w:t>
      </w:r>
    </w:p>
    <w:p w14:paraId="7464AE53" w14:textId="77777777" w:rsidR="00E438AC" w:rsidRDefault="00E438AC" w:rsidP="00E438AC">
      <w:pPr>
        <w:ind w:left="-851" w:right="-99"/>
        <w:jc w:val="both"/>
        <w:rPr>
          <w:rFonts w:ascii="Arial" w:hAnsi="Arial"/>
          <w:color w:val="31495E"/>
        </w:rPr>
      </w:pPr>
    </w:p>
    <w:p w14:paraId="5580A528" w14:textId="77777777" w:rsidR="00E438AC" w:rsidRDefault="00E438AC" w:rsidP="00E438AC">
      <w:pPr>
        <w:ind w:left="-851" w:right="-99"/>
        <w:jc w:val="both"/>
        <w:rPr>
          <w:rFonts w:ascii="Arial" w:hAnsi="Arial"/>
          <w:color w:val="31495E"/>
        </w:rPr>
      </w:pPr>
    </w:p>
    <w:p w14:paraId="434CC4E0" w14:textId="77777777" w:rsidR="00E438AC" w:rsidRDefault="00E438AC" w:rsidP="00E438AC">
      <w:pPr>
        <w:ind w:left="-851" w:right="-99"/>
        <w:jc w:val="both"/>
        <w:rPr>
          <w:rFonts w:ascii="Arial" w:hAnsi="Arial"/>
          <w:color w:val="31495E"/>
        </w:rPr>
      </w:pPr>
    </w:p>
    <w:p w14:paraId="73299AF1" w14:textId="77777777" w:rsidR="00E438AC" w:rsidRDefault="00E438AC" w:rsidP="00E438AC">
      <w:pPr>
        <w:ind w:left="-851" w:right="-99"/>
        <w:jc w:val="both"/>
        <w:rPr>
          <w:rFonts w:ascii="Arial" w:hAnsi="Arial"/>
          <w:color w:val="31495E"/>
        </w:rPr>
      </w:pPr>
    </w:p>
    <w:p w14:paraId="1E29FA07" w14:textId="77777777" w:rsidR="00E438AC" w:rsidRDefault="00E438AC" w:rsidP="00E438AC">
      <w:pPr>
        <w:ind w:left="-851" w:right="-99"/>
        <w:rPr>
          <w:rFonts w:ascii="Arial" w:hAnsi="Arial"/>
          <w:b/>
          <w:color w:val="009382"/>
          <w:sz w:val="28"/>
        </w:rPr>
      </w:pPr>
    </w:p>
    <w:p w14:paraId="4B69965D" w14:textId="77777777" w:rsidR="00E438AC" w:rsidRDefault="00E438AC" w:rsidP="00E438AC">
      <w:pPr>
        <w:ind w:left="-851" w:right="-99"/>
        <w:rPr>
          <w:rFonts w:ascii="Arial" w:hAnsi="Arial"/>
          <w:b/>
          <w:color w:val="009382"/>
          <w:sz w:val="28"/>
        </w:rPr>
      </w:pPr>
    </w:p>
    <w:p w14:paraId="2CBA53FD" w14:textId="77777777" w:rsidR="00E438AC" w:rsidRDefault="00E438AC" w:rsidP="00E438AC">
      <w:pPr>
        <w:ind w:left="-851" w:right="-99"/>
        <w:rPr>
          <w:rFonts w:ascii="Arial" w:hAnsi="Arial"/>
          <w:b/>
          <w:color w:val="009382"/>
          <w:sz w:val="28"/>
        </w:rPr>
      </w:pPr>
    </w:p>
    <w:p w14:paraId="0334E176" w14:textId="77777777" w:rsidR="00E438AC" w:rsidRDefault="00E438AC" w:rsidP="00E438AC">
      <w:pPr>
        <w:ind w:left="-851" w:right="-99"/>
        <w:rPr>
          <w:rFonts w:ascii="Arial" w:hAnsi="Arial"/>
          <w:b/>
          <w:color w:val="009382"/>
          <w:sz w:val="28"/>
        </w:rPr>
      </w:pPr>
    </w:p>
    <w:p w14:paraId="1EBA2976" w14:textId="77777777" w:rsidR="00E438AC" w:rsidRDefault="00E438AC" w:rsidP="00E438AC">
      <w:pPr>
        <w:ind w:left="-851" w:right="-99"/>
        <w:rPr>
          <w:rFonts w:ascii="Arial" w:hAnsi="Arial"/>
          <w:b/>
          <w:color w:val="009382"/>
          <w:sz w:val="28"/>
        </w:rPr>
      </w:pPr>
    </w:p>
    <w:p w14:paraId="66D5532F" w14:textId="77777777" w:rsidR="00E438AC" w:rsidRDefault="00E438AC" w:rsidP="00E438AC">
      <w:pPr>
        <w:ind w:left="-851" w:right="-99"/>
        <w:rPr>
          <w:rFonts w:ascii="Arial" w:hAnsi="Arial"/>
          <w:b/>
          <w:color w:val="009382"/>
          <w:sz w:val="28"/>
        </w:rPr>
      </w:pPr>
    </w:p>
    <w:p w14:paraId="20E50F36" w14:textId="77777777" w:rsidR="00E438AC" w:rsidRDefault="00E438AC" w:rsidP="00E438AC">
      <w:pPr>
        <w:ind w:left="-851" w:right="-99"/>
        <w:rPr>
          <w:rFonts w:ascii="Arial" w:hAnsi="Arial"/>
          <w:b/>
          <w:color w:val="009382"/>
          <w:sz w:val="28"/>
        </w:rPr>
      </w:pPr>
    </w:p>
    <w:p w14:paraId="0E855BFE" w14:textId="77777777" w:rsidR="00E438AC" w:rsidRDefault="00E438AC" w:rsidP="00E438AC">
      <w:pPr>
        <w:ind w:left="-851" w:right="-99"/>
        <w:rPr>
          <w:rFonts w:ascii="Arial" w:hAnsi="Arial"/>
          <w:b/>
          <w:color w:val="009382"/>
          <w:sz w:val="28"/>
        </w:rPr>
      </w:pPr>
    </w:p>
    <w:p w14:paraId="2D26DCCB" w14:textId="77777777" w:rsidR="00E438AC" w:rsidRDefault="00E438AC" w:rsidP="00E438AC">
      <w:pPr>
        <w:ind w:left="-851" w:right="-99"/>
        <w:rPr>
          <w:rFonts w:ascii="Arial" w:hAnsi="Arial"/>
          <w:b/>
          <w:color w:val="009382"/>
          <w:sz w:val="28"/>
        </w:rPr>
      </w:pPr>
    </w:p>
    <w:p w14:paraId="46F11018" w14:textId="77777777" w:rsidR="00E438AC" w:rsidRDefault="00E438AC" w:rsidP="00E438AC">
      <w:pPr>
        <w:ind w:left="-851" w:right="-99"/>
        <w:rPr>
          <w:rFonts w:ascii="Arial" w:hAnsi="Arial"/>
          <w:b/>
          <w:color w:val="009382"/>
          <w:sz w:val="28"/>
        </w:rPr>
      </w:pPr>
    </w:p>
    <w:p w14:paraId="290332F9" w14:textId="77777777" w:rsidR="00E438AC" w:rsidRDefault="00E438AC" w:rsidP="00E438AC">
      <w:pPr>
        <w:ind w:left="-851" w:right="-99"/>
        <w:rPr>
          <w:rFonts w:ascii="Arial" w:hAnsi="Arial"/>
          <w:b/>
          <w:color w:val="009382"/>
          <w:sz w:val="28"/>
        </w:rPr>
      </w:pPr>
    </w:p>
    <w:p w14:paraId="7AC75484" w14:textId="77777777" w:rsidR="00E438AC" w:rsidRDefault="00E438AC" w:rsidP="00E438AC">
      <w:pPr>
        <w:ind w:left="-851" w:right="-99"/>
        <w:rPr>
          <w:rFonts w:ascii="Arial" w:hAnsi="Arial"/>
          <w:b/>
          <w:color w:val="009382"/>
          <w:sz w:val="28"/>
        </w:rPr>
      </w:pPr>
    </w:p>
    <w:p w14:paraId="4C0258E5" w14:textId="77777777" w:rsidR="00E438AC" w:rsidRDefault="00E438AC" w:rsidP="00E438AC">
      <w:pPr>
        <w:ind w:left="-851" w:right="-99"/>
        <w:rPr>
          <w:rFonts w:ascii="Arial" w:hAnsi="Arial"/>
          <w:b/>
          <w:color w:val="009382"/>
          <w:sz w:val="28"/>
        </w:rPr>
      </w:pPr>
    </w:p>
    <w:p w14:paraId="1119164C" w14:textId="77777777" w:rsidR="00E438AC" w:rsidRDefault="00E438AC" w:rsidP="00E438AC">
      <w:pPr>
        <w:ind w:left="-851" w:right="-99"/>
        <w:rPr>
          <w:rFonts w:ascii="Arial" w:hAnsi="Arial"/>
          <w:b/>
          <w:color w:val="009382"/>
          <w:sz w:val="28"/>
        </w:rPr>
      </w:pPr>
    </w:p>
    <w:p w14:paraId="0A791191" w14:textId="77777777" w:rsidR="00E438AC" w:rsidRDefault="00E438AC" w:rsidP="00E438AC">
      <w:pPr>
        <w:ind w:left="-851" w:right="-99"/>
        <w:rPr>
          <w:rFonts w:ascii="Arial" w:hAnsi="Arial"/>
          <w:b/>
          <w:color w:val="009382"/>
          <w:sz w:val="28"/>
        </w:rPr>
      </w:pPr>
    </w:p>
    <w:p w14:paraId="61A3A4BE" w14:textId="77777777" w:rsidR="00E438AC" w:rsidRDefault="00E438AC" w:rsidP="00E438AC">
      <w:pPr>
        <w:ind w:left="-851" w:right="-99"/>
        <w:rPr>
          <w:rFonts w:ascii="Arial" w:hAnsi="Arial"/>
          <w:b/>
          <w:color w:val="009382"/>
          <w:sz w:val="28"/>
        </w:rPr>
      </w:pPr>
    </w:p>
    <w:p w14:paraId="5DF3E849" w14:textId="77777777" w:rsidR="00E438AC" w:rsidRDefault="00E438AC" w:rsidP="00E438AC">
      <w:pPr>
        <w:ind w:left="-851" w:right="-99"/>
        <w:rPr>
          <w:rFonts w:ascii="Arial" w:hAnsi="Arial"/>
          <w:b/>
          <w:color w:val="009382"/>
          <w:sz w:val="28"/>
        </w:rPr>
      </w:pPr>
    </w:p>
    <w:p w14:paraId="71231B7F" w14:textId="77777777" w:rsidR="00E438AC" w:rsidRDefault="00E438AC" w:rsidP="00E438AC">
      <w:pPr>
        <w:ind w:left="-851" w:right="-99"/>
        <w:rPr>
          <w:rFonts w:ascii="Arial" w:hAnsi="Arial"/>
          <w:b/>
          <w:color w:val="009382"/>
          <w:sz w:val="28"/>
        </w:rPr>
      </w:pPr>
    </w:p>
    <w:p w14:paraId="6AE2D550" w14:textId="77777777" w:rsidR="00E438AC" w:rsidRDefault="00E438AC" w:rsidP="00E438AC">
      <w:pPr>
        <w:ind w:left="-851" w:right="-99"/>
        <w:rPr>
          <w:rFonts w:ascii="Arial" w:hAnsi="Arial"/>
          <w:b/>
          <w:color w:val="009382"/>
          <w:sz w:val="28"/>
        </w:rPr>
      </w:pPr>
    </w:p>
    <w:p w14:paraId="1B1E59C6" w14:textId="77777777" w:rsidR="00E438AC" w:rsidRDefault="00E438AC" w:rsidP="00E438AC">
      <w:pPr>
        <w:ind w:right="-99"/>
        <w:rPr>
          <w:rFonts w:ascii="Arial" w:hAnsi="Arial"/>
          <w:b/>
          <w:color w:val="009382"/>
          <w:sz w:val="28"/>
        </w:rPr>
      </w:pPr>
    </w:p>
    <w:p w14:paraId="7666B035" w14:textId="77777777" w:rsidR="00E438AC" w:rsidRDefault="00E438AC" w:rsidP="00E438AC">
      <w:pPr>
        <w:ind w:left="-851" w:right="-99"/>
        <w:rPr>
          <w:rFonts w:ascii="Arial" w:hAnsi="Arial"/>
          <w:b/>
          <w:color w:val="009382"/>
          <w:sz w:val="28"/>
        </w:rPr>
      </w:pPr>
    </w:p>
    <w:p w14:paraId="5C82D2B2" w14:textId="77777777" w:rsidR="00E438AC" w:rsidRDefault="00E438AC" w:rsidP="00E438AC">
      <w:pPr>
        <w:ind w:left="-851" w:right="-99"/>
        <w:rPr>
          <w:rFonts w:ascii="Arial" w:hAnsi="Arial"/>
          <w:b/>
          <w:color w:val="009382"/>
          <w:sz w:val="28"/>
        </w:rPr>
      </w:pPr>
    </w:p>
    <w:p w14:paraId="21D9D0CE" w14:textId="77777777" w:rsidR="00E438AC" w:rsidRDefault="00E438AC" w:rsidP="00E438AC">
      <w:pPr>
        <w:ind w:left="-851" w:right="-99"/>
        <w:rPr>
          <w:rFonts w:ascii="Arial" w:hAnsi="Arial"/>
          <w:b/>
          <w:color w:val="009382"/>
          <w:sz w:val="28"/>
        </w:rPr>
      </w:pPr>
    </w:p>
    <w:p w14:paraId="3C2C3605" w14:textId="77777777" w:rsidR="00E438AC" w:rsidRDefault="00E438AC" w:rsidP="00E438AC">
      <w:pPr>
        <w:ind w:left="-851" w:right="-99"/>
        <w:rPr>
          <w:rFonts w:ascii="Arial" w:hAnsi="Arial"/>
          <w:b/>
          <w:color w:val="009382"/>
          <w:sz w:val="28"/>
        </w:rPr>
      </w:pPr>
    </w:p>
    <w:p w14:paraId="072126BA" w14:textId="77777777" w:rsidR="00E438AC" w:rsidRDefault="00E438AC" w:rsidP="00E438AC">
      <w:pPr>
        <w:ind w:left="-851" w:right="-99"/>
        <w:rPr>
          <w:rFonts w:ascii="Arial" w:hAnsi="Arial"/>
          <w:b/>
          <w:color w:val="009382"/>
          <w:sz w:val="28"/>
        </w:rPr>
      </w:pPr>
    </w:p>
    <w:p w14:paraId="1DD756EF" w14:textId="77777777" w:rsidR="00E438AC" w:rsidRDefault="00E438AC" w:rsidP="00E438AC">
      <w:pPr>
        <w:ind w:left="-851" w:right="-99"/>
        <w:rPr>
          <w:rFonts w:ascii="Arial" w:hAnsi="Arial"/>
          <w:b/>
          <w:color w:val="009382"/>
          <w:sz w:val="28"/>
        </w:rPr>
      </w:pPr>
    </w:p>
    <w:p w14:paraId="692ECC7D" w14:textId="77777777" w:rsidR="00E438AC" w:rsidRDefault="00E438AC" w:rsidP="00E438AC">
      <w:pPr>
        <w:ind w:left="-851" w:right="-99"/>
        <w:rPr>
          <w:rFonts w:ascii="Arial" w:hAnsi="Arial"/>
          <w:b/>
          <w:color w:val="009382"/>
          <w:sz w:val="28"/>
        </w:rPr>
      </w:pPr>
    </w:p>
    <w:p w14:paraId="4367C40E" w14:textId="77777777" w:rsidR="00E438AC" w:rsidRPr="000E65A6" w:rsidRDefault="00E438AC" w:rsidP="00E438AC">
      <w:pPr>
        <w:ind w:left="-851" w:right="-99"/>
        <w:rPr>
          <w:rFonts w:ascii="Arial" w:hAnsi="Arial"/>
          <w:b/>
          <w:color w:val="009382"/>
          <w:sz w:val="28"/>
        </w:rPr>
      </w:pPr>
      <w:r>
        <w:rPr>
          <w:rFonts w:ascii="Arial" w:hAnsi="Arial"/>
          <w:b/>
          <w:color w:val="009382"/>
          <w:sz w:val="28"/>
        </w:rPr>
        <w:t>Introduction and Context</w:t>
      </w:r>
    </w:p>
    <w:p w14:paraId="7ED93575" w14:textId="77777777" w:rsidR="00E438AC" w:rsidRDefault="00E438AC" w:rsidP="00E438AC">
      <w:pPr>
        <w:ind w:right="-99"/>
        <w:jc w:val="both"/>
        <w:rPr>
          <w:rFonts w:ascii="Arial" w:hAnsi="Arial"/>
          <w:color w:val="31495E"/>
        </w:rPr>
      </w:pPr>
    </w:p>
    <w:p w14:paraId="6DE4CAAE" w14:textId="77777777" w:rsidR="00E438AC" w:rsidRDefault="00E438AC" w:rsidP="00E438AC">
      <w:pPr>
        <w:ind w:left="-851" w:right="-99"/>
        <w:jc w:val="both"/>
        <w:rPr>
          <w:rFonts w:ascii="Arial" w:hAnsi="Arial"/>
          <w:color w:val="31495E"/>
        </w:rPr>
      </w:pPr>
      <w:r w:rsidRPr="00121CD6">
        <w:rPr>
          <w:rFonts w:ascii="Arial" w:hAnsi="Arial"/>
          <w:color w:val="31495E"/>
        </w:rPr>
        <w:t>Children Looked After (CLA) and Children Previously Looked After (CPLA) are, statistically, more at risk of academic underachievement and are at greater risk of exclusion. Many CLA will have experienced disruption to their educational experience, either through periods of being out of education or because of the wider disruption in their life, including the significant emotional impact caused by both the life experiences that led to them becoming a Child Looked After, and the emotional impact of being a CLA and being separated from their family. In addition, many CLA also have Special Educational Needs/Additional Learning Needs (SEN/ALN).</w:t>
      </w:r>
    </w:p>
    <w:p w14:paraId="7D4054BE" w14:textId="77777777" w:rsidR="00E438AC" w:rsidRDefault="00E438AC" w:rsidP="00E438AC">
      <w:pPr>
        <w:ind w:left="-851" w:right="-99"/>
        <w:jc w:val="both"/>
        <w:rPr>
          <w:rFonts w:ascii="Arial" w:hAnsi="Arial"/>
          <w:color w:val="31495E"/>
        </w:rPr>
      </w:pPr>
    </w:p>
    <w:p w14:paraId="27FFEDA4" w14:textId="77777777" w:rsidR="00E438AC" w:rsidRDefault="00E438AC" w:rsidP="00E438AC">
      <w:pPr>
        <w:ind w:left="-851" w:right="-99"/>
        <w:jc w:val="both"/>
        <w:rPr>
          <w:rFonts w:ascii="Arial" w:hAnsi="Arial"/>
          <w:color w:val="31495E"/>
        </w:rPr>
      </w:pPr>
      <w:r w:rsidRPr="00121CD6">
        <w:rPr>
          <w:rFonts w:ascii="Arial" w:hAnsi="Arial"/>
          <w:color w:val="31495E"/>
        </w:rPr>
        <w:t>Supporting CLA and CPLA to succeed and improve their future prospects is a key priority for the Schools Service and Powys County Council</w:t>
      </w:r>
      <w:r>
        <w:rPr>
          <w:rFonts w:ascii="Arial" w:hAnsi="Arial"/>
          <w:color w:val="31495E"/>
        </w:rPr>
        <w:t xml:space="preserve"> (PCC)</w:t>
      </w:r>
      <w:r w:rsidRPr="00121CD6">
        <w:rPr>
          <w:rFonts w:ascii="Arial" w:hAnsi="Arial"/>
          <w:color w:val="31495E"/>
        </w:rPr>
        <w:t>.</w:t>
      </w:r>
    </w:p>
    <w:p w14:paraId="204C86B8" w14:textId="77777777" w:rsidR="00E438AC" w:rsidRDefault="00E438AC" w:rsidP="00E438AC">
      <w:pPr>
        <w:ind w:left="-851" w:right="-99"/>
        <w:jc w:val="both"/>
        <w:rPr>
          <w:rFonts w:ascii="Arial" w:hAnsi="Arial"/>
          <w:color w:val="31495E"/>
        </w:rPr>
      </w:pPr>
    </w:p>
    <w:p w14:paraId="32D90807" w14:textId="77777777" w:rsidR="00E438AC" w:rsidRDefault="00E438AC" w:rsidP="00E438AC">
      <w:pPr>
        <w:ind w:left="-851" w:right="-99"/>
        <w:jc w:val="both"/>
        <w:rPr>
          <w:rFonts w:ascii="Arial" w:hAnsi="Arial"/>
          <w:color w:val="31495E"/>
        </w:rPr>
      </w:pPr>
      <w:r w:rsidRPr="00121CD6">
        <w:rPr>
          <w:rFonts w:ascii="Arial" w:hAnsi="Arial"/>
          <w:color w:val="31495E"/>
        </w:rPr>
        <w:t>P</w:t>
      </w:r>
      <w:r>
        <w:rPr>
          <w:rFonts w:ascii="Arial" w:hAnsi="Arial"/>
          <w:color w:val="31495E"/>
        </w:rPr>
        <w:t>CC</w:t>
      </w:r>
      <w:r w:rsidRPr="00121CD6">
        <w:rPr>
          <w:rFonts w:ascii="Arial" w:hAnsi="Arial"/>
          <w:color w:val="31495E"/>
        </w:rPr>
        <w:t xml:space="preserve"> recognises, however, that all learners are individuals: despite the vulnerabilities listed above, it is not appropriate to assume that all CLA will be negatively affected or will require additional support to succeed in education. Therefore, we will ensure that all CLA or CPLA are assessed according to their individual needs and supported appropriately thereafter.</w:t>
      </w:r>
    </w:p>
    <w:p w14:paraId="4B15BD73" w14:textId="77777777" w:rsidR="00E438AC" w:rsidRDefault="00E438AC" w:rsidP="00E438AC">
      <w:pPr>
        <w:ind w:left="-851" w:right="-99"/>
        <w:jc w:val="both"/>
        <w:rPr>
          <w:rFonts w:ascii="Arial" w:hAnsi="Arial"/>
          <w:color w:val="31495E"/>
        </w:rPr>
      </w:pPr>
    </w:p>
    <w:p w14:paraId="1C11B481" w14:textId="77777777" w:rsidR="00E438AC" w:rsidRPr="00B6181A" w:rsidRDefault="00E438AC" w:rsidP="00E438AC">
      <w:pPr>
        <w:ind w:left="-851" w:right="-99"/>
        <w:jc w:val="both"/>
        <w:rPr>
          <w:rFonts w:ascii="Arial" w:hAnsi="Arial"/>
          <w:b/>
          <w:bCs/>
          <w:color w:val="31495E"/>
        </w:rPr>
      </w:pPr>
      <w:r w:rsidRPr="00B6181A">
        <w:rPr>
          <w:rFonts w:ascii="Arial" w:hAnsi="Arial"/>
          <w:b/>
          <w:bCs/>
          <w:color w:val="31495E"/>
        </w:rPr>
        <w:t>Named Officer</w:t>
      </w:r>
    </w:p>
    <w:p w14:paraId="6E467687" w14:textId="77777777" w:rsidR="00E438AC" w:rsidRPr="00B6181A" w:rsidRDefault="00E438AC" w:rsidP="00E438AC">
      <w:pPr>
        <w:ind w:left="-851" w:right="-99"/>
        <w:jc w:val="both"/>
        <w:rPr>
          <w:rFonts w:ascii="Arial" w:hAnsi="Arial"/>
          <w:color w:val="31495E"/>
        </w:rPr>
      </w:pPr>
    </w:p>
    <w:p w14:paraId="203E05B1" w14:textId="77777777" w:rsidR="00E438AC" w:rsidRDefault="00E438AC" w:rsidP="00E438AC">
      <w:pPr>
        <w:ind w:left="-851" w:right="-99"/>
        <w:jc w:val="both"/>
        <w:rPr>
          <w:rFonts w:ascii="Arial" w:hAnsi="Arial"/>
          <w:color w:val="31495E"/>
        </w:rPr>
      </w:pPr>
      <w:r w:rsidRPr="00B6181A">
        <w:rPr>
          <w:rFonts w:ascii="Arial" w:hAnsi="Arial"/>
          <w:color w:val="31495E"/>
        </w:rPr>
        <w:t xml:space="preserve">The named officer </w:t>
      </w:r>
      <w:r>
        <w:rPr>
          <w:rFonts w:ascii="Arial" w:hAnsi="Arial"/>
          <w:color w:val="31495E"/>
        </w:rPr>
        <w:t>with</w:t>
      </w:r>
      <w:r w:rsidRPr="00B6181A">
        <w:rPr>
          <w:rFonts w:ascii="Arial" w:hAnsi="Arial"/>
          <w:color w:val="31495E"/>
        </w:rPr>
        <w:t xml:space="preserve"> responsibility for CLA and CPLA in the Schools Service is Michael Gedrim, Additional Learning Needs Manager. His contact details are:</w:t>
      </w:r>
    </w:p>
    <w:p w14:paraId="066D1977" w14:textId="77777777" w:rsidR="00E438AC" w:rsidRDefault="00E438AC" w:rsidP="00E438AC">
      <w:pPr>
        <w:ind w:left="-851" w:right="-99"/>
        <w:jc w:val="both"/>
        <w:rPr>
          <w:rFonts w:ascii="Arial" w:hAnsi="Arial"/>
          <w:color w:val="31495E"/>
        </w:rPr>
      </w:pPr>
    </w:p>
    <w:tbl>
      <w:tblPr>
        <w:tblStyle w:val="TableGrid"/>
        <w:tblW w:w="0" w:type="auto"/>
        <w:jc w:val="center"/>
        <w:tblLook w:val="04A0" w:firstRow="1" w:lastRow="0" w:firstColumn="1" w:lastColumn="0" w:noHBand="0" w:noVBand="1"/>
      </w:tblPr>
      <w:tblGrid>
        <w:gridCol w:w="4481"/>
        <w:gridCol w:w="4482"/>
      </w:tblGrid>
      <w:tr w:rsidR="00E438AC" w14:paraId="790563F3" w14:textId="77777777" w:rsidTr="00312F5A">
        <w:trPr>
          <w:jc w:val="center"/>
        </w:trPr>
        <w:tc>
          <w:tcPr>
            <w:tcW w:w="4481" w:type="dxa"/>
          </w:tcPr>
          <w:p w14:paraId="2276AC9E" w14:textId="77777777" w:rsidR="00E438AC" w:rsidRDefault="00E438AC" w:rsidP="00312F5A">
            <w:pPr>
              <w:ind w:right="-99"/>
              <w:jc w:val="both"/>
              <w:rPr>
                <w:rFonts w:ascii="Arial" w:hAnsi="Arial"/>
                <w:color w:val="31495E"/>
              </w:rPr>
            </w:pPr>
            <w:r w:rsidRPr="00B6181A">
              <w:rPr>
                <w:rFonts w:ascii="Arial" w:hAnsi="Arial"/>
                <w:color w:val="31495E"/>
              </w:rPr>
              <w:t>Postal</w:t>
            </w:r>
          </w:p>
        </w:tc>
        <w:tc>
          <w:tcPr>
            <w:tcW w:w="4482" w:type="dxa"/>
          </w:tcPr>
          <w:p w14:paraId="3DC900B1" w14:textId="77777777" w:rsidR="00E438AC" w:rsidRDefault="00E438AC" w:rsidP="00312F5A">
            <w:pPr>
              <w:ind w:right="-99"/>
              <w:jc w:val="both"/>
              <w:rPr>
                <w:rFonts w:ascii="Arial" w:hAnsi="Arial"/>
                <w:color w:val="31495E"/>
              </w:rPr>
            </w:pPr>
            <w:r>
              <w:rPr>
                <w:rFonts w:ascii="Arial" w:hAnsi="Arial"/>
                <w:color w:val="31495E"/>
              </w:rPr>
              <w:t>Michael Gedrim</w:t>
            </w:r>
          </w:p>
          <w:p w14:paraId="632C513A" w14:textId="77777777" w:rsidR="00E438AC" w:rsidRDefault="00E438AC" w:rsidP="00312F5A">
            <w:pPr>
              <w:ind w:right="-99"/>
              <w:jc w:val="both"/>
              <w:rPr>
                <w:rFonts w:ascii="Arial" w:hAnsi="Arial"/>
                <w:color w:val="31495E"/>
              </w:rPr>
            </w:pPr>
            <w:r>
              <w:rPr>
                <w:rFonts w:ascii="Arial" w:hAnsi="Arial"/>
                <w:color w:val="31495E"/>
              </w:rPr>
              <w:t>Schools Service</w:t>
            </w:r>
          </w:p>
          <w:p w14:paraId="3635107D" w14:textId="77777777" w:rsidR="00E438AC" w:rsidRDefault="00E438AC" w:rsidP="00312F5A">
            <w:pPr>
              <w:ind w:right="-99"/>
              <w:jc w:val="both"/>
              <w:rPr>
                <w:rFonts w:ascii="Arial" w:hAnsi="Arial"/>
                <w:color w:val="31495E"/>
              </w:rPr>
            </w:pPr>
            <w:r>
              <w:rPr>
                <w:rFonts w:ascii="Arial" w:hAnsi="Arial"/>
                <w:color w:val="31495E"/>
              </w:rPr>
              <w:t>County Hall</w:t>
            </w:r>
          </w:p>
          <w:p w14:paraId="2CC64CE6" w14:textId="77777777" w:rsidR="00E438AC" w:rsidRDefault="00E438AC" w:rsidP="00312F5A">
            <w:pPr>
              <w:ind w:right="-99"/>
              <w:jc w:val="both"/>
              <w:rPr>
                <w:rFonts w:ascii="Arial" w:hAnsi="Arial"/>
                <w:color w:val="31495E"/>
              </w:rPr>
            </w:pPr>
            <w:r>
              <w:rPr>
                <w:rFonts w:ascii="Arial" w:hAnsi="Arial"/>
                <w:color w:val="31495E"/>
              </w:rPr>
              <w:t>Spa Road East</w:t>
            </w:r>
          </w:p>
          <w:p w14:paraId="4E80E3F4" w14:textId="77777777" w:rsidR="00E438AC" w:rsidRDefault="00E438AC" w:rsidP="00312F5A">
            <w:pPr>
              <w:ind w:right="-99"/>
              <w:jc w:val="both"/>
              <w:rPr>
                <w:rFonts w:ascii="Arial" w:hAnsi="Arial"/>
                <w:color w:val="31495E"/>
              </w:rPr>
            </w:pPr>
            <w:r>
              <w:rPr>
                <w:rFonts w:ascii="Arial" w:hAnsi="Arial"/>
                <w:color w:val="31495E"/>
              </w:rPr>
              <w:t>Llandrindod Wells</w:t>
            </w:r>
          </w:p>
          <w:p w14:paraId="41B5DDA9" w14:textId="77777777" w:rsidR="00E438AC" w:rsidRDefault="00E438AC" w:rsidP="00312F5A">
            <w:pPr>
              <w:ind w:right="-99"/>
              <w:jc w:val="both"/>
              <w:rPr>
                <w:rFonts w:ascii="Arial" w:hAnsi="Arial"/>
                <w:color w:val="31495E"/>
              </w:rPr>
            </w:pPr>
            <w:r>
              <w:rPr>
                <w:rFonts w:ascii="Arial" w:hAnsi="Arial"/>
                <w:color w:val="31495E"/>
              </w:rPr>
              <w:t>LD1 5LG</w:t>
            </w:r>
          </w:p>
        </w:tc>
      </w:tr>
      <w:tr w:rsidR="00E438AC" w14:paraId="1664B90B" w14:textId="77777777" w:rsidTr="00312F5A">
        <w:trPr>
          <w:jc w:val="center"/>
        </w:trPr>
        <w:tc>
          <w:tcPr>
            <w:tcW w:w="4481" w:type="dxa"/>
          </w:tcPr>
          <w:p w14:paraId="5ED84D06" w14:textId="77777777" w:rsidR="00E438AC" w:rsidRDefault="00E438AC" w:rsidP="00312F5A">
            <w:pPr>
              <w:tabs>
                <w:tab w:val="center" w:pos="1756"/>
              </w:tabs>
              <w:ind w:right="-99"/>
              <w:rPr>
                <w:rFonts w:ascii="Arial" w:hAnsi="Arial"/>
                <w:color w:val="31495E"/>
              </w:rPr>
            </w:pPr>
            <w:r>
              <w:rPr>
                <w:rFonts w:ascii="Arial" w:hAnsi="Arial"/>
                <w:color w:val="31495E"/>
              </w:rPr>
              <w:t>Email</w:t>
            </w:r>
          </w:p>
        </w:tc>
        <w:tc>
          <w:tcPr>
            <w:tcW w:w="4482" w:type="dxa"/>
          </w:tcPr>
          <w:p w14:paraId="2B0FC0D0" w14:textId="77777777" w:rsidR="00E438AC" w:rsidRDefault="00E438AC" w:rsidP="00312F5A">
            <w:pPr>
              <w:ind w:right="-99"/>
              <w:jc w:val="both"/>
              <w:rPr>
                <w:rFonts w:ascii="Arial" w:hAnsi="Arial"/>
                <w:color w:val="31495E"/>
              </w:rPr>
            </w:pPr>
            <w:r>
              <w:rPr>
                <w:rFonts w:ascii="Arial" w:hAnsi="Arial"/>
                <w:color w:val="31495E"/>
              </w:rPr>
              <w:t>michael.gedrim@powys.gov.uk</w:t>
            </w:r>
          </w:p>
        </w:tc>
      </w:tr>
      <w:tr w:rsidR="00E438AC" w14:paraId="6812DD27" w14:textId="77777777" w:rsidTr="00312F5A">
        <w:trPr>
          <w:jc w:val="center"/>
        </w:trPr>
        <w:tc>
          <w:tcPr>
            <w:tcW w:w="4481" w:type="dxa"/>
          </w:tcPr>
          <w:p w14:paraId="311B876E" w14:textId="77777777" w:rsidR="00E438AC" w:rsidRDefault="00E438AC" w:rsidP="00312F5A">
            <w:pPr>
              <w:ind w:right="-99"/>
              <w:jc w:val="both"/>
              <w:rPr>
                <w:rFonts w:ascii="Arial" w:hAnsi="Arial"/>
                <w:color w:val="31495E"/>
              </w:rPr>
            </w:pPr>
            <w:r>
              <w:rPr>
                <w:rFonts w:ascii="Arial" w:hAnsi="Arial"/>
                <w:color w:val="31495E"/>
              </w:rPr>
              <w:t>Telephone</w:t>
            </w:r>
          </w:p>
        </w:tc>
        <w:tc>
          <w:tcPr>
            <w:tcW w:w="4482" w:type="dxa"/>
          </w:tcPr>
          <w:p w14:paraId="082755CA" w14:textId="77777777" w:rsidR="00E438AC" w:rsidRDefault="00E438AC" w:rsidP="00312F5A">
            <w:pPr>
              <w:ind w:right="-99"/>
              <w:jc w:val="both"/>
              <w:rPr>
                <w:rFonts w:ascii="Arial" w:hAnsi="Arial"/>
                <w:color w:val="31495E"/>
              </w:rPr>
            </w:pPr>
            <w:r>
              <w:rPr>
                <w:rFonts w:ascii="Arial" w:hAnsi="Arial"/>
                <w:color w:val="31495E"/>
              </w:rPr>
              <w:t>01597 826431</w:t>
            </w:r>
          </w:p>
        </w:tc>
      </w:tr>
      <w:tr w:rsidR="00E438AC" w14:paraId="0A3125D3" w14:textId="77777777" w:rsidTr="00312F5A">
        <w:trPr>
          <w:jc w:val="center"/>
        </w:trPr>
        <w:tc>
          <w:tcPr>
            <w:tcW w:w="4481" w:type="dxa"/>
          </w:tcPr>
          <w:p w14:paraId="36BB18E7" w14:textId="77777777" w:rsidR="00E438AC" w:rsidRDefault="00E438AC" w:rsidP="00312F5A">
            <w:pPr>
              <w:ind w:right="-99"/>
              <w:jc w:val="both"/>
              <w:rPr>
                <w:rFonts w:ascii="Arial" w:hAnsi="Arial"/>
                <w:color w:val="31495E"/>
              </w:rPr>
            </w:pPr>
            <w:r>
              <w:rPr>
                <w:rFonts w:ascii="Arial" w:hAnsi="Arial"/>
                <w:color w:val="31495E"/>
              </w:rPr>
              <w:t>Mobile</w:t>
            </w:r>
          </w:p>
        </w:tc>
        <w:tc>
          <w:tcPr>
            <w:tcW w:w="4482" w:type="dxa"/>
          </w:tcPr>
          <w:p w14:paraId="42B739CC" w14:textId="77777777" w:rsidR="00E438AC" w:rsidRPr="009B3F87" w:rsidRDefault="00E438AC" w:rsidP="00312F5A">
            <w:pPr>
              <w:ind w:right="-99"/>
              <w:jc w:val="both"/>
              <w:rPr>
                <w:rFonts w:ascii="Arial" w:hAnsi="Arial"/>
                <w:color w:val="31495E"/>
              </w:rPr>
            </w:pPr>
            <w:r w:rsidRPr="009B3F87">
              <w:rPr>
                <w:rFonts w:ascii="Arial" w:hAnsi="Arial"/>
                <w:color w:val="31495E"/>
              </w:rPr>
              <w:t>07990 793843</w:t>
            </w:r>
          </w:p>
        </w:tc>
      </w:tr>
    </w:tbl>
    <w:p w14:paraId="1A84B38C" w14:textId="77777777" w:rsidR="00E438AC" w:rsidRDefault="00E438AC" w:rsidP="00E438AC">
      <w:pPr>
        <w:ind w:left="-851" w:right="-99"/>
        <w:jc w:val="both"/>
        <w:rPr>
          <w:rFonts w:ascii="Arial" w:hAnsi="Arial"/>
          <w:color w:val="31495E"/>
        </w:rPr>
      </w:pPr>
    </w:p>
    <w:p w14:paraId="6FE8B58F" w14:textId="77777777" w:rsidR="00E438AC" w:rsidRDefault="00E438AC" w:rsidP="00E438AC">
      <w:pPr>
        <w:ind w:left="-851" w:right="-99"/>
        <w:jc w:val="both"/>
        <w:rPr>
          <w:rFonts w:ascii="Arial" w:hAnsi="Arial"/>
          <w:color w:val="31495E"/>
        </w:rPr>
      </w:pPr>
      <w:r w:rsidRPr="00121CD6">
        <w:rPr>
          <w:rFonts w:ascii="Arial" w:hAnsi="Arial"/>
          <w:color w:val="31495E"/>
        </w:rPr>
        <w:t>This policy takes account of the following:</w:t>
      </w:r>
    </w:p>
    <w:p w14:paraId="4D8A1587" w14:textId="77777777" w:rsidR="00E438AC" w:rsidRDefault="00E438AC" w:rsidP="00E438AC">
      <w:pPr>
        <w:ind w:left="-851" w:right="-99"/>
        <w:jc w:val="both"/>
        <w:rPr>
          <w:rFonts w:ascii="Arial" w:hAnsi="Arial"/>
          <w:color w:val="31495E"/>
        </w:rPr>
      </w:pPr>
    </w:p>
    <w:p w14:paraId="4568A925" w14:textId="77777777" w:rsidR="00E438AC" w:rsidRPr="00DC79D5" w:rsidRDefault="00462F6A" w:rsidP="00E438AC">
      <w:pPr>
        <w:pStyle w:val="ListParagraph"/>
        <w:numPr>
          <w:ilvl w:val="0"/>
          <w:numId w:val="4"/>
        </w:numPr>
        <w:ind w:right="-99"/>
        <w:jc w:val="both"/>
        <w:rPr>
          <w:rFonts w:ascii="Arial" w:hAnsi="Arial"/>
          <w:color w:val="31495E"/>
        </w:rPr>
      </w:pPr>
      <w:hyperlink r:id="rId7" w:history="1">
        <w:r w:rsidR="00E438AC" w:rsidRPr="00DC79D5">
          <w:rPr>
            <w:rStyle w:val="Hyperlink"/>
            <w:rFonts w:ascii="Arial" w:hAnsi="Arial"/>
          </w:rPr>
          <w:t>Section 52 of the Children Act 2004</w:t>
        </w:r>
      </w:hyperlink>
    </w:p>
    <w:p w14:paraId="5B2DC6C2" w14:textId="77777777" w:rsidR="00E438AC" w:rsidRPr="00DC79D5" w:rsidRDefault="00462F6A" w:rsidP="00E438AC">
      <w:pPr>
        <w:pStyle w:val="ListParagraph"/>
        <w:numPr>
          <w:ilvl w:val="0"/>
          <w:numId w:val="4"/>
        </w:numPr>
        <w:ind w:right="-99"/>
        <w:jc w:val="both"/>
        <w:rPr>
          <w:rFonts w:ascii="Arial" w:hAnsi="Arial"/>
          <w:color w:val="31495E"/>
        </w:rPr>
      </w:pPr>
      <w:hyperlink r:id="rId8" w:anchor=":~:text=20Designated%20member%20of%20staff,after%20by%20a%20local%20authority&amp;text=(3)The%20appropriate%20national%20authority,both)%20prescribed%20by%20the%20regulations." w:history="1">
        <w:r w:rsidR="00E438AC" w:rsidRPr="00DC79D5">
          <w:rPr>
            <w:rStyle w:val="Hyperlink"/>
            <w:rFonts w:ascii="Arial" w:hAnsi="Arial"/>
          </w:rPr>
          <w:t>Section 20 of the Child and Young Persons Act 2008</w:t>
        </w:r>
      </w:hyperlink>
    </w:p>
    <w:p w14:paraId="062EE3E9" w14:textId="77777777" w:rsidR="00E438AC" w:rsidRPr="00DC79D5" w:rsidRDefault="00462F6A" w:rsidP="00E438AC">
      <w:pPr>
        <w:pStyle w:val="ListParagraph"/>
        <w:numPr>
          <w:ilvl w:val="0"/>
          <w:numId w:val="4"/>
        </w:numPr>
        <w:ind w:right="-99"/>
        <w:jc w:val="both"/>
        <w:rPr>
          <w:rFonts w:ascii="Arial" w:hAnsi="Arial"/>
          <w:color w:val="31495E"/>
        </w:rPr>
      </w:pPr>
      <w:hyperlink r:id="rId9" w:history="1">
        <w:r w:rsidR="00E438AC" w:rsidRPr="00DC79D5">
          <w:rPr>
            <w:rStyle w:val="Hyperlink"/>
            <w:rFonts w:ascii="Arial" w:hAnsi="Arial"/>
          </w:rPr>
          <w:t>Part 6 of the Social Services and Well-Being (Wales) Act 2014</w:t>
        </w:r>
      </w:hyperlink>
    </w:p>
    <w:p w14:paraId="4FEA168B" w14:textId="77777777" w:rsidR="00E438AC" w:rsidRPr="00DC79D5" w:rsidRDefault="00462F6A" w:rsidP="00E438AC">
      <w:pPr>
        <w:pStyle w:val="ListParagraph"/>
        <w:numPr>
          <w:ilvl w:val="0"/>
          <w:numId w:val="4"/>
        </w:numPr>
        <w:ind w:right="-99"/>
        <w:jc w:val="both"/>
        <w:rPr>
          <w:rFonts w:ascii="Arial" w:hAnsi="Arial"/>
          <w:color w:val="31495E"/>
        </w:rPr>
      </w:pPr>
      <w:hyperlink r:id="rId10" w:history="1">
        <w:r w:rsidR="00E438AC" w:rsidRPr="00DC79D5">
          <w:rPr>
            <w:rStyle w:val="Hyperlink"/>
            <w:rFonts w:ascii="Arial" w:hAnsi="Arial"/>
          </w:rPr>
          <w:t>Making a difference: A guide for the designated person for looked after children in schools (Document no: 255/2017, November 2017)</w:t>
        </w:r>
      </w:hyperlink>
    </w:p>
    <w:p w14:paraId="626FB579" w14:textId="77777777" w:rsidR="00E438AC" w:rsidRPr="009102B9" w:rsidRDefault="00E438AC" w:rsidP="00E438AC">
      <w:pPr>
        <w:ind w:left="-851" w:right="-99"/>
        <w:jc w:val="both"/>
        <w:rPr>
          <w:rFonts w:ascii="Arial" w:hAnsi="Arial"/>
          <w:color w:val="31495E"/>
        </w:rPr>
      </w:pPr>
    </w:p>
    <w:p w14:paraId="7291E122" w14:textId="77777777" w:rsidR="00E438AC" w:rsidRDefault="00E438AC" w:rsidP="00E438AC">
      <w:pPr>
        <w:ind w:left="-851" w:right="-99"/>
        <w:jc w:val="both"/>
        <w:rPr>
          <w:rFonts w:ascii="Arial" w:hAnsi="Arial"/>
          <w:color w:val="31495E"/>
        </w:rPr>
      </w:pPr>
    </w:p>
    <w:p w14:paraId="6176D10E" w14:textId="77777777" w:rsidR="00E438AC" w:rsidRDefault="00E438AC" w:rsidP="00E438AC">
      <w:pPr>
        <w:ind w:left="-851" w:right="-99"/>
        <w:jc w:val="both"/>
        <w:rPr>
          <w:rFonts w:ascii="Arial" w:hAnsi="Arial"/>
          <w:color w:val="31495E"/>
        </w:rPr>
      </w:pPr>
    </w:p>
    <w:p w14:paraId="263F0218" w14:textId="77777777" w:rsidR="00E438AC" w:rsidRDefault="00E438AC" w:rsidP="00E438AC">
      <w:pPr>
        <w:ind w:left="-851" w:right="-99"/>
      </w:pPr>
    </w:p>
    <w:p w14:paraId="5A401DCC" w14:textId="77777777" w:rsidR="00E438AC" w:rsidRDefault="00E438AC" w:rsidP="00E438AC">
      <w:pPr>
        <w:ind w:left="-851" w:right="-99"/>
        <w:rPr>
          <w:rFonts w:ascii="Arial" w:hAnsi="Arial"/>
          <w:b/>
          <w:color w:val="009382"/>
          <w:sz w:val="28"/>
        </w:rPr>
      </w:pPr>
    </w:p>
    <w:p w14:paraId="68C3F519" w14:textId="77777777" w:rsidR="00E438AC" w:rsidRDefault="00E438AC" w:rsidP="00E438AC">
      <w:pPr>
        <w:ind w:left="-851" w:right="-99"/>
        <w:rPr>
          <w:rFonts w:ascii="Arial" w:hAnsi="Arial"/>
          <w:b/>
          <w:color w:val="009382"/>
          <w:sz w:val="28"/>
        </w:rPr>
      </w:pPr>
    </w:p>
    <w:p w14:paraId="20611A73" w14:textId="77777777" w:rsidR="00E438AC" w:rsidRDefault="00E438AC" w:rsidP="00E438AC">
      <w:pPr>
        <w:ind w:right="-99"/>
        <w:rPr>
          <w:rFonts w:ascii="Arial" w:hAnsi="Arial"/>
          <w:b/>
          <w:color w:val="009382"/>
          <w:sz w:val="28"/>
        </w:rPr>
      </w:pPr>
    </w:p>
    <w:p w14:paraId="48407CC0" w14:textId="77777777" w:rsidR="00E438AC" w:rsidRDefault="00E438AC" w:rsidP="00E438AC">
      <w:pPr>
        <w:ind w:left="-851" w:right="-99"/>
        <w:rPr>
          <w:rFonts w:ascii="Arial" w:hAnsi="Arial"/>
          <w:b/>
          <w:color w:val="009382"/>
          <w:sz w:val="28"/>
        </w:rPr>
      </w:pPr>
      <w:r>
        <w:rPr>
          <w:rFonts w:ascii="Arial" w:hAnsi="Arial"/>
          <w:b/>
          <w:color w:val="009382"/>
          <w:sz w:val="28"/>
        </w:rPr>
        <w:t>Supporting Powys Schools</w:t>
      </w:r>
    </w:p>
    <w:p w14:paraId="6CFEBCD2" w14:textId="77777777" w:rsidR="00E438AC" w:rsidRDefault="00E438AC" w:rsidP="00E438AC">
      <w:pPr>
        <w:ind w:right="-99"/>
        <w:rPr>
          <w:rFonts w:ascii="Arial" w:hAnsi="Arial"/>
          <w:b/>
          <w:color w:val="31495E"/>
        </w:rPr>
      </w:pPr>
    </w:p>
    <w:p w14:paraId="039EB3C9" w14:textId="77777777" w:rsidR="00E438AC" w:rsidRDefault="00E438AC" w:rsidP="00E438AC">
      <w:pPr>
        <w:ind w:left="-851" w:right="-99"/>
        <w:jc w:val="both"/>
        <w:rPr>
          <w:rFonts w:ascii="Arial" w:hAnsi="Arial"/>
          <w:color w:val="31495E"/>
        </w:rPr>
      </w:pPr>
      <w:r w:rsidRPr="0006669A">
        <w:rPr>
          <w:rFonts w:ascii="Arial" w:hAnsi="Arial"/>
          <w:color w:val="31495E"/>
        </w:rPr>
        <w:t>Schools that are maintained by P</w:t>
      </w:r>
      <w:r>
        <w:rPr>
          <w:rFonts w:ascii="Arial" w:hAnsi="Arial"/>
          <w:color w:val="31495E"/>
        </w:rPr>
        <w:t xml:space="preserve">CC </w:t>
      </w:r>
      <w:r w:rsidRPr="0006669A">
        <w:rPr>
          <w:rFonts w:ascii="Arial" w:hAnsi="Arial"/>
          <w:color w:val="31495E"/>
        </w:rPr>
        <w:t xml:space="preserve">will have on roll CLA by Powys as well as learners who are </w:t>
      </w:r>
      <w:r>
        <w:rPr>
          <w:rFonts w:ascii="Arial" w:hAnsi="Arial"/>
          <w:color w:val="31495E"/>
        </w:rPr>
        <w:t>Children of Other Local Authorities (</w:t>
      </w:r>
      <w:r w:rsidRPr="0006669A">
        <w:rPr>
          <w:rFonts w:ascii="Arial" w:hAnsi="Arial"/>
          <w:color w:val="31495E"/>
        </w:rPr>
        <w:t>COLA</w:t>
      </w:r>
      <w:r>
        <w:rPr>
          <w:rFonts w:ascii="Arial" w:hAnsi="Arial"/>
          <w:color w:val="31495E"/>
        </w:rPr>
        <w:t>)</w:t>
      </w:r>
      <w:r w:rsidRPr="0006669A">
        <w:rPr>
          <w:rFonts w:ascii="Arial" w:hAnsi="Arial"/>
          <w:color w:val="31495E"/>
        </w:rPr>
        <w:t>. The Schools Service will ensure that these learners are known to be CLA by the school, and that their CLA status is accurately reflected on education information management systems, including accurately recording which local authority looks after them.</w:t>
      </w:r>
    </w:p>
    <w:p w14:paraId="7A63E448" w14:textId="77777777" w:rsidR="00E438AC" w:rsidRDefault="00E438AC" w:rsidP="00E438AC">
      <w:pPr>
        <w:ind w:left="-851" w:right="-99"/>
        <w:jc w:val="both"/>
        <w:rPr>
          <w:rFonts w:ascii="Arial" w:hAnsi="Arial"/>
          <w:color w:val="31495E"/>
        </w:rPr>
      </w:pPr>
    </w:p>
    <w:p w14:paraId="65399C2F" w14:textId="77777777" w:rsidR="00E438AC" w:rsidRDefault="00E438AC" w:rsidP="00E438AC">
      <w:pPr>
        <w:ind w:left="-851" w:right="-99"/>
        <w:jc w:val="both"/>
        <w:rPr>
          <w:rFonts w:ascii="Arial" w:hAnsi="Arial"/>
          <w:color w:val="31495E"/>
        </w:rPr>
      </w:pPr>
      <w:r w:rsidRPr="0006669A">
        <w:rPr>
          <w:rFonts w:ascii="Arial" w:hAnsi="Arial"/>
          <w:color w:val="31495E"/>
        </w:rPr>
        <w:t>In addition, there will be learners on roll at Powys schools who are CPLA, either adopted or subject to a</w:t>
      </w:r>
      <w:r>
        <w:rPr>
          <w:rFonts w:ascii="Arial" w:hAnsi="Arial"/>
          <w:color w:val="31495E"/>
        </w:rPr>
        <w:t xml:space="preserve"> Special Guardianship Order (</w:t>
      </w:r>
      <w:r w:rsidRPr="0006669A">
        <w:rPr>
          <w:rFonts w:ascii="Arial" w:hAnsi="Arial"/>
          <w:color w:val="31495E"/>
        </w:rPr>
        <w:t>SGO</w:t>
      </w:r>
      <w:r>
        <w:rPr>
          <w:rFonts w:ascii="Arial" w:hAnsi="Arial"/>
          <w:color w:val="31495E"/>
        </w:rPr>
        <w:t>)</w:t>
      </w:r>
      <w:r w:rsidRPr="0006669A">
        <w:rPr>
          <w:rFonts w:ascii="Arial" w:hAnsi="Arial"/>
          <w:color w:val="31495E"/>
        </w:rPr>
        <w:t>. There is no mechanism by which these learners can be readily identified through information management systems: where learners are known to be CPLA, the Schools Service will maintain a list of these learners.</w:t>
      </w:r>
    </w:p>
    <w:p w14:paraId="6E29A4FE" w14:textId="77777777" w:rsidR="00E438AC" w:rsidRDefault="00E438AC" w:rsidP="00E438AC">
      <w:pPr>
        <w:ind w:left="-851" w:right="-99"/>
        <w:jc w:val="both"/>
        <w:rPr>
          <w:rFonts w:ascii="Arial" w:hAnsi="Arial"/>
          <w:color w:val="31495E"/>
        </w:rPr>
      </w:pPr>
    </w:p>
    <w:p w14:paraId="4EAB9005" w14:textId="77777777" w:rsidR="00E438AC" w:rsidRDefault="00E438AC" w:rsidP="00E438AC">
      <w:pPr>
        <w:ind w:left="-851" w:right="-99"/>
        <w:jc w:val="both"/>
        <w:rPr>
          <w:rFonts w:ascii="Arial" w:hAnsi="Arial"/>
          <w:color w:val="31495E"/>
        </w:rPr>
      </w:pPr>
      <w:r w:rsidRPr="0006669A">
        <w:rPr>
          <w:rFonts w:ascii="Arial" w:hAnsi="Arial"/>
          <w:color w:val="31495E"/>
        </w:rPr>
        <w:t xml:space="preserve">The Schools Service will also maintain a list of Designated Persons for CLA in each school, and those Persons’ contact details. This will facilitate communication between the Schools Service and the Designated Person. </w:t>
      </w:r>
    </w:p>
    <w:p w14:paraId="26C0F173" w14:textId="77777777" w:rsidR="00E438AC" w:rsidRDefault="00E438AC" w:rsidP="00E438AC">
      <w:pPr>
        <w:ind w:left="-851" w:right="-99"/>
        <w:jc w:val="both"/>
        <w:rPr>
          <w:rFonts w:ascii="Arial" w:hAnsi="Arial"/>
          <w:color w:val="31495E"/>
        </w:rPr>
      </w:pPr>
    </w:p>
    <w:p w14:paraId="52FB9641" w14:textId="77777777" w:rsidR="00E438AC" w:rsidRDefault="00E438AC" w:rsidP="00E438AC">
      <w:pPr>
        <w:ind w:left="-851" w:right="-99"/>
        <w:jc w:val="both"/>
        <w:rPr>
          <w:rFonts w:ascii="Arial" w:hAnsi="Arial"/>
          <w:color w:val="31495E"/>
        </w:rPr>
      </w:pPr>
      <w:r w:rsidRPr="0006669A">
        <w:rPr>
          <w:rFonts w:ascii="Arial" w:hAnsi="Arial"/>
          <w:color w:val="31495E"/>
        </w:rPr>
        <w:t>The Schools Service will provide information, advice and guidance to Designated Persons and their schools in respect of either CLA and CPLA as a group, or individual CLA or CPLA. This will include the provision of or signposting to training opportunities, and advice and signposting to relevant and appropriate routes for additional support for CLA and CPLA (for example, referrals to the Powys Inclusion Panel, or Exceptional Resources Panel). There are established principles for the provision of additional support for learners (i.e. a graduated response) which must be followed for all learners: having Looked After status does not circumvent these processes.</w:t>
      </w:r>
    </w:p>
    <w:p w14:paraId="18C00E69" w14:textId="77777777" w:rsidR="00E438AC" w:rsidRDefault="00E438AC" w:rsidP="00E438AC">
      <w:pPr>
        <w:ind w:left="-851" w:right="-99"/>
        <w:jc w:val="both"/>
        <w:rPr>
          <w:rFonts w:ascii="Arial" w:hAnsi="Arial"/>
          <w:color w:val="31495E"/>
        </w:rPr>
      </w:pPr>
    </w:p>
    <w:p w14:paraId="1AF5A0F9" w14:textId="77777777" w:rsidR="00E438AC" w:rsidRDefault="00E438AC" w:rsidP="00E438AC">
      <w:pPr>
        <w:ind w:left="-851" w:right="-99"/>
        <w:jc w:val="both"/>
        <w:rPr>
          <w:rFonts w:ascii="Arial" w:hAnsi="Arial"/>
          <w:color w:val="31495E"/>
        </w:rPr>
      </w:pPr>
      <w:r w:rsidRPr="0006669A">
        <w:rPr>
          <w:rFonts w:ascii="Arial" w:hAnsi="Arial"/>
          <w:color w:val="31495E"/>
        </w:rPr>
        <w:t>Whilst it is the responsibility of the school to liaise with any named social worker and the carers of CLA, the Schools Service can take a role in regard to fostering and supporting effective multi-agency working.</w:t>
      </w:r>
    </w:p>
    <w:p w14:paraId="5C2D273A" w14:textId="77777777" w:rsidR="00E438AC" w:rsidRDefault="00E438AC" w:rsidP="00E438AC">
      <w:pPr>
        <w:ind w:left="-851" w:right="-99"/>
        <w:jc w:val="both"/>
        <w:rPr>
          <w:rFonts w:ascii="Arial" w:hAnsi="Arial"/>
          <w:color w:val="31495E"/>
        </w:rPr>
      </w:pPr>
    </w:p>
    <w:p w14:paraId="4B46D3CE" w14:textId="77777777" w:rsidR="00E438AC" w:rsidRDefault="00E438AC" w:rsidP="00E438AC">
      <w:pPr>
        <w:ind w:left="-851" w:right="-99"/>
        <w:jc w:val="both"/>
        <w:rPr>
          <w:rFonts w:ascii="Arial" w:hAnsi="Arial"/>
          <w:color w:val="31495E"/>
        </w:rPr>
      </w:pPr>
      <w:r w:rsidRPr="0006669A">
        <w:rPr>
          <w:rFonts w:ascii="Arial" w:hAnsi="Arial"/>
          <w:color w:val="31495E"/>
        </w:rPr>
        <w:t>The Schools Service will monitor the academic outcomes of CLA who are educated in Powys Schools. Due to the low numbers of learners in any year group, year-on-year trends for CLA as a group are statistically unreliable: measures will instead take account of individual progress.</w:t>
      </w:r>
    </w:p>
    <w:p w14:paraId="773869B6" w14:textId="77777777" w:rsidR="00E438AC" w:rsidRDefault="00E438AC" w:rsidP="00E438AC">
      <w:pPr>
        <w:ind w:left="-851" w:right="-99"/>
        <w:jc w:val="both"/>
        <w:rPr>
          <w:rFonts w:ascii="Arial" w:hAnsi="Arial"/>
          <w:color w:val="31495E"/>
        </w:rPr>
      </w:pPr>
    </w:p>
    <w:p w14:paraId="4A3C7031" w14:textId="77777777" w:rsidR="00E438AC" w:rsidRDefault="00E438AC" w:rsidP="00E438AC">
      <w:pPr>
        <w:ind w:left="-851" w:right="-99"/>
        <w:jc w:val="both"/>
        <w:rPr>
          <w:rFonts w:ascii="Arial" w:hAnsi="Arial"/>
          <w:color w:val="31495E"/>
        </w:rPr>
      </w:pPr>
      <w:r w:rsidRPr="00C21F5C">
        <w:rPr>
          <w:rFonts w:ascii="Arial" w:hAnsi="Arial"/>
          <w:color w:val="31495E"/>
        </w:rPr>
        <w:t>For the purposes of this policy, a Child Looked After is a child who is looked after by a local authority within the meaning of section 76 of the Social Service and Well-Being (Wales) Act or section 22 of the Children Act 1989. For the purposes of this policy, Children Looked After encompasses both CLA by Powys and Children of Other Local Authorities (COLA) who may or may not attend schools maintained by Powys but who reside in Powys.</w:t>
      </w:r>
    </w:p>
    <w:p w14:paraId="0BA8D20F" w14:textId="77777777" w:rsidR="00E438AC" w:rsidRDefault="00E438AC" w:rsidP="00E438AC">
      <w:pPr>
        <w:ind w:left="-851" w:right="-99"/>
        <w:jc w:val="both"/>
        <w:rPr>
          <w:rFonts w:ascii="Arial" w:hAnsi="Arial"/>
          <w:color w:val="31495E"/>
        </w:rPr>
      </w:pPr>
    </w:p>
    <w:p w14:paraId="668F3D26" w14:textId="77777777" w:rsidR="00E438AC" w:rsidRDefault="00E438AC" w:rsidP="00E438AC">
      <w:pPr>
        <w:ind w:left="-851" w:right="-99"/>
        <w:jc w:val="both"/>
        <w:rPr>
          <w:rFonts w:ascii="Arial" w:hAnsi="Arial"/>
          <w:color w:val="31495E"/>
        </w:rPr>
      </w:pPr>
      <w:r w:rsidRPr="00C21F5C">
        <w:rPr>
          <w:rFonts w:ascii="Arial" w:hAnsi="Arial"/>
          <w:color w:val="31495E"/>
        </w:rPr>
        <w:t>The term Child Previously Looked After refers to a child who is no longer looked after in England and Wales because s/he is the subject of an adoption, Special Guardianship Order (SGO), or child arrangements relating to with whom the child is to live, or has been adopted from “state care” outside England and Wales.</w:t>
      </w:r>
    </w:p>
    <w:p w14:paraId="2029C162" w14:textId="77777777" w:rsidR="00E438AC" w:rsidRDefault="00E438AC" w:rsidP="00E438AC">
      <w:pPr>
        <w:ind w:left="-851" w:right="-99"/>
        <w:jc w:val="both"/>
        <w:rPr>
          <w:rFonts w:ascii="Arial" w:hAnsi="Arial"/>
          <w:color w:val="31495E"/>
        </w:rPr>
      </w:pPr>
    </w:p>
    <w:p w14:paraId="7CEC99A0" w14:textId="77777777" w:rsidR="00E438AC" w:rsidRDefault="00E438AC" w:rsidP="00E438AC">
      <w:pPr>
        <w:ind w:left="-851" w:right="-99"/>
        <w:jc w:val="both"/>
        <w:rPr>
          <w:rFonts w:ascii="Arial" w:hAnsi="Arial"/>
          <w:color w:val="31495E"/>
        </w:rPr>
      </w:pPr>
      <w:r w:rsidRPr="00C21F5C">
        <w:rPr>
          <w:rFonts w:ascii="Arial" w:hAnsi="Arial"/>
          <w:color w:val="31495E"/>
        </w:rPr>
        <w:t>The approach of the Schools Service to supporting the educational achievement of CLA and CPLA is based on the following principles:</w:t>
      </w:r>
    </w:p>
    <w:p w14:paraId="1BCE84D7" w14:textId="77777777" w:rsidR="00E438AC" w:rsidRDefault="00E438AC" w:rsidP="00E438AC">
      <w:pPr>
        <w:ind w:left="-851" w:right="-99"/>
        <w:jc w:val="both"/>
        <w:rPr>
          <w:rFonts w:ascii="Arial" w:hAnsi="Arial"/>
          <w:color w:val="31495E"/>
        </w:rPr>
      </w:pPr>
    </w:p>
    <w:p w14:paraId="5CCAED5E"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lastRenderedPageBreak/>
        <w:t>Prioritising education</w:t>
      </w:r>
    </w:p>
    <w:p w14:paraId="70011101"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Promoting attendance</w:t>
      </w:r>
    </w:p>
    <w:p w14:paraId="73F635BE"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Supporting transitions</w:t>
      </w:r>
    </w:p>
    <w:p w14:paraId="4778A6E5"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Targeting support</w:t>
      </w:r>
    </w:p>
    <w:p w14:paraId="7AA7762E"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Having high expectations</w:t>
      </w:r>
    </w:p>
    <w:p w14:paraId="056DBE7F"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Promoting inclusion by challenging individuals’ attitudes and changing those attitudes</w:t>
      </w:r>
    </w:p>
    <w:p w14:paraId="5E31C44F"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Achieving stability and continuity</w:t>
      </w:r>
    </w:p>
    <w:p w14:paraId="3644F10D"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Early intervention and priority action</w:t>
      </w:r>
    </w:p>
    <w:p w14:paraId="0DE05E36"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Pupil voice</w:t>
      </w:r>
    </w:p>
    <w:p w14:paraId="738AF2F7"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Promoting health and well-being</w:t>
      </w:r>
    </w:p>
    <w:p w14:paraId="3497D429"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Avoiding exclusions</w:t>
      </w:r>
    </w:p>
    <w:p w14:paraId="3FB2E80F" w14:textId="77777777" w:rsidR="00E438AC" w:rsidRPr="00C21F5C" w:rsidRDefault="00E438AC" w:rsidP="00E438AC">
      <w:pPr>
        <w:pStyle w:val="ListParagraph"/>
        <w:numPr>
          <w:ilvl w:val="0"/>
          <w:numId w:val="1"/>
        </w:numPr>
        <w:ind w:right="-99"/>
        <w:jc w:val="both"/>
        <w:rPr>
          <w:rFonts w:ascii="Arial" w:hAnsi="Arial"/>
          <w:color w:val="31495E"/>
        </w:rPr>
      </w:pPr>
      <w:r w:rsidRPr="00C21F5C">
        <w:rPr>
          <w:rFonts w:ascii="Arial" w:hAnsi="Arial"/>
          <w:color w:val="31495E"/>
        </w:rPr>
        <w:t>Working in partnership with carers, social workers, school staff and other professionals.</w:t>
      </w:r>
    </w:p>
    <w:p w14:paraId="4D7D6602" w14:textId="77777777" w:rsidR="00E438AC" w:rsidRPr="00A04F1A" w:rsidRDefault="00E438AC" w:rsidP="00E438AC">
      <w:pPr>
        <w:ind w:left="-851" w:right="-99"/>
        <w:jc w:val="both"/>
        <w:rPr>
          <w:rFonts w:ascii="Arial" w:hAnsi="Arial"/>
          <w:color w:val="31495E"/>
        </w:rPr>
      </w:pPr>
    </w:p>
    <w:p w14:paraId="5EBF3D68" w14:textId="77777777" w:rsidR="00E438AC" w:rsidRDefault="00E438AC" w:rsidP="00E438AC">
      <w:pPr>
        <w:ind w:left="-851" w:right="-99"/>
      </w:pPr>
    </w:p>
    <w:p w14:paraId="3EA8C888" w14:textId="77777777" w:rsidR="00E438AC" w:rsidRDefault="00E438AC" w:rsidP="00E438AC">
      <w:pPr>
        <w:ind w:left="-851" w:right="-99"/>
        <w:rPr>
          <w:rFonts w:ascii="Arial" w:hAnsi="Arial"/>
          <w:b/>
          <w:color w:val="009382"/>
          <w:sz w:val="28"/>
        </w:rPr>
      </w:pPr>
      <w:r>
        <w:rPr>
          <w:rFonts w:ascii="Arial" w:hAnsi="Arial"/>
          <w:b/>
          <w:color w:val="009382"/>
          <w:sz w:val="28"/>
        </w:rPr>
        <w:t>Corporate Parenting</w:t>
      </w:r>
    </w:p>
    <w:p w14:paraId="6C21DE4C" w14:textId="77777777" w:rsidR="00E438AC" w:rsidRDefault="00E438AC" w:rsidP="00E438AC">
      <w:pPr>
        <w:ind w:left="-851" w:right="-99"/>
        <w:rPr>
          <w:rFonts w:ascii="Arial" w:hAnsi="Arial"/>
          <w:color w:val="31495E"/>
        </w:rPr>
      </w:pPr>
    </w:p>
    <w:p w14:paraId="6A5A0218" w14:textId="77777777" w:rsidR="00E438AC" w:rsidRDefault="00E438AC" w:rsidP="00E438AC">
      <w:pPr>
        <w:ind w:left="-851" w:right="-99"/>
        <w:jc w:val="both"/>
        <w:rPr>
          <w:rFonts w:ascii="Arial" w:hAnsi="Arial"/>
          <w:color w:val="31495E"/>
        </w:rPr>
      </w:pPr>
      <w:r w:rsidRPr="00D528D0">
        <w:rPr>
          <w:rFonts w:ascii="Arial" w:hAnsi="Arial"/>
          <w:color w:val="31495E"/>
        </w:rPr>
        <w:t xml:space="preserve">In addition to having a direct role with Powys maintained schools in respect of CLA and CPLA, the Schools Service also has a role in supporting the education of all CLA by Powys. </w:t>
      </w:r>
    </w:p>
    <w:p w14:paraId="1A0F2F8F" w14:textId="77777777" w:rsidR="00E438AC" w:rsidRDefault="00E438AC" w:rsidP="00E438AC">
      <w:pPr>
        <w:ind w:left="-851" w:right="-99"/>
        <w:jc w:val="both"/>
        <w:rPr>
          <w:rFonts w:ascii="Arial" w:hAnsi="Arial"/>
          <w:color w:val="31495E"/>
        </w:rPr>
      </w:pPr>
    </w:p>
    <w:p w14:paraId="53A03672" w14:textId="77777777" w:rsidR="00E438AC" w:rsidRDefault="00E438AC" w:rsidP="00E438AC">
      <w:pPr>
        <w:ind w:left="-851" w:right="-99"/>
        <w:jc w:val="both"/>
        <w:rPr>
          <w:rFonts w:ascii="Arial" w:hAnsi="Arial"/>
          <w:color w:val="31495E"/>
        </w:rPr>
      </w:pPr>
      <w:r w:rsidRPr="00D528D0">
        <w:rPr>
          <w:rFonts w:ascii="Arial" w:hAnsi="Arial"/>
          <w:color w:val="31495E"/>
        </w:rPr>
        <w:t>The Schools Service will liaise with and support all partners (Children’s Services, carers, non-Powys schools, host local authority) in respect of educational provision, including, but not limited to:</w:t>
      </w:r>
    </w:p>
    <w:p w14:paraId="4455A7C7" w14:textId="77777777" w:rsidR="00E438AC" w:rsidRDefault="00E438AC" w:rsidP="00E438AC">
      <w:pPr>
        <w:ind w:left="-851" w:right="-99"/>
        <w:jc w:val="both"/>
        <w:rPr>
          <w:rFonts w:ascii="Arial" w:hAnsi="Arial"/>
          <w:color w:val="31495E"/>
        </w:rPr>
      </w:pPr>
    </w:p>
    <w:p w14:paraId="25125A81" w14:textId="77777777" w:rsidR="00E438AC" w:rsidRPr="00D528D0" w:rsidRDefault="00E438AC" w:rsidP="00E438AC">
      <w:pPr>
        <w:pStyle w:val="ListParagraph"/>
        <w:numPr>
          <w:ilvl w:val="0"/>
          <w:numId w:val="2"/>
        </w:numPr>
        <w:ind w:right="-99"/>
        <w:jc w:val="both"/>
        <w:rPr>
          <w:rFonts w:ascii="Arial" w:hAnsi="Arial"/>
          <w:color w:val="31495E"/>
        </w:rPr>
      </w:pPr>
      <w:r w:rsidRPr="00D528D0">
        <w:rPr>
          <w:rFonts w:ascii="Arial" w:hAnsi="Arial"/>
          <w:color w:val="31495E"/>
        </w:rPr>
        <w:t>Admissions</w:t>
      </w:r>
    </w:p>
    <w:p w14:paraId="4C26DF34" w14:textId="77777777" w:rsidR="00E438AC" w:rsidRPr="00D528D0" w:rsidRDefault="00E438AC" w:rsidP="00E438AC">
      <w:pPr>
        <w:pStyle w:val="ListParagraph"/>
        <w:numPr>
          <w:ilvl w:val="0"/>
          <w:numId w:val="2"/>
        </w:numPr>
        <w:ind w:right="-99"/>
        <w:jc w:val="both"/>
        <w:rPr>
          <w:rFonts w:ascii="Arial" w:hAnsi="Arial"/>
          <w:color w:val="31495E"/>
        </w:rPr>
      </w:pPr>
      <w:r w:rsidRPr="00D528D0">
        <w:rPr>
          <w:rFonts w:ascii="Arial" w:hAnsi="Arial"/>
          <w:color w:val="31495E"/>
        </w:rPr>
        <w:t>Additional support</w:t>
      </w:r>
    </w:p>
    <w:p w14:paraId="0A4DADA7" w14:textId="77777777" w:rsidR="00E438AC" w:rsidRPr="00D528D0" w:rsidRDefault="00E438AC" w:rsidP="00E438AC">
      <w:pPr>
        <w:pStyle w:val="ListParagraph"/>
        <w:numPr>
          <w:ilvl w:val="0"/>
          <w:numId w:val="2"/>
        </w:numPr>
        <w:ind w:right="-99"/>
        <w:jc w:val="both"/>
        <w:rPr>
          <w:rFonts w:ascii="Arial" w:hAnsi="Arial"/>
          <w:color w:val="31495E"/>
        </w:rPr>
      </w:pPr>
      <w:r w:rsidRPr="00D528D0">
        <w:rPr>
          <w:rFonts w:ascii="Arial" w:hAnsi="Arial"/>
          <w:color w:val="31495E"/>
        </w:rPr>
        <w:t>Funding</w:t>
      </w:r>
    </w:p>
    <w:p w14:paraId="610B9863" w14:textId="77777777" w:rsidR="00E438AC" w:rsidRPr="00D528D0" w:rsidRDefault="00E438AC" w:rsidP="00E438AC">
      <w:pPr>
        <w:ind w:left="-851" w:right="-99"/>
        <w:jc w:val="both"/>
        <w:rPr>
          <w:rFonts w:ascii="Arial" w:hAnsi="Arial"/>
          <w:color w:val="31495E"/>
        </w:rPr>
      </w:pPr>
    </w:p>
    <w:p w14:paraId="14E1FB10" w14:textId="77777777" w:rsidR="00E438AC" w:rsidRPr="00D528D0" w:rsidRDefault="00E438AC" w:rsidP="00E438AC">
      <w:pPr>
        <w:ind w:left="-851" w:right="-99"/>
        <w:jc w:val="both"/>
        <w:rPr>
          <w:rFonts w:ascii="Arial" w:hAnsi="Arial"/>
          <w:color w:val="31495E"/>
        </w:rPr>
      </w:pPr>
      <w:r w:rsidRPr="00D528D0">
        <w:rPr>
          <w:rFonts w:ascii="Arial" w:hAnsi="Arial"/>
          <w:color w:val="31495E"/>
        </w:rPr>
        <w:t>The Schools Service will also obtain and collate information and data on Powys CLA to monitor progress and outcomes, and to ensure the Corporate Parenting Group is able to fulfil its role. This data will include:</w:t>
      </w:r>
    </w:p>
    <w:p w14:paraId="3C695A46" w14:textId="77777777" w:rsidR="00E438AC" w:rsidRPr="00D528D0" w:rsidRDefault="00E438AC" w:rsidP="00E438AC">
      <w:pPr>
        <w:ind w:left="-851" w:right="-99"/>
        <w:jc w:val="both"/>
        <w:rPr>
          <w:rFonts w:ascii="Arial" w:hAnsi="Arial"/>
          <w:color w:val="31495E"/>
        </w:rPr>
      </w:pPr>
    </w:p>
    <w:p w14:paraId="30B8F185" w14:textId="77777777" w:rsidR="00E438AC" w:rsidRPr="00D528D0" w:rsidRDefault="00E438AC" w:rsidP="00E438AC">
      <w:pPr>
        <w:pStyle w:val="ListParagraph"/>
        <w:numPr>
          <w:ilvl w:val="0"/>
          <w:numId w:val="3"/>
        </w:numPr>
        <w:ind w:right="-99"/>
        <w:jc w:val="both"/>
        <w:rPr>
          <w:rFonts w:ascii="Arial" w:hAnsi="Arial"/>
          <w:color w:val="31495E"/>
        </w:rPr>
      </w:pPr>
      <w:r w:rsidRPr="00D528D0">
        <w:rPr>
          <w:rFonts w:ascii="Arial" w:hAnsi="Arial"/>
          <w:color w:val="31495E"/>
        </w:rPr>
        <w:t>End of Key Stage outcomes</w:t>
      </w:r>
    </w:p>
    <w:p w14:paraId="421636BC" w14:textId="77777777" w:rsidR="00E438AC" w:rsidRPr="00D528D0" w:rsidRDefault="00E438AC" w:rsidP="00E438AC">
      <w:pPr>
        <w:pStyle w:val="ListParagraph"/>
        <w:numPr>
          <w:ilvl w:val="0"/>
          <w:numId w:val="3"/>
        </w:numPr>
        <w:ind w:right="-99"/>
        <w:jc w:val="both"/>
        <w:rPr>
          <w:rFonts w:ascii="Arial" w:hAnsi="Arial"/>
          <w:color w:val="31495E"/>
        </w:rPr>
      </w:pPr>
      <w:r w:rsidRPr="00D528D0">
        <w:rPr>
          <w:rFonts w:ascii="Arial" w:hAnsi="Arial"/>
          <w:color w:val="31495E"/>
        </w:rPr>
        <w:t>Current academic levels</w:t>
      </w:r>
    </w:p>
    <w:p w14:paraId="693EA5B5" w14:textId="77777777" w:rsidR="00E438AC" w:rsidRPr="00D528D0" w:rsidRDefault="00E438AC" w:rsidP="00E438AC">
      <w:pPr>
        <w:pStyle w:val="ListParagraph"/>
        <w:numPr>
          <w:ilvl w:val="0"/>
          <w:numId w:val="3"/>
        </w:numPr>
        <w:ind w:right="-99"/>
        <w:jc w:val="both"/>
        <w:rPr>
          <w:rFonts w:ascii="Arial" w:hAnsi="Arial"/>
          <w:color w:val="31495E"/>
        </w:rPr>
      </w:pPr>
      <w:r w:rsidRPr="00D528D0">
        <w:rPr>
          <w:rFonts w:ascii="Arial" w:hAnsi="Arial"/>
          <w:color w:val="31495E"/>
        </w:rPr>
        <w:t>Attendance data</w:t>
      </w:r>
    </w:p>
    <w:p w14:paraId="236801AC" w14:textId="77777777" w:rsidR="00E438AC" w:rsidRPr="00D528D0" w:rsidRDefault="00E438AC" w:rsidP="00E438AC">
      <w:pPr>
        <w:pStyle w:val="ListParagraph"/>
        <w:numPr>
          <w:ilvl w:val="0"/>
          <w:numId w:val="3"/>
        </w:numPr>
        <w:ind w:right="-99"/>
        <w:jc w:val="both"/>
        <w:rPr>
          <w:rFonts w:ascii="Arial" w:hAnsi="Arial"/>
          <w:color w:val="31495E"/>
        </w:rPr>
      </w:pPr>
      <w:r w:rsidRPr="00D528D0">
        <w:rPr>
          <w:rFonts w:ascii="Arial" w:hAnsi="Arial"/>
          <w:color w:val="31495E"/>
        </w:rPr>
        <w:t>Exclusions data</w:t>
      </w:r>
    </w:p>
    <w:p w14:paraId="6814F30E" w14:textId="77777777" w:rsidR="00E438AC" w:rsidRPr="00D528D0" w:rsidRDefault="00E438AC" w:rsidP="00E438AC">
      <w:pPr>
        <w:pStyle w:val="ListParagraph"/>
        <w:numPr>
          <w:ilvl w:val="0"/>
          <w:numId w:val="3"/>
        </w:numPr>
        <w:ind w:right="-99"/>
        <w:jc w:val="both"/>
        <w:rPr>
          <w:rFonts w:ascii="Arial" w:hAnsi="Arial"/>
          <w:color w:val="31495E"/>
        </w:rPr>
      </w:pPr>
      <w:r w:rsidRPr="00D528D0">
        <w:rPr>
          <w:rFonts w:ascii="Arial" w:hAnsi="Arial"/>
          <w:color w:val="31495E"/>
        </w:rPr>
        <w:t>Destinations data (where known)</w:t>
      </w:r>
    </w:p>
    <w:p w14:paraId="06BD5C8C" w14:textId="77777777" w:rsidR="00E438AC" w:rsidRPr="00D528D0" w:rsidRDefault="00E438AC" w:rsidP="00E438AC">
      <w:pPr>
        <w:ind w:left="-851" w:right="-99"/>
        <w:jc w:val="both"/>
        <w:rPr>
          <w:rFonts w:ascii="Arial" w:hAnsi="Arial"/>
          <w:color w:val="31495E"/>
        </w:rPr>
      </w:pPr>
    </w:p>
    <w:p w14:paraId="29940F06" w14:textId="77777777" w:rsidR="00E438AC" w:rsidRPr="00D528D0" w:rsidRDefault="00E438AC" w:rsidP="00E438AC">
      <w:pPr>
        <w:ind w:left="-851" w:right="-99"/>
        <w:jc w:val="both"/>
        <w:rPr>
          <w:rFonts w:ascii="Arial" w:hAnsi="Arial"/>
          <w:color w:val="31495E"/>
        </w:rPr>
      </w:pPr>
      <w:r w:rsidRPr="00D528D0">
        <w:rPr>
          <w:rFonts w:ascii="Arial" w:hAnsi="Arial"/>
          <w:color w:val="31495E"/>
        </w:rPr>
        <w:t>Academic data cannot be combined into cohort measures, due to the differences in education systems in England and Wales.</w:t>
      </w:r>
    </w:p>
    <w:p w14:paraId="30111A72" w14:textId="77777777" w:rsidR="00E438AC" w:rsidRPr="00D528D0" w:rsidRDefault="00E438AC" w:rsidP="00E438AC">
      <w:pPr>
        <w:ind w:left="-851" w:right="-99"/>
        <w:jc w:val="both"/>
        <w:rPr>
          <w:rFonts w:ascii="Arial" w:hAnsi="Arial"/>
          <w:color w:val="31495E"/>
        </w:rPr>
      </w:pPr>
    </w:p>
    <w:p w14:paraId="1B3042E9" w14:textId="77777777" w:rsidR="00E438AC" w:rsidRPr="00D528D0" w:rsidRDefault="00E438AC" w:rsidP="00E438AC">
      <w:pPr>
        <w:ind w:left="-851" w:right="-99"/>
        <w:jc w:val="both"/>
        <w:rPr>
          <w:rFonts w:ascii="Arial" w:hAnsi="Arial"/>
          <w:color w:val="31495E"/>
        </w:rPr>
      </w:pPr>
      <w:r w:rsidRPr="00D528D0">
        <w:rPr>
          <w:rFonts w:ascii="Arial" w:hAnsi="Arial"/>
          <w:color w:val="31495E"/>
        </w:rPr>
        <w:t>The named officer (or a nominated delegate in case of absence) will attend the Multi-Agency Agreement Panel.</w:t>
      </w:r>
    </w:p>
    <w:p w14:paraId="2583A0AA" w14:textId="77777777" w:rsidR="00E438AC" w:rsidRDefault="00E438AC" w:rsidP="00E438AC">
      <w:pPr>
        <w:ind w:left="-851" w:right="-99"/>
        <w:rPr>
          <w:rFonts w:ascii="Arial" w:hAnsi="Arial"/>
          <w:color w:val="31495E"/>
        </w:rPr>
      </w:pPr>
    </w:p>
    <w:p w14:paraId="45B76031" w14:textId="77777777" w:rsidR="00E438AC" w:rsidRDefault="00E438AC" w:rsidP="00E438AC">
      <w:pPr>
        <w:ind w:left="-851" w:right="-99"/>
        <w:rPr>
          <w:rFonts w:ascii="Arial" w:hAnsi="Arial"/>
          <w:b/>
          <w:color w:val="009382"/>
          <w:sz w:val="28"/>
        </w:rPr>
      </w:pPr>
    </w:p>
    <w:p w14:paraId="26F207C0" w14:textId="77777777" w:rsidR="00E438AC" w:rsidRDefault="00E438AC" w:rsidP="00E438AC">
      <w:pPr>
        <w:ind w:left="-851" w:right="-99"/>
        <w:rPr>
          <w:rFonts w:ascii="Arial" w:hAnsi="Arial"/>
          <w:b/>
          <w:color w:val="009382"/>
          <w:sz w:val="28"/>
        </w:rPr>
      </w:pPr>
    </w:p>
    <w:p w14:paraId="2E202353" w14:textId="77777777" w:rsidR="00E438AC" w:rsidRDefault="00E438AC" w:rsidP="00E438AC">
      <w:pPr>
        <w:ind w:left="-851" w:right="-99"/>
        <w:rPr>
          <w:rFonts w:ascii="Arial" w:hAnsi="Arial"/>
          <w:b/>
          <w:color w:val="009382"/>
          <w:sz w:val="28"/>
        </w:rPr>
      </w:pPr>
    </w:p>
    <w:p w14:paraId="21F7E113" w14:textId="77777777" w:rsidR="00E438AC" w:rsidRDefault="00E438AC" w:rsidP="00E438AC">
      <w:pPr>
        <w:ind w:left="-851" w:right="-99"/>
        <w:rPr>
          <w:rFonts w:ascii="Arial" w:hAnsi="Arial"/>
          <w:b/>
          <w:color w:val="009382"/>
          <w:sz w:val="28"/>
        </w:rPr>
      </w:pPr>
    </w:p>
    <w:p w14:paraId="0D7FE478" w14:textId="77777777" w:rsidR="00E438AC" w:rsidRPr="001D6A92" w:rsidRDefault="00E438AC" w:rsidP="00E438AC">
      <w:pPr>
        <w:ind w:left="-851" w:right="-99"/>
        <w:rPr>
          <w:rFonts w:ascii="Arial" w:hAnsi="Arial"/>
          <w:b/>
          <w:color w:val="009382"/>
          <w:sz w:val="28"/>
        </w:rPr>
      </w:pPr>
      <w:r>
        <w:rPr>
          <w:rFonts w:ascii="Arial" w:hAnsi="Arial"/>
          <w:b/>
          <w:color w:val="009382"/>
          <w:sz w:val="28"/>
        </w:rPr>
        <w:lastRenderedPageBreak/>
        <w:t>Personal Education Plans (PEPs)</w:t>
      </w:r>
    </w:p>
    <w:p w14:paraId="7E6C89A9" w14:textId="77777777" w:rsidR="00E438AC" w:rsidRDefault="00E438AC" w:rsidP="00E438AC">
      <w:pPr>
        <w:ind w:left="-851" w:right="-99"/>
        <w:jc w:val="both"/>
        <w:rPr>
          <w:rFonts w:ascii="Arial" w:hAnsi="Arial"/>
          <w:color w:val="31495E"/>
        </w:rPr>
      </w:pPr>
    </w:p>
    <w:p w14:paraId="24EA0FD5" w14:textId="77777777" w:rsidR="00E438AC" w:rsidRDefault="00E438AC" w:rsidP="00E438AC">
      <w:pPr>
        <w:ind w:left="-851" w:right="-99"/>
        <w:jc w:val="both"/>
        <w:rPr>
          <w:rFonts w:ascii="Arial" w:hAnsi="Arial"/>
          <w:color w:val="31495E"/>
        </w:rPr>
      </w:pPr>
      <w:r w:rsidRPr="001D6A92">
        <w:rPr>
          <w:rFonts w:ascii="Arial" w:hAnsi="Arial"/>
          <w:color w:val="31495E"/>
        </w:rPr>
        <w:t xml:space="preserve">Each CLA must have a PEP as part of their overall care and support plan. It is the responsibility of the child’s named social worker to ensure that the PEP is completed, maintained and reviewed. Schools have a duty to contribute to the PEP. Part 6 of the Social Services and Well-Being (Wales) Act 2014 is clear that the PEP must be reviewed in line with the care and support plan as a whole, </w:t>
      </w:r>
      <w:proofErr w:type="spellStart"/>
      <w:r w:rsidRPr="001D6A92">
        <w:rPr>
          <w:rFonts w:ascii="Arial" w:hAnsi="Arial"/>
          <w:color w:val="31495E"/>
        </w:rPr>
        <w:t>i.e</w:t>
      </w:r>
      <w:proofErr w:type="spellEnd"/>
      <w:r w:rsidRPr="001D6A92">
        <w:rPr>
          <w:rFonts w:ascii="Arial" w:hAnsi="Arial"/>
          <w:color w:val="31495E"/>
        </w:rPr>
        <w:t xml:space="preserve"> at least every six months. However, Part 6 also states that the PEP should be treated as a living document. Best practice is that PEPs should be updated on a termly basis.</w:t>
      </w:r>
    </w:p>
    <w:p w14:paraId="426E2689" w14:textId="77777777" w:rsidR="00E438AC" w:rsidRDefault="00E438AC" w:rsidP="00E438AC">
      <w:pPr>
        <w:ind w:left="-851" w:right="-99"/>
        <w:jc w:val="both"/>
        <w:rPr>
          <w:rFonts w:ascii="Arial" w:hAnsi="Arial"/>
          <w:color w:val="31495E"/>
        </w:rPr>
      </w:pPr>
    </w:p>
    <w:p w14:paraId="16C92C8A" w14:textId="77777777" w:rsidR="00E438AC" w:rsidRDefault="00E438AC" w:rsidP="00E438AC">
      <w:pPr>
        <w:ind w:left="-851" w:right="-99"/>
        <w:jc w:val="both"/>
        <w:rPr>
          <w:rFonts w:ascii="Arial" w:hAnsi="Arial"/>
          <w:color w:val="31495E"/>
        </w:rPr>
      </w:pPr>
      <w:r w:rsidRPr="001D6A92">
        <w:rPr>
          <w:rFonts w:ascii="Arial" w:hAnsi="Arial"/>
          <w:color w:val="31495E"/>
        </w:rPr>
        <w:t>The Schools Service will support and facilitate the completion of PEPs by providing a proforma to schools each term, collating the completed school forms, and circulating these to social workers. This will allow the Schools Service to quality assure the data being provided and allow the Schools Service to support the education of all Powys CLA regardless of where they are educated.</w:t>
      </w:r>
    </w:p>
    <w:p w14:paraId="3EBE6AA5" w14:textId="77777777" w:rsidR="00E438AC" w:rsidRDefault="00E438AC" w:rsidP="00E438AC">
      <w:pPr>
        <w:ind w:left="-851" w:right="-99"/>
        <w:jc w:val="both"/>
        <w:rPr>
          <w:rFonts w:ascii="Arial" w:hAnsi="Arial"/>
          <w:color w:val="31495E"/>
        </w:rPr>
      </w:pPr>
    </w:p>
    <w:p w14:paraId="2A0E24D8" w14:textId="77777777" w:rsidR="00E438AC" w:rsidRDefault="00E438AC" w:rsidP="00E438AC">
      <w:pPr>
        <w:ind w:left="-851" w:right="-99"/>
        <w:jc w:val="both"/>
        <w:rPr>
          <w:rFonts w:ascii="Arial" w:hAnsi="Arial"/>
          <w:color w:val="31495E"/>
        </w:rPr>
      </w:pPr>
      <w:r w:rsidRPr="001D6A92">
        <w:rPr>
          <w:rFonts w:ascii="Arial" w:hAnsi="Arial"/>
          <w:color w:val="31495E"/>
        </w:rPr>
        <w:t>Where COLA attend Powys schools, the home authority for that child retains responsibility for the PEP and will liaise directly with the Powys school.</w:t>
      </w:r>
    </w:p>
    <w:p w14:paraId="7BA83155" w14:textId="77777777" w:rsidR="00E438AC" w:rsidRDefault="00E438AC" w:rsidP="00E438AC">
      <w:pPr>
        <w:ind w:left="-851" w:right="-99"/>
        <w:jc w:val="both"/>
        <w:rPr>
          <w:rFonts w:ascii="Arial" w:hAnsi="Arial"/>
          <w:color w:val="31495E"/>
        </w:rPr>
      </w:pPr>
    </w:p>
    <w:p w14:paraId="7E7972ED" w14:textId="77777777" w:rsidR="00E438AC" w:rsidRDefault="00E438AC" w:rsidP="00E438AC">
      <w:pPr>
        <w:ind w:left="-851" w:right="-99"/>
        <w:jc w:val="both"/>
        <w:rPr>
          <w:rFonts w:ascii="Arial" w:hAnsi="Arial"/>
          <w:color w:val="31495E"/>
        </w:rPr>
      </w:pPr>
      <w:r w:rsidRPr="001D6A92">
        <w:rPr>
          <w:rFonts w:ascii="Arial" w:hAnsi="Arial"/>
          <w:color w:val="31495E"/>
        </w:rPr>
        <w:t>Where a CLA also has SEN/ALN, they will have an Individual Education Plan (IEP). They may also have a Statement of SEN. CLA might also have another plan, such as an Individual Behaviour Plan (IBP) or a Pastoral Support Plan (PSP). Where a learner has any other educational plan, the Schools Service advocates that their PEP should align with that plan.</w:t>
      </w:r>
    </w:p>
    <w:p w14:paraId="143AE16A" w14:textId="77777777" w:rsidR="00E438AC" w:rsidRDefault="00E438AC" w:rsidP="00E438AC">
      <w:pPr>
        <w:ind w:left="-851" w:right="-99"/>
        <w:jc w:val="both"/>
        <w:rPr>
          <w:rFonts w:ascii="Arial" w:hAnsi="Arial"/>
          <w:color w:val="31495E"/>
        </w:rPr>
      </w:pPr>
    </w:p>
    <w:p w14:paraId="31E667F7" w14:textId="77777777" w:rsidR="00E438AC" w:rsidRPr="001D6A92" w:rsidRDefault="00E438AC" w:rsidP="00E438AC">
      <w:pPr>
        <w:ind w:left="-851" w:right="-99"/>
        <w:jc w:val="both"/>
        <w:rPr>
          <w:rFonts w:ascii="Arial" w:hAnsi="Arial"/>
          <w:color w:val="31495E"/>
        </w:rPr>
      </w:pPr>
      <w:r w:rsidRPr="001D6A92">
        <w:rPr>
          <w:rFonts w:ascii="Arial" w:hAnsi="Arial"/>
          <w:color w:val="31495E"/>
        </w:rPr>
        <w:t>PEPs are not required for CPLA.</w:t>
      </w:r>
    </w:p>
    <w:p w14:paraId="6F2F3B01" w14:textId="77777777" w:rsidR="00E438AC" w:rsidRDefault="00E438AC" w:rsidP="00E438AC">
      <w:pPr>
        <w:ind w:left="-851" w:right="-99"/>
        <w:jc w:val="both"/>
        <w:rPr>
          <w:rFonts w:ascii="Arial" w:hAnsi="Arial"/>
          <w:color w:val="31495E"/>
        </w:rPr>
      </w:pPr>
    </w:p>
    <w:p w14:paraId="01F7921F" w14:textId="77777777" w:rsidR="00E438AC" w:rsidRDefault="00E438AC" w:rsidP="00E438AC">
      <w:pPr>
        <w:ind w:left="-851" w:right="-99"/>
        <w:jc w:val="both"/>
        <w:rPr>
          <w:rFonts w:ascii="Arial" w:hAnsi="Arial"/>
          <w:color w:val="31495E"/>
        </w:rPr>
      </w:pPr>
    </w:p>
    <w:p w14:paraId="1C588BEB" w14:textId="77777777" w:rsidR="00E438AC" w:rsidRDefault="00E438AC" w:rsidP="00E438AC">
      <w:pPr>
        <w:ind w:left="-851" w:right="-99"/>
        <w:rPr>
          <w:rFonts w:ascii="Arial" w:hAnsi="Arial"/>
          <w:b/>
          <w:color w:val="009382"/>
          <w:sz w:val="28"/>
        </w:rPr>
      </w:pPr>
      <w:r>
        <w:rPr>
          <w:rFonts w:ascii="Arial" w:hAnsi="Arial"/>
          <w:b/>
          <w:color w:val="009382"/>
          <w:sz w:val="28"/>
        </w:rPr>
        <w:t>Funding</w:t>
      </w:r>
    </w:p>
    <w:p w14:paraId="0BFC674E" w14:textId="77777777" w:rsidR="00E438AC" w:rsidRDefault="00E438AC" w:rsidP="00E438AC">
      <w:pPr>
        <w:ind w:left="-851" w:right="-99"/>
        <w:rPr>
          <w:rFonts w:ascii="Arial" w:hAnsi="Arial"/>
          <w:b/>
          <w:color w:val="009382"/>
          <w:sz w:val="28"/>
        </w:rPr>
      </w:pPr>
    </w:p>
    <w:p w14:paraId="6D13BFE6" w14:textId="77777777" w:rsidR="00E438AC" w:rsidRPr="00F36DF8" w:rsidRDefault="00E438AC" w:rsidP="00E438AC">
      <w:pPr>
        <w:ind w:left="-851" w:right="-99"/>
        <w:jc w:val="both"/>
        <w:rPr>
          <w:rFonts w:ascii="Arial" w:hAnsi="Arial"/>
          <w:color w:val="31495E"/>
        </w:rPr>
      </w:pPr>
      <w:r w:rsidRPr="00F36DF8">
        <w:rPr>
          <w:rFonts w:ascii="Arial" w:hAnsi="Arial"/>
          <w:color w:val="31495E"/>
        </w:rPr>
        <w:t>CLA in Wales are eligible to receive support via the Pupil Development Grant – Looked After Children (PDG LAC). The Schools Service will administer the PDG LAC as per the terms and conditions set by Welsh Government, and the overall strategic priorities set by ERW. The grant is available to any CLA looked after by any Welsh local authority and educated in a Powys maintained school.</w:t>
      </w:r>
    </w:p>
    <w:p w14:paraId="29B5CCF9" w14:textId="77777777" w:rsidR="00E438AC" w:rsidRPr="00F36DF8" w:rsidRDefault="00E438AC" w:rsidP="00E438AC">
      <w:pPr>
        <w:ind w:left="-851" w:right="-99"/>
        <w:jc w:val="both"/>
        <w:rPr>
          <w:rFonts w:ascii="Arial" w:hAnsi="Arial"/>
          <w:color w:val="31495E"/>
        </w:rPr>
      </w:pPr>
    </w:p>
    <w:p w14:paraId="3E852E05" w14:textId="77777777" w:rsidR="00E438AC" w:rsidRPr="00F36DF8" w:rsidRDefault="00E438AC" w:rsidP="00E438AC">
      <w:pPr>
        <w:ind w:left="-851" w:right="-99"/>
        <w:jc w:val="both"/>
        <w:rPr>
          <w:rFonts w:ascii="Arial" w:hAnsi="Arial"/>
          <w:color w:val="31495E"/>
        </w:rPr>
      </w:pPr>
      <w:r w:rsidRPr="00F36DF8">
        <w:rPr>
          <w:rFonts w:ascii="Arial" w:hAnsi="Arial"/>
          <w:color w:val="31495E"/>
        </w:rPr>
        <w:t>Where a Powys CLA attends a mainstream English school, the Schools Service will liaise with that school to support them to access the PDG LAC.</w:t>
      </w:r>
    </w:p>
    <w:p w14:paraId="16434D30" w14:textId="77777777" w:rsidR="00E438AC" w:rsidRPr="00F36DF8" w:rsidRDefault="00E438AC" w:rsidP="00E438AC">
      <w:pPr>
        <w:ind w:left="-851" w:right="-99"/>
        <w:jc w:val="both"/>
        <w:rPr>
          <w:rFonts w:ascii="Arial" w:hAnsi="Arial"/>
          <w:color w:val="31495E"/>
        </w:rPr>
      </w:pPr>
    </w:p>
    <w:p w14:paraId="2EF4D5F9" w14:textId="77777777" w:rsidR="00E438AC" w:rsidRPr="00F36DF8" w:rsidRDefault="00E438AC" w:rsidP="00E438AC">
      <w:pPr>
        <w:ind w:left="-851" w:right="-99"/>
        <w:jc w:val="both"/>
        <w:rPr>
          <w:rFonts w:ascii="Arial" w:hAnsi="Arial"/>
          <w:color w:val="31495E"/>
        </w:rPr>
      </w:pPr>
      <w:r w:rsidRPr="00F36DF8">
        <w:rPr>
          <w:rFonts w:ascii="Arial" w:hAnsi="Arial"/>
          <w:color w:val="31495E"/>
        </w:rPr>
        <w:t xml:space="preserve">Where an CLA by an English authority attends a Powys maintained school, they are eligible for Pupil Premium (English funding model). Powys schools should liaise with the Virtual School for that child’s home authority: </w:t>
      </w:r>
      <w:proofErr w:type="gramStart"/>
      <w:r w:rsidRPr="00F36DF8">
        <w:rPr>
          <w:rFonts w:ascii="Arial" w:hAnsi="Arial"/>
          <w:color w:val="31495E"/>
        </w:rPr>
        <w:t>the</w:t>
      </w:r>
      <w:proofErr w:type="gramEnd"/>
      <w:r w:rsidRPr="00F36DF8">
        <w:rPr>
          <w:rFonts w:ascii="Arial" w:hAnsi="Arial"/>
          <w:color w:val="31495E"/>
        </w:rPr>
        <w:t xml:space="preserve"> Schools Service can advise on this.</w:t>
      </w:r>
    </w:p>
    <w:p w14:paraId="01C17964" w14:textId="77777777" w:rsidR="00E438AC" w:rsidRPr="00F36DF8" w:rsidRDefault="00E438AC" w:rsidP="00E438AC">
      <w:pPr>
        <w:ind w:left="-851" w:right="-99"/>
        <w:jc w:val="both"/>
        <w:rPr>
          <w:rFonts w:ascii="Arial" w:hAnsi="Arial"/>
          <w:color w:val="31495E"/>
        </w:rPr>
      </w:pPr>
    </w:p>
    <w:p w14:paraId="765AB330" w14:textId="027D8E86" w:rsidR="00E438AC" w:rsidRDefault="00E438AC" w:rsidP="00E438AC">
      <w:pPr>
        <w:ind w:left="-851" w:right="-99"/>
        <w:jc w:val="both"/>
        <w:rPr>
          <w:rFonts w:ascii="Arial" w:hAnsi="Arial"/>
          <w:color w:val="31495E"/>
        </w:rPr>
      </w:pPr>
      <w:r w:rsidRPr="00F36DF8">
        <w:rPr>
          <w:rFonts w:ascii="Arial" w:hAnsi="Arial"/>
          <w:color w:val="31495E"/>
        </w:rPr>
        <w:t>CLA educated in special schools are not eligible for the PDG LAC.</w:t>
      </w:r>
    </w:p>
    <w:p w14:paraId="25D15BC2" w14:textId="6BB9FA57" w:rsidR="007F04F7" w:rsidRDefault="007F04F7" w:rsidP="00E438AC">
      <w:pPr>
        <w:ind w:left="-851" w:right="-99"/>
        <w:jc w:val="both"/>
        <w:rPr>
          <w:rFonts w:ascii="Arial" w:hAnsi="Arial"/>
          <w:color w:val="31495E"/>
        </w:rPr>
      </w:pPr>
    </w:p>
    <w:p w14:paraId="58C5DCC8" w14:textId="39B3C431" w:rsidR="007F04F7" w:rsidRDefault="007F04F7" w:rsidP="00E438AC">
      <w:pPr>
        <w:ind w:left="-851" w:right="-99"/>
        <w:jc w:val="both"/>
        <w:rPr>
          <w:rFonts w:ascii="Arial" w:hAnsi="Arial"/>
          <w:color w:val="31495E"/>
        </w:rPr>
      </w:pPr>
    </w:p>
    <w:p w14:paraId="407A55FB" w14:textId="30415148" w:rsidR="007F04F7" w:rsidRDefault="007F04F7" w:rsidP="00E438AC">
      <w:pPr>
        <w:ind w:left="-851" w:right="-99"/>
        <w:jc w:val="both"/>
        <w:rPr>
          <w:rFonts w:ascii="Arial" w:hAnsi="Arial"/>
          <w:color w:val="31495E"/>
        </w:rPr>
      </w:pPr>
    </w:p>
    <w:p w14:paraId="54D7FB7D" w14:textId="7CD7DD6C" w:rsidR="007F04F7" w:rsidRDefault="007F04F7" w:rsidP="00E438AC">
      <w:pPr>
        <w:ind w:left="-851" w:right="-99"/>
        <w:jc w:val="both"/>
        <w:rPr>
          <w:rFonts w:ascii="Arial" w:hAnsi="Arial"/>
          <w:color w:val="31495E"/>
        </w:rPr>
      </w:pPr>
    </w:p>
    <w:p w14:paraId="00567179" w14:textId="0F4BDE8A" w:rsidR="007F04F7" w:rsidRDefault="007F04F7" w:rsidP="00E438AC">
      <w:pPr>
        <w:ind w:left="-851" w:right="-99"/>
        <w:jc w:val="both"/>
        <w:rPr>
          <w:rFonts w:ascii="Arial" w:hAnsi="Arial"/>
          <w:color w:val="31495E"/>
        </w:rPr>
      </w:pPr>
    </w:p>
    <w:p w14:paraId="6CA514B8" w14:textId="1418D515" w:rsidR="007F04F7" w:rsidRDefault="007F04F7" w:rsidP="00E438AC">
      <w:pPr>
        <w:ind w:left="-851" w:right="-99"/>
        <w:jc w:val="both"/>
        <w:rPr>
          <w:rFonts w:ascii="Arial" w:hAnsi="Arial"/>
          <w:color w:val="31495E"/>
        </w:rPr>
      </w:pPr>
    </w:p>
    <w:p w14:paraId="724B4D06" w14:textId="77777777" w:rsidR="007F04F7" w:rsidRDefault="007F04F7" w:rsidP="007F04F7">
      <w:pPr>
        <w:rPr>
          <w:rFonts w:eastAsia="Times New Roman"/>
          <w:b/>
        </w:rPr>
      </w:pPr>
    </w:p>
    <w:p w14:paraId="4DD6DF28" w14:textId="77777777" w:rsidR="007F04F7" w:rsidRDefault="007F04F7" w:rsidP="007F04F7">
      <w:pPr>
        <w:rPr>
          <w:b/>
        </w:rPr>
      </w:pPr>
    </w:p>
    <w:p w14:paraId="5FC00D25" w14:textId="0CF6C08A" w:rsidR="007F04F7" w:rsidRDefault="007F04F7" w:rsidP="007F04F7">
      <w:r>
        <w:t xml:space="preserve">Crossgates CP School believes that as Corporate Parents we have a special duty to safeguard and promote the education of Children looked after. These are children who are looked after by the Local Authority. </w:t>
      </w:r>
    </w:p>
    <w:p w14:paraId="0391B613" w14:textId="77777777" w:rsidR="007F04F7" w:rsidRPr="00DC79D5" w:rsidRDefault="00462F6A" w:rsidP="007F04F7">
      <w:pPr>
        <w:pStyle w:val="ListParagraph"/>
        <w:numPr>
          <w:ilvl w:val="0"/>
          <w:numId w:val="4"/>
        </w:numPr>
        <w:ind w:right="-99"/>
        <w:jc w:val="both"/>
        <w:rPr>
          <w:rFonts w:ascii="Arial" w:hAnsi="Arial"/>
          <w:color w:val="31495E"/>
        </w:rPr>
      </w:pPr>
      <w:hyperlink r:id="rId11" w:history="1">
        <w:r w:rsidR="007F04F7" w:rsidRPr="00DC79D5">
          <w:rPr>
            <w:rStyle w:val="Hyperlink"/>
            <w:rFonts w:ascii="Arial" w:hAnsi="Arial"/>
          </w:rPr>
          <w:t>Making a difference: A guide for the designated person for looked after children in schools (Document no: 255/2017, November 2017)</w:t>
        </w:r>
      </w:hyperlink>
    </w:p>
    <w:p w14:paraId="71451DB6" w14:textId="77777777" w:rsidR="007F04F7" w:rsidRDefault="007F04F7" w:rsidP="007F04F7">
      <w:pPr>
        <w:rPr>
          <w:rFonts w:cs="Arial"/>
        </w:rPr>
      </w:pPr>
    </w:p>
    <w:p w14:paraId="65C537E7" w14:textId="77777777" w:rsidR="007F04F7" w:rsidRDefault="007F04F7" w:rsidP="007F04F7">
      <w:pPr>
        <w:rPr>
          <w:rFonts w:cs="Arial"/>
        </w:rPr>
      </w:pPr>
    </w:p>
    <w:p w14:paraId="59FE9599" w14:textId="77777777" w:rsidR="007F04F7" w:rsidRDefault="007F04F7" w:rsidP="007F04F7">
      <w:pPr>
        <w:rPr>
          <w:rFonts w:cs="Times New Roman"/>
          <w:b/>
        </w:rPr>
      </w:pPr>
      <w:r>
        <w:rPr>
          <w:b/>
        </w:rPr>
        <w:t>Aims:</w:t>
      </w:r>
    </w:p>
    <w:p w14:paraId="16BDF204" w14:textId="77777777" w:rsidR="007F04F7" w:rsidRDefault="007F04F7" w:rsidP="007F04F7"/>
    <w:p w14:paraId="0FFA385B" w14:textId="77777777" w:rsidR="007F04F7" w:rsidRDefault="007F04F7" w:rsidP="007F04F7">
      <w:r>
        <w:t>*To provide a safe, nurturing and secure environment</w:t>
      </w:r>
    </w:p>
    <w:p w14:paraId="0D50B7AE" w14:textId="77777777" w:rsidR="007F04F7" w:rsidRDefault="007F04F7" w:rsidP="007F04F7">
      <w:r>
        <w:t>* Focuses on wellbeing of each individual</w:t>
      </w:r>
    </w:p>
    <w:p w14:paraId="6CA33FA9" w14:textId="77777777" w:rsidR="007F04F7" w:rsidRDefault="007F04F7" w:rsidP="007F04F7">
      <w:r>
        <w:t>* Believes in the abilities and potential of all children.</w:t>
      </w:r>
    </w:p>
    <w:p w14:paraId="4DCE321A" w14:textId="77777777" w:rsidR="007F04F7" w:rsidRDefault="007F04F7" w:rsidP="007F04F7">
      <w:r>
        <w:t>* To provide as positive an experience as possible</w:t>
      </w:r>
    </w:p>
    <w:p w14:paraId="7A64E516" w14:textId="77777777" w:rsidR="007F04F7" w:rsidRDefault="007F04F7" w:rsidP="007F04F7">
      <w:r>
        <w:t>* Access relevant training</w:t>
      </w:r>
    </w:p>
    <w:p w14:paraId="0BB56E70" w14:textId="77777777" w:rsidR="007F04F7" w:rsidRDefault="007F04F7" w:rsidP="007F04F7">
      <w:r>
        <w:t xml:space="preserve"> </w:t>
      </w:r>
    </w:p>
    <w:p w14:paraId="4A5A7276" w14:textId="77777777" w:rsidR="007F04F7" w:rsidRDefault="007F04F7" w:rsidP="007F04F7"/>
    <w:p w14:paraId="0AE6066A" w14:textId="77777777" w:rsidR="007F04F7" w:rsidRDefault="007F04F7" w:rsidP="007F04F7"/>
    <w:p w14:paraId="3590D96A" w14:textId="08029A33" w:rsidR="007F04F7" w:rsidRDefault="007F04F7" w:rsidP="007F04F7">
      <w:pPr>
        <w:rPr>
          <w:b/>
        </w:rPr>
      </w:pPr>
      <w:r>
        <w:rPr>
          <w:b/>
        </w:rPr>
        <w:t>In pursuit of this policy:</w:t>
      </w:r>
    </w:p>
    <w:p w14:paraId="66E238D8" w14:textId="39022EF9" w:rsidR="007F04F7" w:rsidRDefault="007F04F7" w:rsidP="007F04F7">
      <w:pPr>
        <w:rPr>
          <w:b/>
        </w:rPr>
      </w:pPr>
      <w:r>
        <w:t>• to designate a member of staff with responsibility for promoting the educational achievement of children who are looked after in the school • to ensure that the designated person undertakes appropriate training.</w:t>
      </w:r>
    </w:p>
    <w:p w14:paraId="10F1873C" w14:textId="77777777" w:rsidR="007F04F7" w:rsidRDefault="007F04F7" w:rsidP="007F04F7">
      <w:pPr>
        <w:rPr>
          <w:b/>
        </w:rPr>
      </w:pPr>
    </w:p>
    <w:p w14:paraId="4BEB1142" w14:textId="77777777" w:rsidR="00C34757" w:rsidRDefault="007F04F7" w:rsidP="00C34757">
      <w:r>
        <w:t xml:space="preserve">Mrs Williams is the </w:t>
      </w:r>
      <w:r w:rsidR="00C34757">
        <w:t xml:space="preserve">designated member of staff for children looked after. </w:t>
      </w:r>
    </w:p>
    <w:p w14:paraId="03138984" w14:textId="7FB9C847" w:rsidR="007F04F7" w:rsidRDefault="007F04F7" w:rsidP="00C34757">
      <w:pPr>
        <w:pStyle w:val="ListParagraph"/>
        <w:numPr>
          <w:ilvl w:val="0"/>
          <w:numId w:val="5"/>
        </w:numPr>
      </w:pPr>
      <w:r>
        <w:t>Act as their advocate and coordinate support for them</w:t>
      </w:r>
    </w:p>
    <w:p w14:paraId="1F8F4EF8" w14:textId="3B124471" w:rsidR="007F04F7" w:rsidRDefault="007F04F7" w:rsidP="007F04F7">
      <w:pPr>
        <w:widowControl w:val="0"/>
        <w:numPr>
          <w:ilvl w:val="0"/>
          <w:numId w:val="5"/>
        </w:numPr>
        <w:overflowPunct w:val="0"/>
        <w:autoSpaceDE w:val="0"/>
        <w:autoSpaceDN w:val="0"/>
        <w:adjustRightInd w:val="0"/>
      </w:pPr>
      <w:r>
        <w:t xml:space="preserve">Ensure the school’s compliance with the Powys Joint Protocol for the education of </w:t>
      </w:r>
      <w:r w:rsidR="00C34757">
        <w:t>CLA</w:t>
      </w:r>
    </w:p>
    <w:p w14:paraId="57D5348B" w14:textId="5B97B130" w:rsidR="007F04F7" w:rsidRDefault="007F04F7" w:rsidP="007F04F7">
      <w:pPr>
        <w:widowControl w:val="0"/>
        <w:numPr>
          <w:ilvl w:val="0"/>
          <w:numId w:val="5"/>
        </w:numPr>
        <w:overflowPunct w:val="0"/>
        <w:autoSpaceDE w:val="0"/>
        <w:autoSpaceDN w:val="0"/>
        <w:adjustRightInd w:val="0"/>
      </w:pPr>
      <w:r>
        <w:t xml:space="preserve">Identify </w:t>
      </w:r>
      <w:r w:rsidR="00C34757">
        <w:t>training</w:t>
      </w:r>
      <w:r>
        <w:t xml:space="preserve"> for staff and governors</w:t>
      </w:r>
    </w:p>
    <w:p w14:paraId="2440AD62" w14:textId="77777777" w:rsidR="007F04F7" w:rsidRDefault="007F04F7" w:rsidP="007F04F7"/>
    <w:p w14:paraId="60485C85" w14:textId="77777777" w:rsidR="007F04F7" w:rsidRDefault="007F04F7" w:rsidP="007F04F7">
      <w:r>
        <w:t>Mrs Williams will:</w:t>
      </w:r>
    </w:p>
    <w:p w14:paraId="531244F0" w14:textId="77777777" w:rsidR="007F04F7" w:rsidRDefault="007F04F7" w:rsidP="007F04F7">
      <w:pPr>
        <w:widowControl w:val="0"/>
        <w:numPr>
          <w:ilvl w:val="0"/>
          <w:numId w:val="5"/>
        </w:numPr>
        <w:overflowPunct w:val="0"/>
        <w:autoSpaceDE w:val="0"/>
        <w:autoSpaceDN w:val="0"/>
        <w:adjustRightInd w:val="0"/>
      </w:pPr>
      <w:r>
        <w:t>Maintain a register which will include a record of the following:</w:t>
      </w:r>
    </w:p>
    <w:p w14:paraId="7EEB973B" w14:textId="5D4F76CE" w:rsidR="007F04F7" w:rsidRDefault="007F04F7" w:rsidP="007F04F7">
      <w:pPr>
        <w:widowControl w:val="0"/>
        <w:numPr>
          <w:ilvl w:val="0"/>
          <w:numId w:val="6"/>
        </w:numPr>
        <w:overflowPunct w:val="0"/>
        <w:autoSpaceDE w:val="0"/>
        <w:autoSpaceDN w:val="0"/>
        <w:adjustRightInd w:val="0"/>
      </w:pPr>
      <w:r>
        <w:t xml:space="preserve">The contact person in the </w:t>
      </w:r>
      <w:r w:rsidR="00C34757">
        <w:t>CLA</w:t>
      </w:r>
      <w:r>
        <w:t xml:space="preserve"> team</w:t>
      </w:r>
    </w:p>
    <w:p w14:paraId="2F15AFCA" w14:textId="77777777" w:rsidR="007F04F7" w:rsidRDefault="007F04F7" w:rsidP="007F04F7">
      <w:pPr>
        <w:widowControl w:val="0"/>
        <w:numPr>
          <w:ilvl w:val="0"/>
          <w:numId w:val="6"/>
        </w:numPr>
        <w:overflowPunct w:val="0"/>
        <w:autoSpaceDE w:val="0"/>
        <w:autoSpaceDN w:val="0"/>
        <w:adjustRightInd w:val="0"/>
      </w:pPr>
      <w:r>
        <w:t>status i.e. care order or accommodated</w:t>
      </w:r>
    </w:p>
    <w:p w14:paraId="6E05ADE0" w14:textId="77777777" w:rsidR="007F04F7" w:rsidRDefault="007F04F7" w:rsidP="007F04F7">
      <w:pPr>
        <w:widowControl w:val="0"/>
        <w:numPr>
          <w:ilvl w:val="0"/>
          <w:numId w:val="6"/>
        </w:numPr>
        <w:overflowPunct w:val="0"/>
        <w:autoSpaceDE w:val="0"/>
        <w:autoSpaceDN w:val="0"/>
        <w:adjustRightInd w:val="0"/>
      </w:pPr>
      <w:r>
        <w:t xml:space="preserve">type of placement e.g. </w:t>
      </w:r>
      <w:proofErr w:type="gramStart"/>
      <w:r>
        <w:t>foster</w:t>
      </w:r>
      <w:proofErr w:type="gramEnd"/>
      <w:r>
        <w:t>, respite, residential</w:t>
      </w:r>
    </w:p>
    <w:p w14:paraId="6AEC4DE1" w14:textId="77777777" w:rsidR="007F04F7" w:rsidRDefault="007F04F7" w:rsidP="007F04F7">
      <w:pPr>
        <w:widowControl w:val="0"/>
        <w:numPr>
          <w:ilvl w:val="0"/>
          <w:numId w:val="6"/>
        </w:numPr>
        <w:overflowPunct w:val="0"/>
        <w:autoSpaceDE w:val="0"/>
        <w:autoSpaceDN w:val="0"/>
        <w:adjustRightInd w:val="0"/>
      </w:pPr>
      <w:r>
        <w:t>name of social worker, area office, telephone number</w:t>
      </w:r>
    </w:p>
    <w:p w14:paraId="067492F9" w14:textId="77777777" w:rsidR="007F04F7" w:rsidRDefault="007F04F7" w:rsidP="007F04F7">
      <w:pPr>
        <w:widowControl w:val="0"/>
        <w:numPr>
          <w:ilvl w:val="0"/>
          <w:numId w:val="6"/>
        </w:numPr>
        <w:overflowPunct w:val="0"/>
        <w:autoSpaceDE w:val="0"/>
        <w:autoSpaceDN w:val="0"/>
        <w:adjustRightInd w:val="0"/>
      </w:pPr>
      <w:r>
        <w:t>daily contact and telephone numbers where appropriate e.g. name of young person, name of parent or carer or key worker in the child’s home.</w:t>
      </w:r>
    </w:p>
    <w:p w14:paraId="41371307" w14:textId="77777777" w:rsidR="007F04F7" w:rsidRDefault="007F04F7" w:rsidP="007F04F7">
      <w:pPr>
        <w:widowControl w:val="0"/>
        <w:numPr>
          <w:ilvl w:val="0"/>
          <w:numId w:val="6"/>
        </w:numPr>
        <w:overflowPunct w:val="0"/>
        <w:autoSpaceDE w:val="0"/>
        <w:autoSpaceDN w:val="0"/>
        <w:adjustRightInd w:val="0"/>
      </w:pPr>
      <w:r>
        <w:t>share child protection/ disability information which may be shared, if appropriate</w:t>
      </w:r>
    </w:p>
    <w:p w14:paraId="78E1D2B3" w14:textId="77777777" w:rsidR="007F04F7" w:rsidRDefault="007F04F7" w:rsidP="007F04F7">
      <w:pPr>
        <w:widowControl w:val="0"/>
        <w:numPr>
          <w:ilvl w:val="0"/>
          <w:numId w:val="6"/>
        </w:numPr>
        <w:overflowPunct w:val="0"/>
        <w:autoSpaceDE w:val="0"/>
        <w:autoSpaceDN w:val="0"/>
        <w:adjustRightInd w:val="0"/>
      </w:pPr>
      <w:r>
        <w:t>their academic progress</w:t>
      </w:r>
    </w:p>
    <w:p w14:paraId="0A5D1118" w14:textId="77777777" w:rsidR="007F04F7" w:rsidRDefault="007F04F7" w:rsidP="007F04F7">
      <w:pPr>
        <w:widowControl w:val="0"/>
        <w:numPr>
          <w:ilvl w:val="0"/>
          <w:numId w:val="6"/>
        </w:numPr>
        <w:overflowPunct w:val="0"/>
        <w:autoSpaceDE w:val="0"/>
        <w:autoSpaceDN w:val="0"/>
        <w:adjustRightInd w:val="0"/>
      </w:pPr>
      <w:r>
        <w:t>baseline information and all test results</w:t>
      </w:r>
    </w:p>
    <w:p w14:paraId="2F658722" w14:textId="77777777" w:rsidR="007F04F7" w:rsidRDefault="007F04F7" w:rsidP="007F04F7">
      <w:pPr>
        <w:widowControl w:val="0"/>
        <w:numPr>
          <w:ilvl w:val="0"/>
          <w:numId w:val="6"/>
        </w:numPr>
        <w:overflowPunct w:val="0"/>
        <w:autoSpaceDE w:val="0"/>
        <w:autoSpaceDN w:val="0"/>
        <w:adjustRightInd w:val="0"/>
      </w:pPr>
      <w:r>
        <w:t>named persons who should receive copies of reports</w:t>
      </w:r>
    </w:p>
    <w:p w14:paraId="64FDECC8" w14:textId="4560B0BE" w:rsidR="007F04F7" w:rsidRDefault="007F04F7" w:rsidP="007F04F7">
      <w:pPr>
        <w:widowControl w:val="0"/>
        <w:numPr>
          <w:ilvl w:val="0"/>
          <w:numId w:val="7"/>
        </w:numPr>
        <w:overflowPunct w:val="0"/>
        <w:autoSpaceDE w:val="0"/>
        <w:autoSpaceDN w:val="0"/>
        <w:adjustRightInd w:val="0"/>
      </w:pPr>
      <w:r>
        <w:t xml:space="preserve">meet with the </w:t>
      </w:r>
      <w:r w:rsidR="00C34757">
        <w:t>CLA</w:t>
      </w:r>
      <w:r>
        <w:t xml:space="preserve"> social work assistant/team at least once a term to review progress</w:t>
      </w:r>
    </w:p>
    <w:p w14:paraId="7C718ECB" w14:textId="77777777" w:rsidR="007F04F7" w:rsidRDefault="007F04F7" w:rsidP="007F04F7">
      <w:pPr>
        <w:widowControl w:val="0"/>
        <w:numPr>
          <w:ilvl w:val="0"/>
          <w:numId w:val="7"/>
        </w:numPr>
        <w:overflowPunct w:val="0"/>
        <w:autoSpaceDE w:val="0"/>
        <w:autoSpaceDN w:val="0"/>
        <w:adjustRightInd w:val="0"/>
      </w:pPr>
      <w:r>
        <w:t xml:space="preserve">ensure that there is a PEP for each child to include appropriate targets. This must be compatible with the child’s Social services Care Plan and form part of any other </w:t>
      </w:r>
      <w:r>
        <w:lastRenderedPageBreak/>
        <w:t xml:space="preserve">school plan </w:t>
      </w:r>
      <w:proofErr w:type="spellStart"/>
      <w:r>
        <w:t>eg</w:t>
      </w:r>
      <w:proofErr w:type="spellEnd"/>
      <w:r>
        <w:t xml:space="preserve"> Statement, Transition Plan, Pastoral Support Plan.</w:t>
      </w:r>
    </w:p>
    <w:p w14:paraId="2B7FEF4B" w14:textId="77777777" w:rsidR="007F04F7" w:rsidRDefault="007F04F7" w:rsidP="007F04F7">
      <w:pPr>
        <w:widowControl w:val="0"/>
        <w:numPr>
          <w:ilvl w:val="0"/>
          <w:numId w:val="7"/>
        </w:numPr>
        <w:overflowPunct w:val="0"/>
        <w:autoSpaceDE w:val="0"/>
        <w:autoSpaceDN w:val="0"/>
        <w:adjustRightInd w:val="0"/>
      </w:pPr>
      <w:r>
        <w:t>Ensure that someone attends Social Services Reviews on each child and/or always prepares a written report that promotes the continuity and stability of the child’s education</w:t>
      </w:r>
    </w:p>
    <w:p w14:paraId="660BD94D" w14:textId="18277938" w:rsidR="007F04F7" w:rsidRDefault="007F04F7" w:rsidP="007F04F7">
      <w:pPr>
        <w:widowControl w:val="0"/>
        <w:numPr>
          <w:ilvl w:val="0"/>
          <w:numId w:val="7"/>
        </w:numPr>
        <w:overflowPunct w:val="0"/>
        <w:autoSpaceDE w:val="0"/>
        <w:autoSpaceDN w:val="0"/>
        <w:adjustRightInd w:val="0"/>
      </w:pPr>
      <w:r>
        <w:t xml:space="preserve">Ensure that should a </w:t>
      </w:r>
      <w:r w:rsidR="00C34757">
        <w:t>CLA</w:t>
      </w:r>
      <w:r>
        <w:t xml:space="preserve"> be identified at risk of exclusion then contact is made with the LA Social Inclusion Coordinator immediately to minimise this happening.</w:t>
      </w:r>
    </w:p>
    <w:p w14:paraId="6F9C3CA1" w14:textId="77777777" w:rsidR="007F04F7" w:rsidRDefault="007F04F7" w:rsidP="007F04F7">
      <w:pPr>
        <w:widowControl w:val="0"/>
        <w:numPr>
          <w:ilvl w:val="0"/>
          <w:numId w:val="7"/>
        </w:numPr>
        <w:overflowPunct w:val="0"/>
        <w:autoSpaceDE w:val="0"/>
        <w:autoSpaceDN w:val="0"/>
        <w:adjustRightInd w:val="0"/>
      </w:pPr>
      <w:r>
        <w:t>Ensure that they participate in joint training.</w:t>
      </w:r>
    </w:p>
    <w:p w14:paraId="57CEEEA3" w14:textId="77777777" w:rsidR="007F04F7" w:rsidRDefault="007F04F7" w:rsidP="007F04F7">
      <w:pPr>
        <w:widowControl w:val="0"/>
        <w:numPr>
          <w:ilvl w:val="0"/>
          <w:numId w:val="7"/>
        </w:numPr>
        <w:overflowPunct w:val="0"/>
        <w:autoSpaceDE w:val="0"/>
        <w:autoSpaceDN w:val="0"/>
        <w:adjustRightInd w:val="0"/>
      </w:pPr>
      <w:r>
        <w:t>Ensure that on admission or transfer all relevant information is requested at the outset.</w:t>
      </w:r>
    </w:p>
    <w:p w14:paraId="38A5D0B0" w14:textId="6D7C6F25" w:rsidR="007F04F7" w:rsidRDefault="007F04F7" w:rsidP="007F04F7">
      <w:pPr>
        <w:widowControl w:val="0"/>
        <w:numPr>
          <w:ilvl w:val="0"/>
          <w:numId w:val="7"/>
        </w:numPr>
        <w:overflowPunct w:val="0"/>
        <w:autoSpaceDE w:val="0"/>
        <w:autoSpaceDN w:val="0"/>
        <w:adjustRightInd w:val="0"/>
      </w:pPr>
      <w:r>
        <w:t xml:space="preserve">Ensure that systems are in place to identify and prioritise when </w:t>
      </w:r>
      <w:r w:rsidR="00C34757">
        <w:t>CLA</w:t>
      </w:r>
      <w:r>
        <w:t xml:space="preserve"> are underachieving and have early interventions to improve this.</w:t>
      </w:r>
    </w:p>
    <w:p w14:paraId="4C43B1E0" w14:textId="5BB1D4BE" w:rsidR="007F04F7" w:rsidRDefault="007F04F7" w:rsidP="007F04F7">
      <w:pPr>
        <w:widowControl w:val="0"/>
        <w:numPr>
          <w:ilvl w:val="0"/>
          <w:numId w:val="7"/>
        </w:numPr>
        <w:overflowPunct w:val="0"/>
        <w:autoSpaceDE w:val="0"/>
        <w:autoSpaceDN w:val="0"/>
        <w:adjustRightInd w:val="0"/>
      </w:pPr>
      <w:r>
        <w:t xml:space="preserve">Ensure that systems are in place to keep staff up to date and informed about </w:t>
      </w:r>
      <w:r w:rsidR="00C34757">
        <w:t>CLA</w:t>
      </w:r>
      <w:r>
        <w:t>.</w:t>
      </w:r>
    </w:p>
    <w:p w14:paraId="5C0BB238" w14:textId="084C8AA5" w:rsidR="007F04F7" w:rsidRDefault="007F04F7" w:rsidP="007F04F7">
      <w:pPr>
        <w:widowControl w:val="0"/>
        <w:numPr>
          <w:ilvl w:val="0"/>
          <w:numId w:val="7"/>
        </w:numPr>
        <w:overflowPunct w:val="0"/>
        <w:autoSpaceDE w:val="0"/>
        <w:autoSpaceDN w:val="0"/>
        <w:adjustRightInd w:val="0"/>
      </w:pPr>
      <w:r>
        <w:t xml:space="preserve">Ensure that </w:t>
      </w:r>
      <w:r w:rsidR="00C34757">
        <w:t>CLA</w:t>
      </w:r>
      <w:r>
        <w:t xml:space="preserve"> are listened to and have access to support and help arrange counselling for.</w:t>
      </w:r>
    </w:p>
    <w:p w14:paraId="47C0F200" w14:textId="588C6D8C" w:rsidR="007F04F7" w:rsidRDefault="007F04F7" w:rsidP="007F04F7">
      <w:pPr>
        <w:widowControl w:val="0"/>
        <w:numPr>
          <w:ilvl w:val="0"/>
          <w:numId w:val="7"/>
        </w:numPr>
        <w:overflowPunct w:val="0"/>
        <w:autoSpaceDE w:val="0"/>
        <w:autoSpaceDN w:val="0"/>
        <w:adjustRightInd w:val="0"/>
      </w:pPr>
      <w:r>
        <w:t xml:space="preserve">Clear and focused use of </w:t>
      </w:r>
      <w:r w:rsidR="00C34757">
        <w:t>any funding</w:t>
      </w:r>
      <w:r>
        <w:t>.</w:t>
      </w:r>
    </w:p>
    <w:p w14:paraId="5010B3CE" w14:textId="77777777" w:rsidR="007F04F7" w:rsidRDefault="007F04F7" w:rsidP="007F04F7"/>
    <w:p w14:paraId="2BCEBC74" w14:textId="77777777" w:rsidR="007F04F7" w:rsidRDefault="007F04F7" w:rsidP="007F04F7">
      <w:pPr>
        <w:rPr>
          <w:b/>
        </w:rPr>
      </w:pPr>
      <w:r>
        <w:rPr>
          <w:b/>
        </w:rPr>
        <w:t>All Governors and Staff will:</w:t>
      </w:r>
    </w:p>
    <w:p w14:paraId="35208715" w14:textId="77777777" w:rsidR="007F04F7" w:rsidRDefault="007F04F7" w:rsidP="007F04F7">
      <w:pPr>
        <w:rPr>
          <w:b/>
        </w:rPr>
      </w:pPr>
    </w:p>
    <w:p w14:paraId="3BEAFB68" w14:textId="77777777" w:rsidR="007F04F7" w:rsidRDefault="007F04F7" w:rsidP="007F04F7">
      <w:pPr>
        <w:widowControl w:val="0"/>
        <w:numPr>
          <w:ilvl w:val="0"/>
          <w:numId w:val="8"/>
        </w:numPr>
        <w:overflowPunct w:val="0"/>
        <w:autoSpaceDE w:val="0"/>
        <w:autoSpaceDN w:val="0"/>
        <w:adjustRightInd w:val="0"/>
      </w:pPr>
      <w:r>
        <w:t>Work in partnership with parents and agencies.</w:t>
      </w:r>
    </w:p>
    <w:p w14:paraId="40BBA943" w14:textId="77777777" w:rsidR="007F04F7" w:rsidRDefault="007F04F7" w:rsidP="007F04F7">
      <w:pPr>
        <w:widowControl w:val="0"/>
        <w:numPr>
          <w:ilvl w:val="0"/>
          <w:numId w:val="8"/>
        </w:numPr>
        <w:overflowPunct w:val="0"/>
        <w:autoSpaceDE w:val="0"/>
        <w:autoSpaceDN w:val="0"/>
        <w:adjustRightInd w:val="0"/>
      </w:pPr>
      <w:r>
        <w:t>Support parents with social and emotional difficulties</w:t>
      </w:r>
    </w:p>
    <w:p w14:paraId="7A593911" w14:textId="77777777" w:rsidR="007F04F7" w:rsidRDefault="007F04F7" w:rsidP="007F04F7">
      <w:pPr>
        <w:widowControl w:val="0"/>
        <w:numPr>
          <w:ilvl w:val="0"/>
          <w:numId w:val="8"/>
        </w:numPr>
        <w:overflowPunct w:val="0"/>
        <w:autoSpaceDE w:val="0"/>
        <w:autoSpaceDN w:val="0"/>
        <w:adjustRightInd w:val="0"/>
      </w:pPr>
      <w:r>
        <w:t>Support carers to value educational achievement and improve attendance.</w:t>
      </w:r>
    </w:p>
    <w:p w14:paraId="4BEF3730" w14:textId="118F69AD" w:rsidR="007F04F7" w:rsidRDefault="007F04F7" w:rsidP="007F04F7">
      <w:pPr>
        <w:widowControl w:val="0"/>
        <w:numPr>
          <w:ilvl w:val="0"/>
          <w:numId w:val="8"/>
        </w:numPr>
        <w:overflowPunct w:val="0"/>
        <w:autoSpaceDE w:val="0"/>
        <w:autoSpaceDN w:val="0"/>
        <w:adjustRightInd w:val="0"/>
      </w:pPr>
      <w:r>
        <w:t xml:space="preserve">Celebrate the achievements of </w:t>
      </w:r>
      <w:r w:rsidR="00C34757">
        <w:t>CLA</w:t>
      </w:r>
      <w:r>
        <w:t>.</w:t>
      </w:r>
    </w:p>
    <w:p w14:paraId="33250993" w14:textId="5A677308" w:rsidR="007F04F7" w:rsidRDefault="007F04F7" w:rsidP="007F04F7">
      <w:pPr>
        <w:widowControl w:val="0"/>
        <w:numPr>
          <w:ilvl w:val="0"/>
          <w:numId w:val="8"/>
        </w:numPr>
        <w:overflowPunct w:val="0"/>
        <w:autoSpaceDE w:val="0"/>
        <w:autoSpaceDN w:val="0"/>
        <w:adjustRightInd w:val="0"/>
      </w:pPr>
      <w:r>
        <w:t xml:space="preserve">Designated </w:t>
      </w:r>
      <w:r w:rsidR="00C34757">
        <w:t>CLA</w:t>
      </w:r>
      <w:r>
        <w:t xml:space="preserve"> Governor- </w:t>
      </w:r>
      <w:r w:rsidRPr="00C34757">
        <w:rPr>
          <w:highlight w:val="yellow"/>
        </w:rPr>
        <w:t>Mrs Kathryn Griffiths</w:t>
      </w:r>
    </w:p>
    <w:p w14:paraId="2EED1DC7" w14:textId="77777777" w:rsidR="007F04F7" w:rsidRDefault="007F04F7" w:rsidP="007F04F7"/>
    <w:p w14:paraId="599C18CF" w14:textId="77777777" w:rsidR="007F04F7" w:rsidRDefault="007F04F7" w:rsidP="007F04F7">
      <w:pPr>
        <w:rPr>
          <w:b/>
        </w:rPr>
      </w:pPr>
      <w:r>
        <w:rPr>
          <w:b/>
        </w:rPr>
        <w:t>Monitoring and Evaluation</w:t>
      </w:r>
    </w:p>
    <w:p w14:paraId="54709BE8" w14:textId="77777777" w:rsidR="007F04F7" w:rsidRDefault="007F04F7" w:rsidP="007F04F7">
      <w:pPr>
        <w:rPr>
          <w:b/>
        </w:rPr>
      </w:pPr>
    </w:p>
    <w:p w14:paraId="7F1A03E5" w14:textId="77777777" w:rsidR="007F04F7" w:rsidRDefault="007F04F7" w:rsidP="007F04F7">
      <w:pPr>
        <w:widowControl w:val="0"/>
        <w:numPr>
          <w:ilvl w:val="0"/>
          <w:numId w:val="9"/>
        </w:numPr>
        <w:overflowPunct w:val="0"/>
        <w:autoSpaceDE w:val="0"/>
        <w:autoSpaceDN w:val="0"/>
        <w:adjustRightInd w:val="0"/>
        <w:rPr>
          <w:b/>
        </w:rPr>
      </w:pPr>
      <w:r>
        <w:t>The Governing Body will monitor and evaluate the progress made by individuals and all the children using the same criteria used for other children in the peer group.</w:t>
      </w:r>
    </w:p>
    <w:p w14:paraId="2414689F" w14:textId="5C3B0829" w:rsidR="007F04F7" w:rsidRDefault="00C34757" w:rsidP="007F04F7">
      <w:pPr>
        <w:widowControl w:val="0"/>
        <w:numPr>
          <w:ilvl w:val="0"/>
          <w:numId w:val="9"/>
        </w:numPr>
        <w:overflowPunct w:val="0"/>
        <w:autoSpaceDE w:val="0"/>
        <w:autoSpaceDN w:val="0"/>
        <w:adjustRightInd w:val="0"/>
        <w:rPr>
          <w:b/>
        </w:rPr>
      </w:pPr>
      <w:r>
        <w:t xml:space="preserve">CLA </w:t>
      </w:r>
      <w:r w:rsidR="007F04F7">
        <w:t xml:space="preserve">element of the Pupil Deprivation Grant to be monitored by Designated Governor. </w:t>
      </w:r>
    </w:p>
    <w:p w14:paraId="17B34473" w14:textId="77777777" w:rsidR="007F04F7" w:rsidRPr="00F36DF8" w:rsidRDefault="007F04F7" w:rsidP="00E438AC">
      <w:pPr>
        <w:ind w:left="-851" w:right="-99"/>
        <w:jc w:val="both"/>
        <w:rPr>
          <w:rFonts w:ascii="Arial" w:hAnsi="Arial"/>
          <w:color w:val="31495E"/>
        </w:rPr>
      </w:pPr>
    </w:p>
    <w:p w14:paraId="10992BAF" w14:textId="77777777" w:rsidR="00E438AC" w:rsidRDefault="00E438AC" w:rsidP="00E438AC">
      <w:pPr>
        <w:ind w:left="-851" w:right="-99"/>
        <w:jc w:val="both"/>
        <w:rPr>
          <w:rFonts w:ascii="Arial" w:hAnsi="Arial"/>
          <w:b/>
          <w:color w:val="31495E"/>
        </w:rPr>
      </w:pPr>
    </w:p>
    <w:p w14:paraId="5F2D8AB3" w14:textId="77777777" w:rsidR="00E438AC" w:rsidRDefault="00E438AC" w:rsidP="00E438AC">
      <w:pPr>
        <w:ind w:left="-851" w:right="-99"/>
        <w:jc w:val="both"/>
        <w:rPr>
          <w:rFonts w:ascii="Arial" w:hAnsi="Arial"/>
          <w:b/>
          <w:color w:val="31495E"/>
        </w:rPr>
      </w:pPr>
    </w:p>
    <w:p w14:paraId="712EE2B8" w14:textId="24926B37" w:rsidR="00E438AC" w:rsidRDefault="00E438AC">
      <w:pPr>
        <w:rPr>
          <w:rFonts w:ascii="Arial" w:hAnsi="Arial"/>
          <w:b/>
          <w:color w:val="31495E"/>
        </w:rPr>
      </w:pPr>
      <w:r>
        <w:rPr>
          <w:rFonts w:ascii="Arial" w:hAnsi="Arial"/>
          <w:b/>
          <w:color w:val="31495E"/>
        </w:rPr>
        <w:br w:type="page"/>
      </w:r>
    </w:p>
    <w:p w14:paraId="32160FDD" w14:textId="77777777" w:rsidR="00E438AC" w:rsidRDefault="00E438AC" w:rsidP="00E438AC">
      <w:pPr>
        <w:ind w:left="-851" w:right="-99"/>
        <w:rPr>
          <w:rFonts w:ascii="Arial" w:hAnsi="Arial"/>
          <w:b/>
          <w:color w:val="009382"/>
          <w:sz w:val="28"/>
        </w:rPr>
      </w:pPr>
      <w:r>
        <w:rPr>
          <w:rFonts w:ascii="Arial" w:hAnsi="Arial"/>
          <w:b/>
          <w:color w:val="009382"/>
          <w:sz w:val="28"/>
        </w:rPr>
        <w:lastRenderedPageBreak/>
        <w:t>Help at a Glance</w:t>
      </w:r>
    </w:p>
    <w:p w14:paraId="136B6283" w14:textId="77777777" w:rsidR="00E438AC" w:rsidRDefault="00E438AC" w:rsidP="00E438AC">
      <w:pPr>
        <w:ind w:left="-851" w:right="-99"/>
        <w:rPr>
          <w:rFonts w:ascii="Arial" w:hAnsi="Arial"/>
          <w:b/>
          <w:color w:val="009382"/>
          <w:sz w:val="28"/>
        </w:rPr>
      </w:pPr>
    </w:p>
    <w:tbl>
      <w:tblPr>
        <w:tblStyle w:val="TableGrid"/>
        <w:tblW w:w="10627" w:type="dxa"/>
        <w:tblInd w:w="-851" w:type="dxa"/>
        <w:tblLook w:val="04A0" w:firstRow="1" w:lastRow="0" w:firstColumn="1" w:lastColumn="0" w:noHBand="0" w:noVBand="1"/>
      </w:tblPr>
      <w:tblGrid>
        <w:gridCol w:w="4504"/>
        <w:gridCol w:w="6123"/>
      </w:tblGrid>
      <w:tr w:rsidR="00E438AC" w:rsidRPr="00FA383A" w14:paraId="730F4BE7" w14:textId="77777777" w:rsidTr="00312F5A">
        <w:tc>
          <w:tcPr>
            <w:tcW w:w="4504" w:type="dxa"/>
          </w:tcPr>
          <w:p w14:paraId="19AEEB2C" w14:textId="77777777" w:rsidR="00E438AC" w:rsidRPr="00E438AC" w:rsidRDefault="00E438AC" w:rsidP="00312F5A">
            <w:pPr>
              <w:ind w:right="-99"/>
              <w:jc w:val="center"/>
              <w:rPr>
                <w:rFonts w:ascii="Arial" w:hAnsi="Arial"/>
                <w:b/>
              </w:rPr>
            </w:pPr>
            <w:r w:rsidRPr="00E438AC">
              <w:rPr>
                <w:rFonts w:ascii="Arial" w:hAnsi="Arial"/>
                <w:b/>
              </w:rPr>
              <w:t>Local Authority Officer</w:t>
            </w:r>
          </w:p>
        </w:tc>
        <w:tc>
          <w:tcPr>
            <w:tcW w:w="6123" w:type="dxa"/>
          </w:tcPr>
          <w:p w14:paraId="6680B792" w14:textId="77777777" w:rsidR="00E438AC" w:rsidRPr="00E438AC" w:rsidRDefault="00E438AC" w:rsidP="00312F5A">
            <w:pPr>
              <w:ind w:right="-99"/>
              <w:jc w:val="center"/>
              <w:rPr>
                <w:rFonts w:ascii="Arial" w:hAnsi="Arial"/>
                <w:b/>
              </w:rPr>
            </w:pPr>
            <w:r w:rsidRPr="00E438AC">
              <w:rPr>
                <w:rFonts w:ascii="Arial" w:hAnsi="Arial"/>
                <w:b/>
              </w:rPr>
              <w:t>Group</w:t>
            </w:r>
          </w:p>
        </w:tc>
      </w:tr>
      <w:tr w:rsidR="00E438AC" w14:paraId="67CFC8A0" w14:textId="77777777" w:rsidTr="00312F5A">
        <w:tc>
          <w:tcPr>
            <w:tcW w:w="4504" w:type="dxa"/>
          </w:tcPr>
          <w:p w14:paraId="2CDFE464" w14:textId="77777777" w:rsidR="00E438AC" w:rsidRPr="00E438AC" w:rsidRDefault="00E438AC" w:rsidP="00312F5A">
            <w:pPr>
              <w:ind w:right="-99"/>
              <w:rPr>
                <w:rFonts w:ascii="Arial" w:hAnsi="Arial"/>
                <w:b/>
              </w:rPr>
            </w:pPr>
            <w:r w:rsidRPr="00E438AC">
              <w:rPr>
                <w:rFonts w:ascii="Arial" w:hAnsi="Arial"/>
                <w:b/>
              </w:rPr>
              <w:t>Hayley Smith</w:t>
            </w:r>
          </w:p>
          <w:p w14:paraId="24499364" w14:textId="77777777" w:rsidR="00E438AC" w:rsidRPr="005C3502" w:rsidRDefault="00462F6A" w:rsidP="00312F5A">
            <w:pPr>
              <w:ind w:right="-99"/>
              <w:rPr>
                <w:rFonts w:ascii="Arial" w:hAnsi="Arial"/>
                <w:b/>
                <w:color w:val="009382"/>
              </w:rPr>
            </w:pPr>
            <w:hyperlink r:id="rId12" w:history="1">
              <w:r w:rsidR="00E438AC" w:rsidRPr="005C3502">
                <w:rPr>
                  <w:rStyle w:val="Hyperlink"/>
                  <w:rFonts w:ascii="Arial" w:hAnsi="Arial"/>
                  <w:b/>
                </w:rPr>
                <w:t>hayley.smith1@powys.gov.uk</w:t>
              </w:r>
            </w:hyperlink>
          </w:p>
          <w:p w14:paraId="35A82C9C" w14:textId="77777777" w:rsidR="00E438AC" w:rsidRPr="005C3502" w:rsidRDefault="00E438AC" w:rsidP="00312F5A">
            <w:pPr>
              <w:ind w:right="-99"/>
              <w:rPr>
                <w:rFonts w:ascii="Arial" w:hAnsi="Arial"/>
                <w:b/>
                <w:color w:val="009382"/>
              </w:rPr>
            </w:pPr>
          </w:p>
        </w:tc>
        <w:tc>
          <w:tcPr>
            <w:tcW w:w="6123" w:type="dxa"/>
          </w:tcPr>
          <w:p w14:paraId="0FC428E1" w14:textId="77777777" w:rsidR="00E438AC" w:rsidRPr="00526069" w:rsidRDefault="00E438AC" w:rsidP="00312F5A">
            <w:pPr>
              <w:ind w:right="-99"/>
              <w:rPr>
                <w:rFonts w:ascii="Arial" w:hAnsi="Arial"/>
                <w:color w:val="31495E"/>
              </w:rPr>
            </w:pPr>
            <w:r w:rsidRPr="00526069">
              <w:rPr>
                <w:rFonts w:ascii="Arial" w:hAnsi="Arial"/>
                <w:color w:val="31495E"/>
              </w:rPr>
              <w:t>Interim Senior Manager ALN &amp; Inclusion</w:t>
            </w:r>
          </w:p>
          <w:p w14:paraId="7360E8CC" w14:textId="77777777" w:rsidR="00E438AC" w:rsidRDefault="00E438AC" w:rsidP="00312F5A">
            <w:pPr>
              <w:ind w:right="-99"/>
              <w:rPr>
                <w:rFonts w:ascii="Arial" w:hAnsi="Arial"/>
                <w:b/>
                <w:color w:val="009382"/>
                <w:sz w:val="28"/>
              </w:rPr>
            </w:pPr>
            <w:r w:rsidRPr="00526069">
              <w:rPr>
                <w:rFonts w:ascii="Arial" w:hAnsi="Arial"/>
                <w:color w:val="31495E"/>
              </w:rPr>
              <w:t>Challenge Adviser</w:t>
            </w:r>
          </w:p>
        </w:tc>
      </w:tr>
      <w:tr w:rsidR="00E438AC" w14:paraId="26A5CA0D" w14:textId="77777777" w:rsidTr="00312F5A">
        <w:tc>
          <w:tcPr>
            <w:tcW w:w="4504" w:type="dxa"/>
          </w:tcPr>
          <w:p w14:paraId="29509F55" w14:textId="77777777" w:rsidR="00E438AC" w:rsidRPr="00E438AC" w:rsidRDefault="00E438AC" w:rsidP="00312F5A">
            <w:pPr>
              <w:ind w:right="-99"/>
              <w:rPr>
                <w:rFonts w:ascii="Arial" w:hAnsi="Arial"/>
                <w:b/>
              </w:rPr>
            </w:pPr>
            <w:r w:rsidRPr="00E438AC">
              <w:rPr>
                <w:rFonts w:ascii="Arial" w:hAnsi="Arial"/>
                <w:b/>
              </w:rPr>
              <w:t>Imtiaz Bhatti</w:t>
            </w:r>
          </w:p>
          <w:p w14:paraId="14FD475D" w14:textId="77777777" w:rsidR="00E438AC" w:rsidRPr="00AA2D63" w:rsidRDefault="00462F6A" w:rsidP="00312F5A">
            <w:pPr>
              <w:ind w:right="-99"/>
              <w:rPr>
                <w:rStyle w:val="Hyperlink"/>
              </w:rPr>
            </w:pPr>
            <w:hyperlink r:id="rId13" w:history="1">
              <w:r w:rsidR="00E438AC" w:rsidRPr="00AA2D63">
                <w:rPr>
                  <w:rStyle w:val="Hyperlink"/>
                  <w:rFonts w:ascii="Arial" w:hAnsi="Arial"/>
                  <w:b/>
                </w:rPr>
                <w:t>imtiaz</w:t>
              </w:r>
              <w:r w:rsidR="00E438AC" w:rsidRPr="00F309AB">
                <w:rPr>
                  <w:rStyle w:val="Hyperlink"/>
                  <w:rFonts w:ascii="Arial" w:hAnsi="Arial"/>
                  <w:b/>
                </w:rPr>
                <w:t>.bhatti@powys.gov.uk</w:t>
              </w:r>
            </w:hyperlink>
          </w:p>
          <w:p w14:paraId="53A77933" w14:textId="77777777" w:rsidR="00E438AC" w:rsidRPr="005C3502" w:rsidRDefault="00E438AC" w:rsidP="00312F5A">
            <w:pPr>
              <w:ind w:right="-99"/>
              <w:rPr>
                <w:rFonts w:ascii="Arial" w:hAnsi="Arial"/>
                <w:b/>
                <w:color w:val="009382"/>
              </w:rPr>
            </w:pPr>
          </w:p>
        </w:tc>
        <w:tc>
          <w:tcPr>
            <w:tcW w:w="6123" w:type="dxa"/>
          </w:tcPr>
          <w:p w14:paraId="5AE17F21" w14:textId="77777777" w:rsidR="00E438AC" w:rsidRPr="005E0292" w:rsidRDefault="00E438AC" w:rsidP="00312F5A">
            <w:pPr>
              <w:ind w:right="-99"/>
              <w:rPr>
                <w:rFonts w:ascii="Arial" w:hAnsi="Arial"/>
                <w:color w:val="31495E"/>
              </w:rPr>
            </w:pPr>
            <w:r w:rsidRPr="005E0292">
              <w:rPr>
                <w:rFonts w:ascii="Arial" w:hAnsi="Arial"/>
                <w:color w:val="31495E"/>
              </w:rPr>
              <w:t>Senior Manager ALN &amp; Inclusion</w:t>
            </w:r>
          </w:p>
          <w:p w14:paraId="17D6FA85" w14:textId="77777777" w:rsidR="00E438AC" w:rsidRPr="005E0292" w:rsidRDefault="00E438AC" w:rsidP="00312F5A">
            <w:pPr>
              <w:ind w:right="-99"/>
              <w:rPr>
                <w:rFonts w:ascii="Arial" w:hAnsi="Arial"/>
                <w:color w:val="31495E"/>
              </w:rPr>
            </w:pPr>
            <w:r w:rsidRPr="005E0292">
              <w:rPr>
                <w:rFonts w:ascii="Arial" w:hAnsi="Arial"/>
                <w:color w:val="31495E"/>
              </w:rPr>
              <w:t>‘Other Groups’</w:t>
            </w:r>
          </w:p>
          <w:p w14:paraId="2D557884" w14:textId="77777777" w:rsidR="00E438AC" w:rsidRPr="005E0292" w:rsidRDefault="00E438AC" w:rsidP="00312F5A">
            <w:pPr>
              <w:ind w:right="-99"/>
              <w:rPr>
                <w:rFonts w:ascii="Arial" w:hAnsi="Arial"/>
                <w:color w:val="31495E"/>
              </w:rPr>
            </w:pPr>
            <w:r w:rsidRPr="005E0292">
              <w:rPr>
                <w:rFonts w:ascii="Arial" w:hAnsi="Arial"/>
                <w:color w:val="31495E"/>
              </w:rPr>
              <w:t>Pupils from Minority Ethnic Backgrounds</w:t>
            </w:r>
          </w:p>
          <w:p w14:paraId="42FD1C45" w14:textId="77777777" w:rsidR="00E438AC" w:rsidRPr="005E0292" w:rsidRDefault="00E438AC" w:rsidP="00312F5A">
            <w:pPr>
              <w:ind w:right="-99"/>
              <w:rPr>
                <w:rFonts w:ascii="Arial" w:hAnsi="Arial"/>
                <w:color w:val="31495E"/>
              </w:rPr>
            </w:pPr>
            <w:r w:rsidRPr="005E0292">
              <w:rPr>
                <w:rFonts w:ascii="Arial" w:hAnsi="Arial"/>
                <w:color w:val="31495E"/>
              </w:rPr>
              <w:t>Asylum Seeking and Refugee Children</w:t>
            </w:r>
          </w:p>
          <w:p w14:paraId="03326560" w14:textId="77777777" w:rsidR="00E438AC" w:rsidRPr="005E0292" w:rsidRDefault="00E438AC" w:rsidP="00312F5A">
            <w:pPr>
              <w:ind w:right="-99"/>
              <w:rPr>
                <w:rFonts w:ascii="Arial" w:hAnsi="Arial"/>
                <w:color w:val="31495E"/>
              </w:rPr>
            </w:pPr>
            <w:proofErr w:type="spellStart"/>
            <w:r w:rsidRPr="005E0292">
              <w:rPr>
                <w:rFonts w:ascii="Arial" w:hAnsi="Arial"/>
                <w:color w:val="31495E"/>
              </w:rPr>
              <w:t>Gyspy</w:t>
            </w:r>
            <w:proofErr w:type="spellEnd"/>
            <w:r w:rsidRPr="005E0292">
              <w:rPr>
                <w:rFonts w:ascii="Arial" w:hAnsi="Arial"/>
                <w:color w:val="31495E"/>
              </w:rPr>
              <w:t>, Roma and Traveller Children</w:t>
            </w:r>
          </w:p>
          <w:p w14:paraId="3F67D357" w14:textId="77777777" w:rsidR="00E438AC" w:rsidRPr="005E0292" w:rsidRDefault="00E438AC" w:rsidP="00312F5A">
            <w:pPr>
              <w:ind w:right="-99"/>
              <w:rPr>
                <w:rFonts w:ascii="Arial" w:hAnsi="Arial"/>
                <w:color w:val="31495E"/>
              </w:rPr>
            </w:pPr>
            <w:r w:rsidRPr="005E0292">
              <w:rPr>
                <w:rFonts w:ascii="Arial" w:hAnsi="Arial"/>
                <w:color w:val="31495E"/>
              </w:rPr>
              <w:t>Children of Migrant Workers</w:t>
            </w:r>
          </w:p>
          <w:p w14:paraId="0D2384AE" w14:textId="77777777" w:rsidR="00E438AC" w:rsidRPr="00526069" w:rsidRDefault="00E438AC" w:rsidP="00312F5A">
            <w:pPr>
              <w:ind w:right="-99"/>
              <w:rPr>
                <w:rFonts w:ascii="Arial" w:hAnsi="Arial"/>
                <w:color w:val="31495E"/>
              </w:rPr>
            </w:pPr>
            <w:r w:rsidRPr="005E0292">
              <w:rPr>
                <w:rFonts w:ascii="Arial" w:hAnsi="Arial"/>
                <w:color w:val="31495E"/>
              </w:rPr>
              <w:t>EAL</w:t>
            </w:r>
          </w:p>
        </w:tc>
      </w:tr>
      <w:tr w:rsidR="00E438AC" w14:paraId="1D666B88" w14:textId="77777777" w:rsidTr="00312F5A">
        <w:tc>
          <w:tcPr>
            <w:tcW w:w="4504" w:type="dxa"/>
          </w:tcPr>
          <w:p w14:paraId="41450919" w14:textId="77777777" w:rsidR="00E438AC" w:rsidRPr="00E438AC" w:rsidRDefault="00E438AC" w:rsidP="00312F5A">
            <w:pPr>
              <w:ind w:right="-99"/>
              <w:rPr>
                <w:rFonts w:ascii="Arial" w:hAnsi="Arial"/>
                <w:b/>
              </w:rPr>
            </w:pPr>
            <w:r w:rsidRPr="00E438AC">
              <w:rPr>
                <w:rFonts w:ascii="Arial" w:hAnsi="Arial"/>
                <w:b/>
              </w:rPr>
              <w:t>Simon Anderson</w:t>
            </w:r>
          </w:p>
          <w:p w14:paraId="107ADCA7" w14:textId="77777777" w:rsidR="00E438AC" w:rsidRPr="005C3502" w:rsidRDefault="00462F6A" w:rsidP="00312F5A">
            <w:pPr>
              <w:ind w:right="-99"/>
              <w:rPr>
                <w:rFonts w:ascii="Arial" w:hAnsi="Arial"/>
                <w:b/>
                <w:color w:val="009382"/>
              </w:rPr>
            </w:pPr>
            <w:hyperlink r:id="rId14" w:history="1">
              <w:r w:rsidR="00E438AC" w:rsidRPr="005C3502">
                <w:rPr>
                  <w:rStyle w:val="Hyperlink"/>
                  <w:rFonts w:ascii="Arial" w:hAnsi="Arial"/>
                  <w:b/>
                </w:rPr>
                <w:t>simon.anderson@powys.gov.uk</w:t>
              </w:r>
            </w:hyperlink>
          </w:p>
          <w:p w14:paraId="546F9A9B" w14:textId="77777777" w:rsidR="00E438AC" w:rsidRPr="005C3502" w:rsidRDefault="00E438AC" w:rsidP="00312F5A">
            <w:pPr>
              <w:ind w:right="-99"/>
              <w:rPr>
                <w:rFonts w:ascii="Arial" w:hAnsi="Arial"/>
                <w:b/>
                <w:color w:val="009382"/>
              </w:rPr>
            </w:pPr>
          </w:p>
          <w:p w14:paraId="588AFF07" w14:textId="77777777" w:rsidR="00E438AC" w:rsidRPr="005C3502" w:rsidRDefault="00E438AC" w:rsidP="00312F5A">
            <w:pPr>
              <w:ind w:right="-99"/>
              <w:rPr>
                <w:rFonts w:ascii="Arial" w:hAnsi="Arial"/>
                <w:b/>
                <w:color w:val="009382"/>
              </w:rPr>
            </w:pPr>
          </w:p>
        </w:tc>
        <w:tc>
          <w:tcPr>
            <w:tcW w:w="6123" w:type="dxa"/>
          </w:tcPr>
          <w:p w14:paraId="67669DC3" w14:textId="77777777" w:rsidR="00E438AC" w:rsidRPr="00526069" w:rsidRDefault="00E438AC" w:rsidP="00312F5A">
            <w:pPr>
              <w:ind w:right="-99"/>
              <w:rPr>
                <w:rFonts w:ascii="Arial" w:hAnsi="Arial"/>
                <w:color w:val="31495E"/>
              </w:rPr>
            </w:pPr>
            <w:r w:rsidRPr="00526069">
              <w:rPr>
                <w:rFonts w:ascii="Arial" w:hAnsi="Arial"/>
                <w:color w:val="31495E"/>
              </w:rPr>
              <w:t>Additional Learning Needs Manager</w:t>
            </w:r>
          </w:p>
          <w:p w14:paraId="66BF2318" w14:textId="77777777" w:rsidR="00E438AC" w:rsidRPr="00526069" w:rsidRDefault="00E438AC" w:rsidP="00312F5A">
            <w:pPr>
              <w:ind w:right="-99"/>
              <w:rPr>
                <w:rFonts w:ascii="Arial" w:hAnsi="Arial"/>
                <w:color w:val="31495E"/>
              </w:rPr>
            </w:pPr>
            <w:r w:rsidRPr="00526069">
              <w:rPr>
                <w:rFonts w:ascii="Arial" w:hAnsi="Arial"/>
                <w:color w:val="31495E"/>
              </w:rPr>
              <w:t>Statementing Officer</w:t>
            </w:r>
          </w:p>
          <w:p w14:paraId="4DB24714" w14:textId="77777777" w:rsidR="00E438AC" w:rsidRPr="00526069" w:rsidRDefault="00E438AC" w:rsidP="00312F5A">
            <w:pPr>
              <w:ind w:right="-99"/>
              <w:rPr>
                <w:rFonts w:ascii="Arial" w:hAnsi="Arial"/>
                <w:color w:val="31495E"/>
              </w:rPr>
            </w:pPr>
            <w:r w:rsidRPr="00526069">
              <w:rPr>
                <w:rFonts w:ascii="Arial" w:hAnsi="Arial"/>
                <w:color w:val="31495E"/>
              </w:rPr>
              <w:t>PIP</w:t>
            </w:r>
          </w:p>
          <w:p w14:paraId="4B5DB1AB" w14:textId="77777777" w:rsidR="00E438AC" w:rsidRPr="00526069" w:rsidRDefault="00E438AC" w:rsidP="00312F5A">
            <w:pPr>
              <w:ind w:right="-99"/>
              <w:rPr>
                <w:rFonts w:ascii="Arial" w:hAnsi="Arial"/>
                <w:color w:val="31495E"/>
              </w:rPr>
            </w:pPr>
            <w:r w:rsidRPr="00526069">
              <w:rPr>
                <w:rFonts w:ascii="Arial" w:hAnsi="Arial"/>
                <w:color w:val="31495E"/>
              </w:rPr>
              <w:t>Children from families in difficult circumstances</w:t>
            </w:r>
          </w:p>
          <w:p w14:paraId="6475BA12" w14:textId="77777777" w:rsidR="00E438AC" w:rsidRPr="00526069" w:rsidRDefault="00E438AC" w:rsidP="00312F5A">
            <w:pPr>
              <w:ind w:right="-99"/>
              <w:rPr>
                <w:rFonts w:ascii="Arial" w:hAnsi="Arial"/>
                <w:color w:val="31495E"/>
              </w:rPr>
            </w:pPr>
            <w:r w:rsidRPr="00526069">
              <w:rPr>
                <w:rFonts w:ascii="Arial" w:hAnsi="Arial"/>
                <w:color w:val="31495E"/>
              </w:rPr>
              <w:t>Disabled Pupils</w:t>
            </w:r>
          </w:p>
          <w:p w14:paraId="13703349" w14:textId="77777777" w:rsidR="00E438AC" w:rsidRPr="00526069" w:rsidRDefault="00E438AC" w:rsidP="00312F5A">
            <w:pPr>
              <w:ind w:right="-99"/>
              <w:rPr>
                <w:rFonts w:ascii="Arial" w:hAnsi="Arial"/>
                <w:color w:val="31495E"/>
              </w:rPr>
            </w:pPr>
            <w:r w:rsidRPr="00526069">
              <w:rPr>
                <w:rFonts w:ascii="Arial" w:hAnsi="Arial"/>
                <w:color w:val="31495E"/>
              </w:rPr>
              <w:t>Pupils with Healthcare Needs</w:t>
            </w:r>
          </w:p>
          <w:p w14:paraId="526C3CD4" w14:textId="77777777" w:rsidR="00E438AC" w:rsidRPr="00526069" w:rsidRDefault="00E438AC" w:rsidP="00312F5A">
            <w:pPr>
              <w:ind w:right="-99"/>
              <w:rPr>
                <w:rFonts w:ascii="Arial" w:hAnsi="Arial"/>
                <w:color w:val="31495E"/>
              </w:rPr>
            </w:pPr>
            <w:r w:rsidRPr="00526069">
              <w:rPr>
                <w:rFonts w:ascii="Arial" w:hAnsi="Arial"/>
                <w:color w:val="31495E"/>
              </w:rPr>
              <w:t>Service Children</w:t>
            </w:r>
          </w:p>
        </w:tc>
      </w:tr>
      <w:tr w:rsidR="00E438AC" w14:paraId="6FA4E3B0" w14:textId="77777777" w:rsidTr="00312F5A">
        <w:tc>
          <w:tcPr>
            <w:tcW w:w="4504" w:type="dxa"/>
          </w:tcPr>
          <w:p w14:paraId="7D380410" w14:textId="77777777" w:rsidR="00E438AC" w:rsidRPr="00E438AC" w:rsidRDefault="00E438AC" w:rsidP="00312F5A">
            <w:pPr>
              <w:ind w:right="-99"/>
              <w:rPr>
                <w:rFonts w:ascii="Arial" w:hAnsi="Arial"/>
                <w:b/>
              </w:rPr>
            </w:pPr>
            <w:r w:rsidRPr="00E438AC">
              <w:rPr>
                <w:rFonts w:ascii="Arial" w:hAnsi="Arial"/>
                <w:b/>
              </w:rPr>
              <w:t>Sian Fielding</w:t>
            </w:r>
          </w:p>
          <w:p w14:paraId="6900DAD6" w14:textId="77777777" w:rsidR="00E438AC" w:rsidRPr="005C3502" w:rsidRDefault="00462F6A" w:rsidP="00312F5A">
            <w:pPr>
              <w:ind w:right="-99"/>
              <w:rPr>
                <w:rFonts w:ascii="Arial" w:hAnsi="Arial"/>
                <w:b/>
                <w:color w:val="009382"/>
              </w:rPr>
            </w:pPr>
            <w:hyperlink r:id="rId15" w:history="1">
              <w:r w:rsidR="00E438AC" w:rsidRPr="005C3502">
                <w:rPr>
                  <w:rStyle w:val="Hyperlink"/>
                  <w:rFonts w:ascii="Arial" w:hAnsi="Arial"/>
                  <w:b/>
                </w:rPr>
                <w:t>sian.fielding@powys.gov.uk</w:t>
              </w:r>
            </w:hyperlink>
          </w:p>
        </w:tc>
        <w:tc>
          <w:tcPr>
            <w:tcW w:w="6123" w:type="dxa"/>
          </w:tcPr>
          <w:p w14:paraId="60D83BDA" w14:textId="77777777" w:rsidR="00E438AC" w:rsidRPr="00526069" w:rsidRDefault="00E438AC" w:rsidP="00312F5A">
            <w:pPr>
              <w:ind w:right="-99"/>
              <w:rPr>
                <w:rFonts w:ascii="Arial" w:hAnsi="Arial"/>
                <w:color w:val="31495E"/>
              </w:rPr>
            </w:pPr>
            <w:r w:rsidRPr="00526069">
              <w:rPr>
                <w:rFonts w:ascii="Arial" w:hAnsi="Arial"/>
                <w:color w:val="31495E"/>
              </w:rPr>
              <w:t>More Able and Talented Pupils</w:t>
            </w:r>
          </w:p>
          <w:p w14:paraId="627CFA8D" w14:textId="77777777" w:rsidR="00E438AC" w:rsidRPr="00302807" w:rsidRDefault="00E438AC" w:rsidP="00312F5A">
            <w:pPr>
              <w:ind w:right="-99"/>
              <w:rPr>
                <w:rFonts w:ascii="Arial" w:hAnsi="Arial" w:cs="Arial"/>
              </w:rPr>
            </w:pPr>
            <w:r w:rsidRPr="00526069">
              <w:rPr>
                <w:rFonts w:ascii="Arial" w:hAnsi="Arial"/>
                <w:color w:val="31495E"/>
              </w:rPr>
              <w:t>Challenge Adviser</w:t>
            </w:r>
          </w:p>
        </w:tc>
      </w:tr>
      <w:tr w:rsidR="00E438AC" w14:paraId="101F3A33" w14:textId="77777777" w:rsidTr="00312F5A">
        <w:tc>
          <w:tcPr>
            <w:tcW w:w="4504" w:type="dxa"/>
          </w:tcPr>
          <w:p w14:paraId="23BFC96E" w14:textId="77777777" w:rsidR="00E438AC" w:rsidRPr="00E438AC" w:rsidRDefault="00E438AC" w:rsidP="00312F5A">
            <w:pPr>
              <w:ind w:right="-99"/>
              <w:rPr>
                <w:rFonts w:ascii="Arial" w:hAnsi="Arial"/>
                <w:b/>
              </w:rPr>
            </w:pPr>
            <w:r w:rsidRPr="00E438AC">
              <w:rPr>
                <w:rFonts w:ascii="Arial" w:hAnsi="Arial"/>
                <w:b/>
              </w:rPr>
              <w:t>Alun Flynn</w:t>
            </w:r>
          </w:p>
          <w:p w14:paraId="0F9F496B" w14:textId="77777777" w:rsidR="00E438AC" w:rsidRPr="005C3502" w:rsidRDefault="00462F6A" w:rsidP="00312F5A">
            <w:pPr>
              <w:ind w:right="-99"/>
              <w:rPr>
                <w:rFonts w:ascii="Arial" w:hAnsi="Arial"/>
                <w:b/>
                <w:color w:val="009382"/>
              </w:rPr>
            </w:pPr>
            <w:hyperlink r:id="rId16" w:history="1">
              <w:r w:rsidR="00E438AC" w:rsidRPr="005C3502">
                <w:rPr>
                  <w:rStyle w:val="Hyperlink"/>
                  <w:rFonts w:ascii="Arial" w:hAnsi="Arial"/>
                  <w:b/>
                </w:rPr>
                <w:t>alun.flynn@powys.gov.uk</w:t>
              </w:r>
            </w:hyperlink>
          </w:p>
        </w:tc>
        <w:tc>
          <w:tcPr>
            <w:tcW w:w="6123" w:type="dxa"/>
          </w:tcPr>
          <w:p w14:paraId="6CD05A25" w14:textId="77777777" w:rsidR="00E438AC" w:rsidRPr="00526069" w:rsidRDefault="00E438AC" w:rsidP="00312F5A">
            <w:pPr>
              <w:ind w:right="-99"/>
              <w:rPr>
                <w:rFonts w:ascii="Arial" w:hAnsi="Arial"/>
                <w:color w:val="31495E"/>
              </w:rPr>
            </w:pPr>
            <w:r w:rsidRPr="00526069">
              <w:rPr>
                <w:rFonts w:ascii="Arial" w:hAnsi="Arial"/>
                <w:color w:val="31495E"/>
              </w:rPr>
              <w:t>Principle Educational Psychologist</w:t>
            </w:r>
          </w:p>
        </w:tc>
      </w:tr>
      <w:tr w:rsidR="00E438AC" w14:paraId="7FDC8EB9" w14:textId="77777777" w:rsidTr="00312F5A">
        <w:tc>
          <w:tcPr>
            <w:tcW w:w="4504" w:type="dxa"/>
          </w:tcPr>
          <w:p w14:paraId="19087AA4" w14:textId="77777777" w:rsidR="00E438AC" w:rsidRPr="00E438AC" w:rsidRDefault="00E438AC" w:rsidP="00312F5A">
            <w:pPr>
              <w:ind w:right="-99"/>
              <w:rPr>
                <w:rFonts w:ascii="Arial" w:hAnsi="Arial"/>
                <w:b/>
              </w:rPr>
            </w:pPr>
            <w:r w:rsidRPr="00E438AC">
              <w:rPr>
                <w:rFonts w:ascii="Arial" w:hAnsi="Arial"/>
                <w:b/>
              </w:rPr>
              <w:t>Michael Gedrim</w:t>
            </w:r>
          </w:p>
          <w:p w14:paraId="75559D52" w14:textId="77777777" w:rsidR="00E438AC" w:rsidRPr="005C3502" w:rsidRDefault="00462F6A" w:rsidP="00312F5A">
            <w:pPr>
              <w:ind w:right="-99"/>
              <w:rPr>
                <w:rFonts w:ascii="Arial" w:hAnsi="Arial"/>
                <w:b/>
                <w:color w:val="009382"/>
              </w:rPr>
            </w:pPr>
            <w:hyperlink r:id="rId17" w:history="1">
              <w:r w:rsidR="00E438AC" w:rsidRPr="005C3502">
                <w:rPr>
                  <w:rStyle w:val="Hyperlink"/>
                  <w:rFonts w:ascii="Arial" w:hAnsi="Arial"/>
                  <w:b/>
                </w:rPr>
                <w:t>michael.gedrim@powys.gov.uk</w:t>
              </w:r>
            </w:hyperlink>
          </w:p>
        </w:tc>
        <w:tc>
          <w:tcPr>
            <w:tcW w:w="6123" w:type="dxa"/>
          </w:tcPr>
          <w:p w14:paraId="70815862" w14:textId="77777777" w:rsidR="00E438AC" w:rsidRPr="00526069" w:rsidRDefault="00E438AC" w:rsidP="00312F5A">
            <w:pPr>
              <w:ind w:right="-99"/>
              <w:rPr>
                <w:rFonts w:ascii="Arial" w:hAnsi="Arial"/>
                <w:color w:val="31495E"/>
              </w:rPr>
            </w:pPr>
            <w:r w:rsidRPr="00526069">
              <w:rPr>
                <w:rFonts w:ascii="Arial" w:hAnsi="Arial"/>
                <w:color w:val="31495E"/>
              </w:rPr>
              <w:t>Additional Learning Needs Manager</w:t>
            </w:r>
          </w:p>
          <w:p w14:paraId="2D28A2B6" w14:textId="77777777" w:rsidR="00E438AC" w:rsidRPr="00526069" w:rsidRDefault="00E438AC" w:rsidP="00312F5A">
            <w:pPr>
              <w:ind w:right="-99"/>
              <w:rPr>
                <w:rFonts w:ascii="Arial" w:hAnsi="Arial"/>
                <w:color w:val="31495E"/>
              </w:rPr>
            </w:pPr>
            <w:r w:rsidRPr="00526069">
              <w:rPr>
                <w:rFonts w:ascii="Arial" w:hAnsi="Arial"/>
                <w:color w:val="31495E"/>
              </w:rPr>
              <w:t>Children Looked After by the Local Authority</w:t>
            </w:r>
          </w:p>
          <w:p w14:paraId="0AF6E461" w14:textId="77777777" w:rsidR="00E438AC" w:rsidRPr="00526069" w:rsidRDefault="00E438AC" w:rsidP="00312F5A">
            <w:pPr>
              <w:ind w:right="-99"/>
              <w:rPr>
                <w:rFonts w:ascii="Arial" w:hAnsi="Arial"/>
                <w:color w:val="31495E"/>
              </w:rPr>
            </w:pPr>
            <w:r w:rsidRPr="00526069">
              <w:rPr>
                <w:rFonts w:ascii="Arial" w:hAnsi="Arial"/>
                <w:color w:val="31495E"/>
              </w:rPr>
              <w:t>Young Carers</w:t>
            </w:r>
          </w:p>
          <w:p w14:paraId="3CA422EC" w14:textId="77777777" w:rsidR="00E438AC" w:rsidRPr="00302807" w:rsidRDefault="00E438AC" w:rsidP="00312F5A">
            <w:pPr>
              <w:ind w:right="-99"/>
              <w:rPr>
                <w:rFonts w:ascii="Arial" w:hAnsi="Arial" w:cs="Arial"/>
              </w:rPr>
            </w:pPr>
            <w:r w:rsidRPr="00526069">
              <w:rPr>
                <w:rFonts w:ascii="Arial" w:hAnsi="Arial"/>
                <w:color w:val="31495E"/>
              </w:rPr>
              <w:t>Lesbian, Gay, Bisexual and Transgender Pupils (LGBT)</w:t>
            </w:r>
          </w:p>
        </w:tc>
      </w:tr>
      <w:tr w:rsidR="00E438AC" w14:paraId="3D32BFA6" w14:textId="77777777" w:rsidTr="00312F5A">
        <w:tc>
          <w:tcPr>
            <w:tcW w:w="4504" w:type="dxa"/>
          </w:tcPr>
          <w:p w14:paraId="4B5C4AFD" w14:textId="77777777" w:rsidR="00E438AC" w:rsidRPr="00E438AC" w:rsidRDefault="00E438AC" w:rsidP="00312F5A">
            <w:pPr>
              <w:ind w:right="-99"/>
              <w:rPr>
                <w:rFonts w:ascii="Arial" w:hAnsi="Arial"/>
                <w:b/>
              </w:rPr>
            </w:pPr>
            <w:r w:rsidRPr="00E438AC">
              <w:rPr>
                <w:rFonts w:ascii="Arial" w:hAnsi="Arial"/>
                <w:b/>
              </w:rPr>
              <w:t>Heidi Lorenz</w:t>
            </w:r>
          </w:p>
          <w:p w14:paraId="2EB5A873" w14:textId="77777777" w:rsidR="00E438AC" w:rsidRPr="005C3502" w:rsidRDefault="00462F6A" w:rsidP="00312F5A">
            <w:pPr>
              <w:ind w:right="-99"/>
              <w:rPr>
                <w:rFonts w:ascii="Arial" w:hAnsi="Arial"/>
                <w:b/>
                <w:color w:val="009382"/>
              </w:rPr>
            </w:pPr>
            <w:hyperlink r:id="rId18" w:history="1">
              <w:r w:rsidR="00E438AC" w:rsidRPr="005C3502">
                <w:rPr>
                  <w:rStyle w:val="Hyperlink"/>
                  <w:rFonts w:ascii="Arial" w:hAnsi="Arial"/>
                  <w:b/>
                </w:rPr>
                <w:t>heidi.lorenz@powys.gov.uk</w:t>
              </w:r>
            </w:hyperlink>
          </w:p>
        </w:tc>
        <w:tc>
          <w:tcPr>
            <w:tcW w:w="6123" w:type="dxa"/>
          </w:tcPr>
          <w:p w14:paraId="0A0C03C5" w14:textId="77777777" w:rsidR="00E438AC" w:rsidRPr="00526069" w:rsidRDefault="00E438AC" w:rsidP="00312F5A">
            <w:pPr>
              <w:ind w:right="-99"/>
              <w:rPr>
                <w:rFonts w:ascii="Arial" w:hAnsi="Arial"/>
                <w:color w:val="31495E"/>
              </w:rPr>
            </w:pPr>
            <w:r w:rsidRPr="00526069">
              <w:rPr>
                <w:rFonts w:ascii="Arial" w:hAnsi="Arial"/>
                <w:color w:val="31495E"/>
              </w:rPr>
              <w:t>Sensory Service Lead</w:t>
            </w:r>
          </w:p>
          <w:p w14:paraId="09F954B1" w14:textId="77777777" w:rsidR="00E438AC" w:rsidRPr="00302807" w:rsidRDefault="00E438AC" w:rsidP="00312F5A">
            <w:pPr>
              <w:ind w:right="-99"/>
              <w:rPr>
                <w:rFonts w:ascii="Arial" w:hAnsi="Arial" w:cs="Arial"/>
              </w:rPr>
            </w:pPr>
            <w:r w:rsidRPr="00526069">
              <w:rPr>
                <w:rFonts w:ascii="Arial" w:hAnsi="Arial"/>
                <w:color w:val="31495E"/>
              </w:rPr>
              <w:t>Adaptive Technology</w:t>
            </w:r>
          </w:p>
        </w:tc>
      </w:tr>
      <w:tr w:rsidR="00E438AC" w14:paraId="0417BF6A" w14:textId="77777777" w:rsidTr="00312F5A">
        <w:tc>
          <w:tcPr>
            <w:tcW w:w="4504" w:type="dxa"/>
          </w:tcPr>
          <w:p w14:paraId="5EEF29BB" w14:textId="77777777" w:rsidR="00E438AC" w:rsidRPr="00E438AC" w:rsidRDefault="00E438AC" w:rsidP="00312F5A">
            <w:pPr>
              <w:ind w:right="-99"/>
              <w:rPr>
                <w:rFonts w:ascii="Arial" w:hAnsi="Arial"/>
                <w:b/>
              </w:rPr>
            </w:pPr>
            <w:r w:rsidRPr="00E438AC">
              <w:rPr>
                <w:rFonts w:ascii="Arial" w:hAnsi="Arial"/>
                <w:b/>
              </w:rPr>
              <w:t>Mike Wheeler</w:t>
            </w:r>
          </w:p>
          <w:p w14:paraId="1820D064" w14:textId="77777777" w:rsidR="00E438AC" w:rsidRPr="005C3502" w:rsidRDefault="00462F6A" w:rsidP="00312F5A">
            <w:pPr>
              <w:ind w:right="-99"/>
              <w:rPr>
                <w:rFonts w:ascii="Arial" w:hAnsi="Arial"/>
                <w:b/>
                <w:color w:val="009382"/>
              </w:rPr>
            </w:pPr>
            <w:hyperlink r:id="rId19" w:history="1">
              <w:r w:rsidR="00E438AC" w:rsidRPr="005C3502">
                <w:rPr>
                  <w:rStyle w:val="Hyperlink"/>
                  <w:rFonts w:ascii="Arial" w:hAnsi="Arial"/>
                  <w:b/>
                </w:rPr>
                <w:t>mike.wheeler@powys.gov.uk</w:t>
              </w:r>
            </w:hyperlink>
          </w:p>
          <w:p w14:paraId="3DE73D8E" w14:textId="77777777" w:rsidR="00E438AC" w:rsidRPr="005C3502" w:rsidRDefault="00E438AC" w:rsidP="00312F5A">
            <w:pPr>
              <w:ind w:right="-99"/>
              <w:rPr>
                <w:rFonts w:ascii="Arial" w:hAnsi="Arial"/>
                <w:b/>
                <w:color w:val="009382"/>
              </w:rPr>
            </w:pPr>
          </w:p>
        </w:tc>
        <w:tc>
          <w:tcPr>
            <w:tcW w:w="6123" w:type="dxa"/>
          </w:tcPr>
          <w:p w14:paraId="6B315763" w14:textId="77777777" w:rsidR="00E438AC" w:rsidRPr="00526069" w:rsidRDefault="00E438AC" w:rsidP="00312F5A">
            <w:pPr>
              <w:ind w:right="-99"/>
              <w:rPr>
                <w:rFonts w:ascii="Arial" w:hAnsi="Arial"/>
                <w:color w:val="31495E"/>
              </w:rPr>
            </w:pPr>
            <w:r w:rsidRPr="00526069">
              <w:rPr>
                <w:rFonts w:ascii="Arial" w:hAnsi="Arial"/>
                <w:color w:val="31495E"/>
              </w:rPr>
              <w:t>Additional Learning Needs Manager</w:t>
            </w:r>
          </w:p>
          <w:p w14:paraId="5EF252E5" w14:textId="77777777" w:rsidR="00E438AC" w:rsidRPr="00526069" w:rsidRDefault="00E438AC" w:rsidP="00312F5A">
            <w:pPr>
              <w:ind w:right="-99"/>
              <w:rPr>
                <w:rFonts w:ascii="Arial" w:hAnsi="Arial"/>
                <w:color w:val="31495E"/>
              </w:rPr>
            </w:pPr>
            <w:r w:rsidRPr="00526069">
              <w:rPr>
                <w:rFonts w:ascii="Arial" w:hAnsi="Arial"/>
                <w:color w:val="31495E"/>
              </w:rPr>
              <w:t>Behaviour and Attendance</w:t>
            </w:r>
          </w:p>
          <w:p w14:paraId="1163049E" w14:textId="77777777" w:rsidR="00E438AC" w:rsidRPr="00526069" w:rsidRDefault="00E438AC" w:rsidP="00312F5A">
            <w:pPr>
              <w:ind w:right="-99"/>
              <w:rPr>
                <w:rFonts w:ascii="Arial" w:hAnsi="Arial"/>
                <w:color w:val="31495E"/>
              </w:rPr>
            </w:pPr>
            <w:r w:rsidRPr="00526069">
              <w:rPr>
                <w:rFonts w:ascii="Arial" w:hAnsi="Arial"/>
                <w:color w:val="31495E"/>
              </w:rPr>
              <w:t>Pupils from Minority Ethnic Backgrounds</w:t>
            </w:r>
          </w:p>
          <w:p w14:paraId="1EB4EAAE" w14:textId="77777777" w:rsidR="00E438AC" w:rsidRPr="00526069" w:rsidRDefault="00E438AC" w:rsidP="00312F5A">
            <w:pPr>
              <w:ind w:right="-99"/>
              <w:rPr>
                <w:rFonts w:ascii="Arial" w:hAnsi="Arial"/>
                <w:color w:val="31495E"/>
              </w:rPr>
            </w:pPr>
            <w:r w:rsidRPr="00526069">
              <w:rPr>
                <w:rFonts w:ascii="Arial" w:hAnsi="Arial"/>
                <w:color w:val="31495E"/>
              </w:rPr>
              <w:t>Asylum Seeking and Refugee Children</w:t>
            </w:r>
          </w:p>
          <w:p w14:paraId="1D9BE16A" w14:textId="77777777" w:rsidR="00E438AC" w:rsidRPr="00526069" w:rsidRDefault="00E438AC" w:rsidP="00312F5A">
            <w:pPr>
              <w:ind w:right="-99"/>
              <w:rPr>
                <w:rFonts w:ascii="Arial" w:hAnsi="Arial"/>
                <w:color w:val="31495E"/>
              </w:rPr>
            </w:pPr>
            <w:proofErr w:type="spellStart"/>
            <w:r w:rsidRPr="00526069">
              <w:rPr>
                <w:rFonts w:ascii="Arial" w:hAnsi="Arial"/>
                <w:color w:val="31495E"/>
              </w:rPr>
              <w:t>Gyspy</w:t>
            </w:r>
            <w:proofErr w:type="spellEnd"/>
            <w:r w:rsidRPr="00526069">
              <w:rPr>
                <w:rFonts w:ascii="Arial" w:hAnsi="Arial"/>
                <w:color w:val="31495E"/>
              </w:rPr>
              <w:t>, Roma and Traveller Children</w:t>
            </w:r>
          </w:p>
          <w:p w14:paraId="00236EF0" w14:textId="77777777" w:rsidR="00E438AC" w:rsidRPr="00526069" w:rsidRDefault="00E438AC" w:rsidP="00312F5A">
            <w:pPr>
              <w:ind w:right="-99"/>
              <w:rPr>
                <w:rFonts w:ascii="Arial" w:hAnsi="Arial"/>
                <w:color w:val="31495E"/>
              </w:rPr>
            </w:pPr>
            <w:r w:rsidRPr="00526069">
              <w:rPr>
                <w:rFonts w:ascii="Arial" w:hAnsi="Arial"/>
                <w:color w:val="31495E"/>
              </w:rPr>
              <w:t>Children of Migrant Workers</w:t>
            </w:r>
          </w:p>
          <w:p w14:paraId="6A638EFA" w14:textId="77777777" w:rsidR="00E438AC" w:rsidRPr="00526069" w:rsidRDefault="00E438AC" w:rsidP="00312F5A">
            <w:pPr>
              <w:ind w:right="-99"/>
              <w:rPr>
                <w:rFonts w:ascii="Arial" w:hAnsi="Arial"/>
                <w:color w:val="31495E"/>
              </w:rPr>
            </w:pPr>
            <w:r w:rsidRPr="00526069">
              <w:rPr>
                <w:rFonts w:ascii="Arial" w:hAnsi="Arial"/>
                <w:color w:val="31495E"/>
              </w:rPr>
              <w:t>Pupils who are pregnant or are Young Parents</w:t>
            </w:r>
          </w:p>
          <w:p w14:paraId="087109F5" w14:textId="77777777" w:rsidR="00E438AC" w:rsidRPr="00526069" w:rsidRDefault="00E438AC" w:rsidP="00312F5A">
            <w:pPr>
              <w:ind w:right="-99"/>
              <w:rPr>
                <w:rFonts w:ascii="Arial" w:hAnsi="Arial"/>
                <w:color w:val="31495E"/>
              </w:rPr>
            </w:pPr>
            <w:r w:rsidRPr="00526069">
              <w:rPr>
                <w:rFonts w:ascii="Arial" w:hAnsi="Arial"/>
                <w:color w:val="31495E"/>
              </w:rPr>
              <w:t>Children and Young People who Offend</w:t>
            </w:r>
          </w:p>
          <w:p w14:paraId="7397A48A" w14:textId="77777777" w:rsidR="00E438AC" w:rsidRPr="00526069" w:rsidRDefault="00E438AC" w:rsidP="00312F5A">
            <w:pPr>
              <w:ind w:right="-99"/>
              <w:rPr>
                <w:rFonts w:ascii="Arial" w:hAnsi="Arial"/>
                <w:color w:val="31495E"/>
              </w:rPr>
            </w:pPr>
            <w:r w:rsidRPr="00526069">
              <w:rPr>
                <w:rFonts w:ascii="Arial" w:hAnsi="Arial"/>
                <w:color w:val="31495E"/>
              </w:rPr>
              <w:t>School Refusers or School Phobic</w:t>
            </w:r>
          </w:p>
          <w:p w14:paraId="1B90263D" w14:textId="77777777" w:rsidR="00E438AC" w:rsidRPr="00302807" w:rsidRDefault="00E438AC" w:rsidP="00312F5A">
            <w:pPr>
              <w:ind w:right="-99"/>
              <w:rPr>
                <w:rFonts w:ascii="Arial" w:hAnsi="Arial" w:cs="Arial"/>
              </w:rPr>
            </w:pPr>
            <w:r w:rsidRPr="00526069">
              <w:rPr>
                <w:rFonts w:ascii="Arial" w:hAnsi="Arial"/>
                <w:color w:val="31495E"/>
              </w:rPr>
              <w:t>Children who Perform or have Employment</w:t>
            </w:r>
          </w:p>
        </w:tc>
      </w:tr>
      <w:tr w:rsidR="00E438AC" w14:paraId="314884B5" w14:textId="77777777" w:rsidTr="00312F5A">
        <w:tc>
          <w:tcPr>
            <w:tcW w:w="4504" w:type="dxa"/>
          </w:tcPr>
          <w:p w14:paraId="1E170367" w14:textId="77777777" w:rsidR="00E438AC" w:rsidRPr="00E438AC" w:rsidRDefault="00E438AC" w:rsidP="00312F5A">
            <w:pPr>
              <w:ind w:right="-99"/>
              <w:rPr>
                <w:rFonts w:ascii="Arial" w:hAnsi="Arial"/>
                <w:b/>
              </w:rPr>
            </w:pPr>
            <w:r w:rsidRPr="00E438AC">
              <w:rPr>
                <w:rFonts w:ascii="Arial" w:hAnsi="Arial"/>
                <w:b/>
              </w:rPr>
              <w:t>ALN Department</w:t>
            </w:r>
          </w:p>
          <w:p w14:paraId="73EA3B3D" w14:textId="77777777" w:rsidR="00E438AC" w:rsidRPr="005C3502" w:rsidRDefault="00462F6A" w:rsidP="00312F5A">
            <w:pPr>
              <w:ind w:right="-99"/>
              <w:rPr>
                <w:rFonts w:ascii="Arial" w:hAnsi="Arial"/>
                <w:b/>
                <w:color w:val="009382"/>
              </w:rPr>
            </w:pPr>
            <w:hyperlink r:id="rId20" w:history="1">
              <w:r w:rsidR="00E438AC" w:rsidRPr="005C3502">
                <w:rPr>
                  <w:rStyle w:val="Hyperlink"/>
                  <w:rFonts w:ascii="Arial" w:hAnsi="Arial"/>
                  <w:b/>
                </w:rPr>
                <w:t>alndepartment@powys.gov.uk</w:t>
              </w:r>
            </w:hyperlink>
          </w:p>
        </w:tc>
        <w:tc>
          <w:tcPr>
            <w:tcW w:w="6123" w:type="dxa"/>
          </w:tcPr>
          <w:p w14:paraId="7BEF9588" w14:textId="77777777" w:rsidR="00E438AC" w:rsidRDefault="00E438AC" w:rsidP="00312F5A">
            <w:pPr>
              <w:ind w:right="-99"/>
              <w:rPr>
                <w:rFonts w:ascii="Arial" w:hAnsi="Arial"/>
                <w:b/>
                <w:color w:val="009382"/>
                <w:sz w:val="28"/>
              </w:rPr>
            </w:pPr>
          </w:p>
        </w:tc>
      </w:tr>
    </w:tbl>
    <w:p w14:paraId="4617E8CC" w14:textId="77777777" w:rsidR="00E438AC" w:rsidRDefault="00E438AC" w:rsidP="00E438AC">
      <w:pPr>
        <w:ind w:left="-851" w:right="-99"/>
        <w:jc w:val="both"/>
        <w:rPr>
          <w:rFonts w:ascii="Arial" w:hAnsi="Arial"/>
          <w:color w:val="31495E"/>
        </w:rPr>
      </w:pPr>
      <w:r>
        <w:rPr>
          <w:rFonts w:ascii="Arial" w:hAnsi="Arial"/>
          <w:color w:val="31495E"/>
        </w:rPr>
        <w:t>.</w:t>
      </w:r>
    </w:p>
    <w:p w14:paraId="1E4ABA2B" w14:textId="77777777" w:rsidR="00E438AC" w:rsidRDefault="00E438AC" w:rsidP="00E438AC">
      <w:pPr>
        <w:ind w:left="-851" w:right="-99"/>
        <w:jc w:val="both"/>
        <w:rPr>
          <w:rFonts w:ascii="Arial" w:hAnsi="Arial"/>
          <w:color w:val="31495E"/>
        </w:rPr>
      </w:pPr>
    </w:p>
    <w:p w14:paraId="33D4D837" w14:textId="77777777" w:rsidR="00E438AC" w:rsidRPr="00693E89" w:rsidRDefault="00E438AC" w:rsidP="00E438AC">
      <w:pPr>
        <w:spacing w:line="276" w:lineRule="auto"/>
        <w:ind w:left="-851" w:right="-99"/>
        <w:jc w:val="center"/>
        <w:rPr>
          <w:rFonts w:ascii="Arial" w:hAnsi="Arial"/>
          <w:b/>
          <w:bCs/>
          <w:color w:val="31495E"/>
        </w:rPr>
      </w:pPr>
      <w:r w:rsidRPr="00B04658">
        <w:rPr>
          <w:rFonts w:ascii="Arial" w:hAnsi="Arial"/>
          <w:b/>
          <w:bCs/>
          <w:color w:val="31495E"/>
        </w:rPr>
        <w:t>This document is to be reviewed: September 2021</w:t>
      </w:r>
    </w:p>
    <w:p w14:paraId="07779298" w14:textId="77777777" w:rsidR="00E438AC" w:rsidRDefault="00E438AC" w:rsidP="00E438AC">
      <w:pPr>
        <w:ind w:left="-851" w:right="-99"/>
      </w:pPr>
    </w:p>
    <w:p w14:paraId="113F982E" w14:textId="77777777" w:rsidR="00E438AC" w:rsidRPr="00223D8F" w:rsidRDefault="00E438AC" w:rsidP="00E438AC">
      <w:pPr>
        <w:ind w:right="-99"/>
        <w:rPr>
          <w:rFonts w:ascii="Arial" w:hAnsi="Arial"/>
          <w:color w:val="31495E"/>
        </w:rPr>
      </w:pPr>
    </w:p>
    <w:p w14:paraId="23F34528" w14:textId="77777777" w:rsidR="00EA34BF" w:rsidRDefault="00462F6A"/>
    <w:sectPr w:rsidR="00EA34BF" w:rsidSect="00E438AC">
      <w:footerReference w:type="even" r:id="rId21"/>
      <w:footerReference w:type="default" r:id="rId22"/>
      <w:pgSz w:w="12240" w:h="15840"/>
      <w:pgMar w:top="709" w:right="1467"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E5A5A" w14:textId="77777777" w:rsidR="00044F9B" w:rsidRDefault="00C34757">
      <w:r>
        <w:separator/>
      </w:r>
    </w:p>
  </w:endnote>
  <w:endnote w:type="continuationSeparator" w:id="0">
    <w:p w14:paraId="164B5A0F" w14:textId="77777777" w:rsidR="00044F9B" w:rsidRDefault="00C3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D0B6" w14:textId="77777777" w:rsidR="004576E7" w:rsidRDefault="0052761A" w:rsidP="00C74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CB234" w14:textId="77777777" w:rsidR="004576E7" w:rsidRDefault="00462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FDF6" w14:textId="77777777" w:rsidR="004576E7" w:rsidRPr="00C74D87" w:rsidRDefault="0052761A" w:rsidP="00C74D87">
    <w:pPr>
      <w:pStyle w:val="Footer"/>
      <w:framePr w:wrap="around" w:vAnchor="text" w:hAnchor="margin" w:xAlign="center" w:y="1"/>
      <w:rPr>
        <w:rStyle w:val="PageNumber"/>
        <w:rFonts w:ascii="Arial" w:hAnsi="Arial"/>
        <w:b/>
        <w:color w:val="FFFFFF" w:themeColor="background1"/>
      </w:rPr>
    </w:pPr>
    <w:r w:rsidRPr="0052761A">
      <w:rPr>
        <w:rStyle w:val="PageNumber"/>
        <w:rFonts w:ascii="Arial" w:hAnsi="Arial"/>
        <w:b/>
      </w:rPr>
      <w:fldChar w:fldCharType="begin"/>
    </w:r>
    <w:r w:rsidRPr="0052761A">
      <w:rPr>
        <w:rStyle w:val="PageNumber"/>
        <w:rFonts w:ascii="Arial" w:hAnsi="Arial"/>
        <w:b/>
      </w:rPr>
      <w:instrText xml:space="preserve">PAGE  </w:instrText>
    </w:r>
    <w:r w:rsidRPr="0052761A">
      <w:rPr>
        <w:rStyle w:val="PageNumber"/>
        <w:rFonts w:ascii="Arial" w:hAnsi="Arial"/>
        <w:b/>
      </w:rPr>
      <w:fldChar w:fldCharType="separate"/>
    </w:r>
    <w:r w:rsidRPr="0052761A">
      <w:rPr>
        <w:rStyle w:val="PageNumber"/>
        <w:rFonts w:ascii="Arial" w:hAnsi="Arial"/>
        <w:b/>
        <w:noProof/>
      </w:rPr>
      <w:t>28</w:t>
    </w:r>
    <w:r w:rsidRPr="0052761A">
      <w:rPr>
        <w:rStyle w:val="PageNumber"/>
        <w:rFonts w:ascii="Arial" w:hAnsi="Arial"/>
        <w:b/>
      </w:rPr>
      <w:fldChar w:fldCharType="end"/>
    </w:r>
  </w:p>
  <w:p w14:paraId="65747977" w14:textId="77777777" w:rsidR="004576E7" w:rsidRDefault="0052761A">
    <w:pPr>
      <w:pStyle w:val="Footer"/>
    </w:pPr>
    <w:r w:rsidRPr="00C74D87">
      <w:rPr>
        <w:noProof/>
        <w:lang w:eastAsia="en-GB"/>
      </w:rPr>
      <w:drawing>
        <wp:anchor distT="0" distB="0" distL="114300" distR="114300" simplePos="0" relativeHeight="251659264" behindDoc="1" locked="0" layoutInCell="1" allowOverlap="1" wp14:anchorId="75049E03" wp14:editId="4E52F987">
          <wp:simplePos x="0" y="0"/>
          <wp:positionH relativeFrom="column">
            <wp:posOffset>-1371600</wp:posOffset>
          </wp:positionH>
          <wp:positionV relativeFrom="paragraph">
            <wp:posOffset>-521970</wp:posOffset>
          </wp:positionV>
          <wp:extent cx="8001000" cy="1219200"/>
          <wp:effectExtent l="25400" t="0" r="0" b="0"/>
          <wp:wrapNone/>
          <wp:docPr id="20"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8001000" cy="121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AF5E" w14:textId="77777777" w:rsidR="00044F9B" w:rsidRDefault="00C34757">
      <w:r>
        <w:separator/>
      </w:r>
    </w:p>
  </w:footnote>
  <w:footnote w:type="continuationSeparator" w:id="0">
    <w:p w14:paraId="00C67B7B" w14:textId="77777777" w:rsidR="00044F9B" w:rsidRDefault="00C34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C96"/>
    <w:multiLevelType w:val="hybridMultilevel"/>
    <w:tmpl w:val="FD1EF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95C9E"/>
    <w:multiLevelType w:val="hybridMultilevel"/>
    <w:tmpl w:val="D91ED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70883"/>
    <w:multiLevelType w:val="hybridMultilevel"/>
    <w:tmpl w:val="562AFAF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51894"/>
    <w:multiLevelType w:val="hybridMultilevel"/>
    <w:tmpl w:val="46488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44C81"/>
    <w:multiLevelType w:val="hybridMultilevel"/>
    <w:tmpl w:val="7D140F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956584A"/>
    <w:multiLevelType w:val="hybridMultilevel"/>
    <w:tmpl w:val="D1961AE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3633280"/>
    <w:multiLevelType w:val="hybridMultilevel"/>
    <w:tmpl w:val="3244C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BD3A7A"/>
    <w:multiLevelType w:val="hybridMultilevel"/>
    <w:tmpl w:val="3828CBD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74011EE4"/>
    <w:multiLevelType w:val="hybridMultilevel"/>
    <w:tmpl w:val="9F1EF1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AC"/>
    <w:rsid w:val="00044F9B"/>
    <w:rsid w:val="00462F6A"/>
    <w:rsid w:val="0052761A"/>
    <w:rsid w:val="007F04F7"/>
    <w:rsid w:val="008C411D"/>
    <w:rsid w:val="00AB493C"/>
    <w:rsid w:val="00BB5AB2"/>
    <w:rsid w:val="00C34757"/>
    <w:rsid w:val="00C63A7C"/>
    <w:rsid w:val="00DF389D"/>
    <w:rsid w:val="00E43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74E"/>
  <w15:chartTrackingRefBased/>
  <w15:docId w15:val="{71AC8B82-901E-4D40-85DF-0E9276D8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8AC"/>
    <w:rPr>
      <w:rFonts w:eastAsiaTheme="minorEastAsia"/>
    </w:rPr>
  </w:style>
  <w:style w:type="paragraph" w:styleId="Heading1">
    <w:name w:val="heading 1"/>
    <w:basedOn w:val="Normal"/>
    <w:next w:val="Normal"/>
    <w:link w:val="Heading1Char"/>
    <w:uiPriority w:val="9"/>
    <w:qFormat/>
    <w:rsid w:val="00E438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38AC"/>
    <w:pPr>
      <w:tabs>
        <w:tab w:val="center" w:pos="4320"/>
        <w:tab w:val="right" w:pos="8640"/>
      </w:tabs>
    </w:pPr>
  </w:style>
  <w:style w:type="character" w:customStyle="1" w:styleId="FooterChar">
    <w:name w:val="Footer Char"/>
    <w:basedOn w:val="DefaultParagraphFont"/>
    <w:link w:val="Footer"/>
    <w:rsid w:val="00E438AC"/>
    <w:rPr>
      <w:rFonts w:eastAsiaTheme="minorEastAsia"/>
    </w:rPr>
  </w:style>
  <w:style w:type="character" w:styleId="PageNumber">
    <w:name w:val="page number"/>
    <w:basedOn w:val="DefaultParagraphFont"/>
    <w:rsid w:val="00E438AC"/>
  </w:style>
  <w:style w:type="paragraph" w:styleId="ListParagraph">
    <w:name w:val="List Paragraph"/>
    <w:basedOn w:val="Normal"/>
    <w:link w:val="ListParagraphChar"/>
    <w:uiPriority w:val="34"/>
    <w:qFormat/>
    <w:rsid w:val="00E438AC"/>
    <w:pPr>
      <w:ind w:left="720"/>
      <w:contextualSpacing/>
    </w:pPr>
  </w:style>
  <w:style w:type="character" w:styleId="Hyperlink">
    <w:name w:val="Hyperlink"/>
    <w:basedOn w:val="DefaultParagraphFont"/>
    <w:rsid w:val="00E438AC"/>
    <w:rPr>
      <w:color w:val="0563C1"/>
      <w:u w:val="single"/>
    </w:rPr>
  </w:style>
  <w:style w:type="character" w:customStyle="1" w:styleId="ListParagraphChar">
    <w:name w:val="List Paragraph Char"/>
    <w:link w:val="ListParagraph"/>
    <w:uiPriority w:val="34"/>
    <w:locked/>
    <w:rsid w:val="00E438AC"/>
    <w:rPr>
      <w:rFonts w:eastAsiaTheme="minorEastAsia"/>
    </w:rPr>
  </w:style>
  <w:style w:type="table" w:styleId="TableGrid">
    <w:name w:val="Table Grid"/>
    <w:basedOn w:val="TableNormal"/>
    <w:rsid w:val="00E438A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38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8AC"/>
    <w:rPr>
      <w:rFonts w:asciiTheme="majorHAnsi" w:eastAsiaTheme="majorEastAsia" w:hAnsiTheme="majorHAnsi" w:cstheme="majorBidi"/>
      <w:spacing w:val="-10"/>
      <w:kern w:val="28"/>
      <w:sz w:val="56"/>
      <w:szCs w:val="56"/>
    </w:rPr>
  </w:style>
  <w:style w:type="paragraph" w:customStyle="1" w:styleId="Policyfrontpage">
    <w:name w:val="Policy front page"/>
    <w:basedOn w:val="Normal"/>
    <w:link w:val="PolicyfrontpageChar"/>
    <w:qFormat/>
    <w:rsid w:val="00E438AC"/>
    <w:pPr>
      <w:jc w:val="center"/>
    </w:pPr>
    <w:rPr>
      <w:rFonts w:ascii="Arial" w:hAnsi="Arial"/>
      <w:b/>
      <w:color w:val="009382"/>
      <w:sz w:val="40"/>
    </w:rPr>
  </w:style>
  <w:style w:type="character" w:customStyle="1" w:styleId="PolicyfrontpageChar">
    <w:name w:val="Policy front page Char"/>
    <w:basedOn w:val="DefaultParagraphFont"/>
    <w:link w:val="Policyfrontpage"/>
    <w:rsid w:val="00E438AC"/>
    <w:rPr>
      <w:rFonts w:ascii="Arial" w:eastAsiaTheme="minorEastAsia" w:hAnsi="Arial"/>
      <w:b/>
      <w:color w:val="009382"/>
      <w:sz w:val="40"/>
    </w:rPr>
  </w:style>
  <w:style w:type="character" w:customStyle="1" w:styleId="Heading1Char">
    <w:name w:val="Heading 1 Char"/>
    <w:basedOn w:val="DefaultParagraphFont"/>
    <w:link w:val="Heading1"/>
    <w:uiPriority w:val="9"/>
    <w:rsid w:val="00E438A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F0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8/23/section/20" TargetMode="External"/><Relationship Id="rId13" Type="http://schemas.openxmlformats.org/officeDocument/2006/relationships/hyperlink" Target="mailto:imtiaz.bhatti@powys.gov.uk" TargetMode="External"/><Relationship Id="rId18" Type="http://schemas.openxmlformats.org/officeDocument/2006/relationships/hyperlink" Target="mailto:heidi.lorenz@powys.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legislation.gov.uk/ukpga/2004/31/section/52/enacted" TargetMode="External"/><Relationship Id="rId12" Type="http://schemas.openxmlformats.org/officeDocument/2006/relationships/hyperlink" Target="mailto:hayley.smith1@powys.gov.uk" TargetMode="External"/><Relationship Id="rId17" Type="http://schemas.openxmlformats.org/officeDocument/2006/relationships/hyperlink" Target="mailto:michael.gedrim@powys.gov.uk" TargetMode="External"/><Relationship Id="rId2" Type="http://schemas.openxmlformats.org/officeDocument/2006/relationships/styles" Target="styles.xml"/><Relationship Id="rId16" Type="http://schemas.openxmlformats.org/officeDocument/2006/relationships/hyperlink" Target="mailto:alun.flynn@powys.gov.uk" TargetMode="External"/><Relationship Id="rId20" Type="http://schemas.openxmlformats.org/officeDocument/2006/relationships/hyperlink" Target="mailto:alndepartment@powy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sites/default/files/publications/2018-11/making-a-difference-a-guide-for-the-designated-person-for-looked-after-children-in-school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ian.fielding@powys.gov.uk" TargetMode="External"/><Relationship Id="rId23" Type="http://schemas.openxmlformats.org/officeDocument/2006/relationships/fontTable" Target="fontTable.xml"/><Relationship Id="rId10" Type="http://schemas.openxmlformats.org/officeDocument/2006/relationships/hyperlink" Target="https://gov.wales/sites/default/files/publications/2018-11/making-a-difference-a-guide-for-the-designated-person-for-looked-after-children-in-schools.pdf" TargetMode="External"/><Relationship Id="rId19" Type="http://schemas.openxmlformats.org/officeDocument/2006/relationships/hyperlink" Target="mailto:mike.wheeler@powys.gov.uk" TargetMode="External"/><Relationship Id="rId4" Type="http://schemas.openxmlformats.org/officeDocument/2006/relationships/webSettings" Target="webSettings.xml"/><Relationship Id="rId9" Type="http://schemas.openxmlformats.org/officeDocument/2006/relationships/hyperlink" Target="https://www.legislation.gov.uk/anaw/2014/4/part/6" TargetMode="External"/><Relationship Id="rId14" Type="http://schemas.openxmlformats.org/officeDocument/2006/relationships/hyperlink" Target="mailto:simon.anderson@powys.gov.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Oglethorpe</dc:creator>
  <cp:keywords/>
  <dc:description/>
  <cp:lastModifiedBy>L Williams (Crossgates CP School)</cp:lastModifiedBy>
  <cp:revision>2</cp:revision>
  <dcterms:created xsi:type="dcterms:W3CDTF">2021-09-21T09:37:00Z</dcterms:created>
  <dcterms:modified xsi:type="dcterms:W3CDTF">2021-09-21T09:37:00Z</dcterms:modified>
</cp:coreProperties>
</file>