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9AB29" w14:textId="77777777" w:rsidR="001C0C6A" w:rsidRPr="007B789C" w:rsidRDefault="001C0C6A" w:rsidP="007B789C">
      <w:pPr>
        <w:rPr>
          <w:rFonts w:ascii="Arial" w:hAnsi="Arial" w:cs="Arial"/>
          <w:b/>
        </w:rPr>
      </w:pPr>
      <w:bookmarkStart w:id="0" w:name="_GoBack"/>
      <w:bookmarkEnd w:id="0"/>
      <w:r w:rsidRPr="007B789C">
        <w:rPr>
          <w:rFonts w:ascii="Arial" w:hAnsi="Arial" w:cs="Arial"/>
          <w:b/>
        </w:rPr>
        <w:t>Pupil Deprivation Grant (PDG) Annual Spend Plan</w:t>
      </w:r>
      <w:r w:rsidR="001E5C3F">
        <w:rPr>
          <w:rFonts w:ascii="Arial" w:hAnsi="Arial" w:cs="Arial"/>
          <w:b/>
        </w:rPr>
        <w:t xml:space="preserve"> 2016</w:t>
      </w:r>
      <w:r w:rsidR="007B789C" w:rsidRPr="007B789C">
        <w:rPr>
          <w:rFonts w:ascii="Arial" w:hAnsi="Arial" w:cs="Arial"/>
          <w:b/>
        </w:rPr>
        <w:t xml:space="preserve"> </w:t>
      </w:r>
      <w:r w:rsidR="007B789C">
        <w:rPr>
          <w:rFonts w:ascii="Arial" w:hAnsi="Arial" w:cs="Arial"/>
          <w:b/>
        </w:rPr>
        <w:t>–</w:t>
      </w:r>
      <w:r w:rsidR="001E5C3F">
        <w:rPr>
          <w:rFonts w:ascii="Arial" w:hAnsi="Arial" w:cs="Arial"/>
          <w:b/>
        </w:rPr>
        <w:t xml:space="preserve"> 2017</w:t>
      </w:r>
      <w:r w:rsidR="007B789C">
        <w:rPr>
          <w:rFonts w:ascii="Arial" w:hAnsi="Arial" w:cs="Arial"/>
          <w:b/>
        </w:rPr>
        <w:t xml:space="preserve">               </w:t>
      </w:r>
      <w:r w:rsidR="001E5C3F">
        <w:rPr>
          <w:rFonts w:ascii="Arial" w:hAnsi="Arial" w:cs="Arial"/>
          <w:b/>
          <w:sz w:val="32"/>
          <w:szCs w:val="32"/>
        </w:rPr>
        <w:t>Cwmrhydyceirw Primary School</w:t>
      </w:r>
    </w:p>
    <w:p w14:paraId="40B837E2" w14:textId="77777777" w:rsidR="007B789C" w:rsidRDefault="007B789C" w:rsidP="00BA223F">
      <w:pPr>
        <w:rPr>
          <w:rFonts w:ascii="Arial" w:hAnsi="Arial" w:cs="Arial"/>
          <w:b/>
          <w:sz w:val="32"/>
          <w:szCs w:val="32"/>
        </w:rPr>
      </w:pPr>
    </w:p>
    <w:p w14:paraId="7644B9D5" w14:textId="77777777" w:rsidR="001C0C6A" w:rsidRDefault="001C0C6A" w:rsidP="00BA223F">
      <w:pPr>
        <w:rPr>
          <w:rFonts w:ascii="Arial" w:hAnsi="Arial" w:cs="Arial"/>
          <w:sz w:val="20"/>
          <w:szCs w:val="20"/>
        </w:rPr>
      </w:pPr>
      <w:r>
        <w:rPr>
          <w:rFonts w:ascii="Arial" w:hAnsi="Arial" w:cs="Arial"/>
          <w:sz w:val="20"/>
          <w:szCs w:val="20"/>
        </w:rPr>
        <w:t>NB: Please refer to the Welsh Government, Pupil Deprivation Grant, Short Guidance for Practitioners, Guidance Document No: 125/2013</w:t>
      </w:r>
    </w:p>
    <w:p w14:paraId="459A0D53" w14:textId="77777777" w:rsidR="001C0C6A" w:rsidRPr="00DF7047" w:rsidRDefault="00EA112A" w:rsidP="00BA223F">
      <w:pPr>
        <w:rPr>
          <w:rFonts w:ascii="Arial" w:hAnsi="Arial" w:cs="Arial"/>
          <w:sz w:val="20"/>
          <w:szCs w:val="20"/>
        </w:rPr>
      </w:pPr>
      <w:hyperlink r:id="rId8" w:history="1">
        <w:r w:rsidR="001C0C6A" w:rsidRPr="006316B3">
          <w:rPr>
            <w:rStyle w:val="Hyperlink"/>
            <w:rFonts w:ascii="Arial" w:hAnsi="Arial" w:cs="Arial"/>
            <w:sz w:val="20"/>
            <w:szCs w:val="20"/>
          </w:rPr>
          <w:t>http://wales.gov.uk/topics/educationandskills/publications/guidance/school-effectiveness-grant-2013-2015/?lang=en</w:t>
        </w:r>
      </w:hyperlink>
      <w:r w:rsidR="001C0C6A">
        <w:rPr>
          <w:rFonts w:ascii="Arial" w:hAnsi="Arial" w:cs="Arial"/>
          <w:sz w:val="20"/>
          <w:szCs w:val="20"/>
        </w:rPr>
        <w:t xml:space="preserve"> </w:t>
      </w:r>
    </w:p>
    <w:p w14:paraId="41FE0730" w14:textId="77777777" w:rsidR="001C0C6A" w:rsidRDefault="001C0C6A" w:rsidP="00BA223F">
      <w:pPr>
        <w:rPr>
          <w:rFonts w:ascii="Arial" w:hAnsi="Arial" w:cs="Arial"/>
          <w:sz w:val="20"/>
          <w:szCs w:val="20"/>
        </w:rPr>
      </w:pPr>
    </w:p>
    <w:p w14:paraId="496694B4" w14:textId="77777777" w:rsidR="001C0C6A" w:rsidRPr="00BA223F" w:rsidRDefault="001C0C6A" w:rsidP="00BA223F">
      <w:pPr>
        <w:rPr>
          <w:rFonts w:ascii="Arial" w:hAnsi="Arial" w:cs="Arial"/>
          <w:sz w:val="20"/>
          <w:szCs w:val="20"/>
        </w:rPr>
      </w:pPr>
      <w:r w:rsidRPr="00BA223F">
        <w:rPr>
          <w:rFonts w:ascii="Arial" w:hAnsi="Arial" w:cs="Arial"/>
          <w:sz w:val="20"/>
          <w:szCs w:val="20"/>
        </w:rPr>
        <w:t xml:space="preserve">Continuum Key: </w:t>
      </w:r>
      <w:r w:rsidRPr="00BA223F">
        <w:rPr>
          <w:rFonts w:ascii="Arial" w:hAnsi="Arial" w:cs="Arial"/>
          <w:sz w:val="20"/>
          <w:szCs w:val="20"/>
        </w:rPr>
        <w:tab/>
        <w:t>C – Collaborative</w:t>
      </w:r>
      <w:r w:rsidRPr="00BA223F">
        <w:rPr>
          <w:rFonts w:ascii="Arial" w:hAnsi="Arial" w:cs="Arial"/>
          <w:sz w:val="20"/>
          <w:szCs w:val="20"/>
        </w:rPr>
        <w:tab/>
        <w:t>D- Developmental</w:t>
      </w:r>
      <w:r w:rsidRPr="00BA223F">
        <w:rPr>
          <w:rFonts w:ascii="Arial" w:hAnsi="Arial" w:cs="Arial"/>
          <w:sz w:val="20"/>
          <w:szCs w:val="20"/>
        </w:rPr>
        <w:tab/>
        <w:t>E – Evaluative</w:t>
      </w:r>
      <w:r w:rsidRPr="00BA223F">
        <w:rPr>
          <w:rFonts w:ascii="Arial" w:hAnsi="Arial" w:cs="Arial"/>
          <w:sz w:val="20"/>
          <w:szCs w:val="20"/>
        </w:rPr>
        <w:tab/>
      </w:r>
      <w:r>
        <w:rPr>
          <w:rFonts w:ascii="Arial" w:hAnsi="Arial" w:cs="Arial"/>
          <w:sz w:val="20"/>
          <w:szCs w:val="20"/>
        </w:rPr>
        <w:tab/>
      </w:r>
      <w:r w:rsidRPr="00BA223F">
        <w:rPr>
          <w:rFonts w:ascii="Arial" w:hAnsi="Arial" w:cs="Arial"/>
          <w:sz w:val="20"/>
          <w:szCs w:val="20"/>
        </w:rPr>
        <w:t>ST – Strategic</w:t>
      </w:r>
      <w:r w:rsidRPr="00BA223F">
        <w:rPr>
          <w:rFonts w:ascii="Arial" w:hAnsi="Arial" w:cs="Arial"/>
          <w:sz w:val="20"/>
          <w:szCs w:val="20"/>
        </w:rPr>
        <w:tab/>
      </w:r>
      <w:r>
        <w:rPr>
          <w:rFonts w:ascii="Arial" w:hAnsi="Arial" w:cs="Arial"/>
          <w:sz w:val="20"/>
          <w:szCs w:val="20"/>
        </w:rPr>
        <w:tab/>
      </w:r>
      <w:r w:rsidRPr="00BA223F">
        <w:rPr>
          <w:rFonts w:ascii="Arial" w:hAnsi="Arial" w:cs="Arial"/>
          <w:sz w:val="20"/>
          <w:szCs w:val="20"/>
        </w:rPr>
        <w:t xml:space="preserve">SU - Sustainable  </w:t>
      </w:r>
    </w:p>
    <w:p w14:paraId="7F63962D" w14:textId="77777777" w:rsidR="001C0C6A" w:rsidRDefault="001C0C6A"/>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928"/>
        <w:gridCol w:w="4678"/>
      </w:tblGrid>
      <w:tr w:rsidR="001C0C6A" w14:paraId="5CB9E4EA" w14:textId="77777777" w:rsidTr="001F3195">
        <w:tc>
          <w:tcPr>
            <w:tcW w:w="4928" w:type="dxa"/>
          </w:tcPr>
          <w:p w14:paraId="2A8545EB" w14:textId="77777777" w:rsidR="001C0C6A" w:rsidRPr="001F3195" w:rsidRDefault="001C0C6A" w:rsidP="00D27111">
            <w:pPr>
              <w:spacing w:before="120" w:after="120"/>
              <w:rPr>
                <w:rFonts w:ascii="Arial" w:hAnsi="Arial" w:cs="Arial"/>
                <w:b/>
                <w:color w:val="FF0000"/>
                <w:lang w:eastAsia="en-US"/>
              </w:rPr>
            </w:pPr>
            <w:r w:rsidRPr="001F3195">
              <w:rPr>
                <w:rFonts w:ascii="Arial" w:hAnsi="Arial" w:cs="Arial"/>
                <w:b/>
                <w:color w:val="FF0000"/>
              </w:rPr>
              <w:t xml:space="preserve">Total PDG / </w:t>
            </w:r>
            <w:proofErr w:type="spellStart"/>
            <w:r w:rsidRPr="001F3195">
              <w:rPr>
                <w:rFonts w:ascii="Arial" w:hAnsi="Arial" w:cs="Arial"/>
                <w:b/>
                <w:color w:val="FF0000"/>
              </w:rPr>
              <w:t>Cyfanswm</w:t>
            </w:r>
            <w:proofErr w:type="spellEnd"/>
            <w:r w:rsidRPr="001F3195">
              <w:rPr>
                <w:rFonts w:ascii="Arial" w:hAnsi="Arial" w:cs="Arial"/>
                <w:b/>
                <w:color w:val="FF0000"/>
              </w:rPr>
              <w:t xml:space="preserve"> GAD</w:t>
            </w:r>
          </w:p>
        </w:tc>
        <w:tc>
          <w:tcPr>
            <w:tcW w:w="4678" w:type="dxa"/>
          </w:tcPr>
          <w:p w14:paraId="55D80EBA" w14:textId="01385F23" w:rsidR="001C0C6A" w:rsidRPr="001F3195" w:rsidRDefault="001C0C6A" w:rsidP="00C91F48">
            <w:pPr>
              <w:spacing w:before="120" w:after="120"/>
              <w:rPr>
                <w:rFonts w:ascii="Arial" w:hAnsi="Arial" w:cs="Arial"/>
                <w:b/>
                <w:color w:val="FF0000"/>
              </w:rPr>
            </w:pPr>
            <w:r w:rsidRPr="001F3195">
              <w:rPr>
                <w:rFonts w:ascii="Arial" w:hAnsi="Arial" w:cs="Arial"/>
                <w:b/>
                <w:color w:val="FF0000"/>
              </w:rPr>
              <w:t>£</w:t>
            </w:r>
            <w:r w:rsidR="00977C18">
              <w:rPr>
                <w:rFonts w:ascii="Arial" w:hAnsi="Arial" w:cs="Arial"/>
                <w:b/>
                <w:color w:val="FF0000"/>
              </w:rPr>
              <w:t xml:space="preserve"> </w:t>
            </w:r>
            <w:r w:rsidR="00872223">
              <w:rPr>
                <w:rFonts w:ascii="Arial" w:hAnsi="Arial" w:cs="Arial"/>
                <w:b/>
                <w:color w:val="FF0000"/>
              </w:rPr>
              <w:t>77,900</w:t>
            </w:r>
          </w:p>
        </w:tc>
      </w:tr>
    </w:tbl>
    <w:p w14:paraId="628FBBB3" w14:textId="77777777" w:rsidR="001C0C6A" w:rsidRDefault="001C0C6A"/>
    <w:tbl>
      <w:tblPr>
        <w:tblW w:w="1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88"/>
        <w:gridCol w:w="720"/>
        <w:gridCol w:w="4680"/>
        <w:gridCol w:w="4440"/>
        <w:gridCol w:w="2042"/>
      </w:tblGrid>
      <w:tr w:rsidR="001C0C6A" w:rsidRPr="006C3360" w14:paraId="768FF83C" w14:textId="77777777" w:rsidTr="00A448C6">
        <w:trPr>
          <w:cantSplit/>
          <w:trHeight w:val="528"/>
        </w:trPr>
        <w:tc>
          <w:tcPr>
            <w:tcW w:w="3588" w:type="dxa"/>
            <w:noWrap/>
            <w:vAlign w:val="center"/>
          </w:tcPr>
          <w:p w14:paraId="3F20A1F0" w14:textId="77777777" w:rsidR="001C0C6A" w:rsidRPr="006C3360" w:rsidRDefault="001C0C6A" w:rsidP="00852189">
            <w:pPr>
              <w:overflowPunct w:val="0"/>
              <w:autoSpaceDE w:val="0"/>
              <w:autoSpaceDN w:val="0"/>
              <w:adjustRightInd w:val="0"/>
              <w:textAlignment w:val="baseline"/>
              <w:rPr>
                <w:rFonts w:ascii="Arial" w:hAnsi="Arial" w:cs="Arial"/>
                <w:bCs/>
                <w:sz w:val="18"/>
                <w:szCs w:val="18"/>
              </w:rPr>
            </w:pPr>
            <w:r w:rsidRPr="006C3360">
              <w:rPr>
                <w:rFonts w:ascii="Arial" w:hAnsi="Arial" w:cs="Arial"/>
                <w:b/>
                <w:bCs/>
                <w:sz w:val="18"/>
                <w:szCs w:val="18"/>
              </w:rPr>
              <w:t>Activity</w:t>
            </w:r>
            <w:r w:rsidRPr="006C3360">
              <w:rPr>
                <w:rFonts w:ascii="Arial" w:hAnsi="Arial" w:cs="Arial"/>
                <w:bCs/>
                <w:sz w:val="18"/>
                <w:szCs w:val="18"/>
              </w:rPr>
              <w:t xml:space="preserve"> – action required, for instance, recruitment of outstanding teachers</w:t>
            </w:r>
            <w:r>
              <w:rPr>
                <w:rFonts w:ascii="Arial" w:hAnsi="Arial" w:cs="Arial"/>
                <w:bCs/>
                <w:sz w:val="18"/>
                <w:szCs w:val="18"/>
              </w:rPr>
              <w:t xml:space="preserve"> (WA)</w:t>
            </w:r>
            <w:r w:rsidRPr="006C3360">
              <w:rPr>
                <w:rFonts w:ascii="Arial" w:hAnsi="Arial" w:cs="Arial"/>
                <w:bCs/>
                <w:sz w:val="18"/>
                <w:szCs w:val="18"/>
              </w:rPr>
              <w:t xml:space="preserve"> </w:t>
            </w:r>
          </w:p>
          <w:p w14:paraId="61F13AD8" w14:textId="77777777" w:rsidR="001C0C6A" w:rsidRPr="006C3360" w:rsidRDefault="001C0C6A" w:rsidP="00FB4C67">
            <w:pPr>
              <w:jc w:val="center"/>
              <w:rPr>
                <w:rFonts w:ascii="Arial" w:hAnsi="Arial" w:cs="Arial"/>
                <w:b/>
                <w:sz w:val="18"/>
                <w:szCs w:val="18"/>
              </w:rPr>
            </w:pPr>
          </w:p>
        </w:tc>
        <w:tc>
          <w:tcPr>
            <w:tcW w:w="720" w:type="dxa"/>
            <w:vAlign w:val="center"/>
          </w:tcPr>
          <w:p w14:paraId="7E6B5552" w14:textId="77777777" w:rsidR="001C0C6A" w:rsidRPr="006C3360" w:rsidRDefault="001C0C6A" w:rsidP="00FB4C67">
            <w:pPr>
              <w:jc w:val="center"/>
              <w:rPr>
                <w:rFonts w:ascii="Arial" w:hAnsi="Arial" w:cs="Arial"/>
                <w:b/>
                <w:sz w:val="18"/>
                <w:szCs w:val="18"/>
              </w:rPr>
            </w:pPr>
          </w:p>
        </w:tc>
        <w:tc>
          <w:tcPr>
            <w:tcW w:w="4680" w:type="dxa"/>
            <w:vAlign w:val="center"/>
          </w:tcPr>
          <w:p w14:paraId="76B5175B" w14:textId="77777777" w:rsidR="001C0C6A" w:rsidRPr="006C3360" w:rsidRDefault="001C0C6A" w:rsidP="00852189">
            <w:pPr>
              <w:overflowPunct w:val="0"/>
              <w:autoSpaceDE w:val="0"/>
              <w:autoSpaceDN w:val="0"/>
              <w:adjustRightInd w:val="0"/>
              <w:textAlignment w:val="baseline"/>
              <w:rPr>
                <w:rFonts w:ascii="Arial" w:hAnsi="Arial" w:cs="Arial"/>
                <w:bCs/>
                <w:sz w:val="18"/>
                <w:szCs w:val="18"/>
              </w:rPr>
            </w:pPr>
            <w:r w:rsidRPr="006C3360">
              <w:rPr>
                <w:rFonts w:ascii="Arial" w:hAnsi="Arial" w:cs="Arial"/>
                <w:b/>
                <w:bCs/>
                <w:sz w:val="18"/>
                <w:szCs w:val="18"/>
              </w:rPr>
              <w:t>Outputs</w:t>
            </w:r>
            <w:r w:rsidRPr="006C3360">
              <w:rPr>
                <w:rFonts w:ascii="Arial" w:hAnsi="Arial" w:cs="Arial"/>
                <w:bCs/>
                <w:sz w:val="18"/>
                <w:szCs w:val="18"/>
              </w:rPr>
              <w:t xml:space="preserve"> – evidence that activities have occurred, for instance the number of teachers that have received catch up training </w:t>
            </w:r>
            <w:r>
              <w:rPr>
                <w:rFonts w:ascii="Arial" w:hAnsi="Arial" w:cs="Arial"/>
                <w:bCs/>
                <w:sz w:val="18"/>
                <w:szCs w:val="18"/>
              </w:rPr>
              <w:t>(WA)</w:t>
            </w:r>
          </w:p>
        </w:tc>
        <w:tc>
          <w:tcPr>
            <w:tcW w:w="4440" w:type="dxa"/>
            <w:vAlign w:val="center"/>
          </w:tcPr>
          <w:p w14:paraId="1C4E05E8" w14:textId="77777777" w:rsidR="001C0C6A" w:rsidRPr="006C3360" w:rsidRDefault="001C0C6A" w:rsidP="00852189">
            <w:pPr>
              <w:overflowPunct w:val="0"/>
              <w:autoSpaceDE w:val="0"/>
              <w:autoSpaceDN w:val="0"/>
              <w:adjustRightInd w:val="0"/>
              <w:textAlignment w:val="baseline"/>
              <w:rPr>
                <w:rFonts w:ascii="Arial" w:hAnsi="Arial" w:cs="Arial"/>
                <w:bCs/>
                <w:sz w:val="18"/>
                <w:szCs w:val="18"/>
              </w:rPr>
            </w:pPr>
            <w:r w:rsidRPr="006C3360">
              <w:rPr>
                <w:rFonts w:ascii="Arial" w:hAnsi="Arial" w:cs="Arial"/>
                <w:b/>
                <w:bCs/>
                <w:sz w:val="18"/>
                <w:szCs w:val="18"/>
              </w:rPr>
              <w:t>Outcomes</w:t>
            </w:r>
            <w:r w:rsidRPr="006C3360">
              <w:rPr>
                <w:rFonts w:ascii="Arial" w:hAnsi="Arial" w:cs="Arial"/>
                <w:bCs/>
                <w:sz w:val="18"/>
                <w:szCs w:val="18"/>
              </w:rPr>
              <w:t xml:space="preserve"> –</w:t>
            </w:r>
            <w:r w:rsidRPr="006C3360">
              <w:rPr>
                <w:rFonts w:ascii="Arial" w:hAnsi="Arial" w:cs="Arial"/>
                <w:b/>
                <w:bCs/>
                <w:sz w:val="18"/>
                <w:szCs w:val="18"/>
              </w:rPr>
              <w:t xml:space="preserve"> </w:t>
            </w:r>
            <w:r w:rsidRPr="006C3360">
              <w:rPr>
                <w:rFonts w:ascii="Arial" w:hAnsi="Arial" w:cs="Arial"/>
                <w:bCs/>
                <w:sz w:val="18"/>
                <w:szCs w:val="18"/>
              </w:rPr>
              <w:t>the difference / impact made, for instance improvement in numeracy levels.</w:t>
            </w:r>
            <w:r>
              <w:rPr>
                <w:rFonts w:ascii="Arial" w:hAnsi="Arial" w:cs="Arial"/>
                <w:bCs/>
                <w:sz w:val="18"/>
                <w:szCs w:val="18"/>
              </w:rPr>
              <w:t xml:space="preserve"> (WA)</w:t>
            </w:r>
          </w:p>
          <w:p w14:paraId="784554E4" w14:textId="77777777" w:rsidR="001C0C6A" w:rsidRPr="006C3360" w:rsidRDefault="001C0C6A" w:rsidP="00FB4C67">
            <w:pPr>
              <w:jc w:val="center"/>
              <w:rPr>
                <w:rFonts w:ascii="Arial" w:hAnsi="Arial" w:cs="Arial"/>
                <w:b/>
                <w:sz w:val="18"/>
                <w:szCs w:val="18"/>
              </w:rPr>
            </w:pPr>
          </w:p>
        </w:tc>
        <w:tc>
          <w:tcPr>
            <w:tcW w:w="2042" w:type="dxa"/>
            <w:vAlign w:val="center"/>
          </w:tcPr>
          <w:p w14:paraId="16D6B733" w14:textId="77777777" w:rsidR="001C0C6A" w:rsidRPr="006C3360" w:rsidRDefault="001C0C6A" w:rsidP="00852189">
            <w:pPr>
              <w:overflowPunct w:val="0"/>
              <w:autoSpaceDE w:val="0"/>
              <w:autoSpaceDN w:val="0"/>
              <w:adjustRightInd w:val="0"/>
              <w:jc w:val="center"/>
              <w:textAlignment w:val="baseline"/>
              <w:rPr>
                <w:rFonts w:ascii="Arial" w:hAnsi="Arial" w:cs="Arial"/>
                <w:bCs/>
                <w:sz w:val="18"/>
                <w:szCs w:val="18"/>
              </w:rPr>
            </w:pPr>
            <w:r w:rsidRPr="006C3360">
              <w:rPr>
                <w:rFonts w:ascii="Arial" w:hAnsi="Arial" w:cs="Arial"/>
                <w:b/>
                <w:bCs/>
                <w:sz w:val="18"/>
                <w:szCs w:val="18"/>
              </w:rPr>
              <w:t xml:space="preserve">Inputs </w:t>
            </w:r>
            <w:r w:rsidRPr="006C3360">
              <w:rPr>
                <w:rFonts w:ascii="Arial" w:hAnsi="Arial" w:cs="Arial"/>
                <w:bCs/>
                <w:sz w:val="18"/>
                <w:szCs w:val="18"/>
              </w:rPr>
              <w:t>–</w:t>
            </w:r>
            <w:r w:rsidRPr="006C3360">
              <w:rPr>
                <w:rFonts w:ascii="Arial" w:hAnsi="Arial" w:cs="Arial"/>
                <w:b/>
                <w:bCs/>
                <w:sz w:val="18"/>
                <w:szCs w:val="18"/>
              </w:rPr>
              <w:t xml:space="preserve"> </w:t>
            </w:r>
            <w:r w:rsidRPr="006C3360">
              <w:rPr>
                <w:rFonts w:ascii="Arial" w:hAnsi="Arial" w:cs="Arial"/>
                <w:bCs/>
                <w:sz w:val="18"/>
                <w:szCs w:val="18"/>
              </w:rPr>
              <w:t>res</w:t>
            </w:r>
            <w:r w:rsidR="00DD35B6">
              <w:rPr>
                <w:rFonts w:ascii="Arial" w:hAnsi="Arial" w:cs="Arial"/>
                <w:bCs/>
                <w:sz w:val="18"/>
                <w:szCs w:val="18"/>
              </w:rPr>
              <w:t>ources, in this case the</w:t>
            </w:r>
            <w:r w:rsidRPr="006C3360">
              <w:rPr>
                <w:rFonts w:ascii="Arial" w:hAnsi="Arial" w:cs="Arial"/>
                <w:bCs/>
                <w:sz w:val="18"/>
                <w:szCs w:val="18"/>
              </w:rPr>
              <w:t xml:space="preserve"> PDG funding and human resource required</w:t>
            </w:r>
            <w:r>
              <w:rPr>
                <w:rFonts w:ascii="Arial" w:hAnsi="Arial" w:cs="Arial"/>
                <w:bCs/>
                <w:sz w:val="18"/>
                <w:szCs w:val="18"/>
              </w:rPr>
              <w:t xml:space="preserve"> (WA)</w:t>
            </w:r>
          </w:p>
          <w:p w14:paraId="463EE97B" w14:textId="77777777" w:rsidR="001C0C6A" w:rsidRPr="006C3360" w:rsidRDefault="001C0C6A" w:rsidP="00FB4C67">
            <w:pPr>
              <w:jc w:val="center"/>
              <w:rPr>
                <w:rFonts w:ascii="Arial" w:hAnsi="Arial" w:cs="Arial"/>
                <w:b/>
                <w:sz w:val="18"/>
                <w:szCs w:val="18"/>
              </w:rPr>
            </w:pPr>
          </w:p>
        </w:tc>
      </w:tr>
      <w:tr w:rsidR="001C0C6A" w:rsidRPr="004F0FA4" w14:paraId="2457B5A0" w14:textId="77777777" w:rsidTr="00A448C6">
        <w:trPr>
          <w:cantSplit/>
          <w:trHeight w:val="528"/>
        </w:trPr>
        <w:tc>
          <w:tcPr>
            <w:tcW w:w="3588" w:type="dxa"/>
            <w:noWrap/>
            <w:vAlign w:val="center"/>
          </w:tcPr>
          <w:p w14:paraId="0C330CDD" w14:textId="77777777" w:rsidR="001C0C6A" w:rsidRPr="000B2D18" w:rsidRDefault="001C0C6A" w:rsidP="000B2D18">
            <w:pPr>
              <w:autoSpaceDE w:val="0"/>
              <w:autoSpaceDN w:val="0"/>
              <w:adjustRightInd w:val="0"/>
              <w:jc w:val="center"/>
              <w:rPr>
                <w:rFonts w:ascii="Arial" w:hAnsi="Arial" w:cs="Arial"/>
                <w:b/>
                <w:sz w:val="20"/>
                <w:szCs w:val="20"/>
              </w:rPr>
            </w:pPr>
            <w:r w:rsidRPr="000B2D18">
              <w:rPr>
                <w:rFonts w:ascii="Arial" w:hAnsi="Arial" w:cs="Arial"/>
                <w:b/>
                <w:sz w:val="20"/>
                <w:szCs w:val="20"/>
              </w:rPr>
              <w:t xml:space="preserve">Activity supported </w:t>
            </w:r>
          </w:p>
          <w:p w14:paraId="1D811F87" w14:textId="77777777" w:rsidR="001C0C6A" w:rsidRPr="000B2D18" w:rsidRDefault="001C0C6A" w:rsidP="000B2D18">
            <w:pPr>
              <w:autoSpaceDE w:val="0"/>
              <w:autoSpaceDN w:val="0"/>
              <w:adjustRightInd w:val="0"/>
              <w:jc w:val="center"/>
              <w:rPr>
                <w:rFonts w:ascii="Arial" w:hAnsi="Arial" w:cs="Arial"/>
                <w:sz w:val="20"/>
                <w:szCs w:val="20"/>
                <w:lang w:eastAsia="en-GB"/>
              </w:rPr>
            </w:pPr>
            <w:r w:rsidRPr="000B2D18">
              <w:rPr>
                <w:rFonts w:ascii="Arial" w:hAnsi="Arial" w:cs="Arial"/>
                <w:sz w:val="20"/>
                <w:szCs w:val="20"/>
              </w:rPr>
              <w:t xml:space="preserve">i.e. </w:t>
            </w:r>
            <w:r>
              <w:rPr>
                <w:rFonts w:ascii="Arial" w:hAnsi="Arial" w:cs="Arial"/>
                <w:sz w:val="20"/>
                <w:szCs w:val="20"/>
                <w:lang w:eastAsia="en-GB"/>
              </w:rPr>
              <w:t>collaborative, evaluative and</w:t>
            </w:r>
          </w:p>
          <w:p w14:paraId="7DA33C15" w14:textId="77777777" w:rsidR="001C0C6A" w:rsidRPr="000B2D18" w:rsidRDefault="001C0C6A" w:rsidP="000B2D18">
            <w:pPr>
              <w:jc w:val="center"/>
              <w:rPr>
                <w:rFonts w:ascii="Arial" w:hAnsi="Arial" w:cs="Arial"/>
                <w:sz w:val="20"/>
                <w:szCs w:val="20"/>
              </w:rPr>
            </w:pPr>
            <w:r w:rsidRPr="000B2D18">
              <w:rPr>
                <w:rFonts w:ascii="Arial" w:hAnsi="Arial" w:cs="Arial"/>
                <w:sz w:val="20"/>
                <w:szCs w:val="20"/>
                <w:lang w:eastAsia="en-GB"/>
              </w:rPr>
              <w:t>developmental</w:t>
            </w:r>
          </w:p>
          <w:p w14:paraId="7A44DAC0" w14:textId="77777777" w:rsidR="001C0C6A" w:rsidRPr="006C3360" w:rsidRDefault="001C0C6A" w:rsidP="000B2D18">
            <w:pPr>
              <w:jc w:val="center"/>
              <w:rPr>
                <w:rFonts w:ascii="Arial" w:hAnsi="Arial" w:cs="Arial"/>
                <w:b/>
                <w:sz w:val="20"/>
                <w:szCs w:val="20"/>
              </w:rPr>
            </w:pPr>
            <w:r w:rsidRPr="000B2D18">
              <w:rPr>
                <w:rFonts w:ascii="Arial" w:hAnsi="Arial" w:cs="Arial"/>
                <w:sz w:val="20"/>
                <w:szCs w:val="20"/>
              </w:rPr>
              <w:t>( This will form the basis of the Cluster Financial Spend Plan )</w:t>
            </w:r>
          </w:p>
        </w:tc>
        <w:tc>
          <w:tcPr>
            <w:tcW w:w="720" w:type="dxa"/>
            <w:vAlign w:val="center"/>
          </w:tcPr>
          <w:p w14:paraId="3E88F1F5" w14:textId="77777777" w:rsidR="001C0C6A" w:rsidRPr="006C3360" w:rsidRDefault="001C0C6A" w:rsidP="00FB4C67">
            <w:pPr>
              <w:jc w:val="center"/>
              <w:rPr>
                <w:rFonts w:ascii="Arial" w:hAnsi="Arial" w:cs="Arial"/>
                <w:b/>
                <w:sz w:val="20"/>
                <w:szCs w:val="20"/>
              </w:rPr>
            </w:pPr>
            <w:r w:rsidRPr="006C3360">
              <w:rPr>
                <w:rFonts w:ascii="Arial" w:hAnsi="Arial" w:cs="Arial"/>
                <w:b/>
                <w:sz w:val="20"/>
                <w:szCs w:val="20"/>
              </w:rPr>
              <w:t>Key</w:t>
            </w:r>
          </w:p>
        </w:tc>
        <w:tc>
          <w:tcPr>
            <w:tcW w:w="4680" w:type="dxa"/>
            <w:vAlign w:val="center"/>
          </w:tcPr>
          <w:p w14:paraId="26B727BC" w14:textId="77777777" w:rsidR="001C0C6A" w:rsidRDefault="001C0C6A" w:rsidP="00852189">
            <w:pPr>
              <w:jc w:val="center"/>
              <w:rPr>
                <w:rFonts w:ascii="Arial" w:hAnsi="Arial" w:cs="Arial"/>
                <w:b/>
                <w:sz w:val="20"/>
                <w:szCs w:val="20"/>
              </w:rPr>
            </w:pPr>
            <w:r w:rsidRPr="006C3360">
              <w:rPr>
                <w:rFonts w:ascii="Arial" w:hAnsi="Arial" w:cs="Arial"/>
                <w:b/>
                <w:sz w:val="20"/>
                <w:szCs w:val="20"/>
              </w:rPr>
              <w:t xml:space="preserve">Intended Outputs </w:t>
            </w:r>
          </w:p>
          <w:p w14:paraId="5B7C2811" w14:textId="77777777" w:rsidR="001C0C6A" w:rsidRPr="000B2D18" w:rsidRDefault="001C0C6A" w:rsidP="00852189">
            <w:pPr>
              <w:jc w:val="center"/>
              <w:rPr>
                <w:rFonts w:ascii="Arial" w:hAnsi="Arial" w:cs="Arial"/>
                <w:sz w:val="20"/>
                <w:szCs w:val="20"/>
              </w:rPr>
            </w:pPr>
            <w:r w:rsidRPr="000B2D18">
              <w:rPr>
                <w:rFonts w:ascii="Arial" w:hAnsi="Arial" w:cs="Arial"/>
                <w:sz w:val="20"/>
                <w:szCs w:val="20"/>
              </w:rPr>
              <w:t>(evidence based)</w:t>
            </w:r>
          </w:p>
        </w:tc>
        <w:tc>
          <w:tcPr>
            <w:tcW w:w="4440" w:type="dxa"/>
            <w:vAlign w:val="center"/>
          </w:tcPr>
          <w:p w14:paraId="451A0D09" w14:textId="77777777" w:rsidR="001C0C6A" w:rsidRDefault="001C0C6A" w:rsidP="00FB4C67">
            <w:pPr>
              <w:jc w:val="center"/>
              <w:rPr>
                <w:rFonts w:ascii="Arial" w:hAnsi="Arial" w:cs="Arial"/>
                <w:b/>
                <w:sz w:val="20"/>
                <w:szCs w:val="20"/>
              </w:rPr>
            </w:pPr>
            <w:r w:rsidRPr="006C3360">
              <w:rPr>
                <w:rFonts w:ascii="Arial" w:hAnsi="Arial" w:cs="Arial"/>
                <w:b/>
                <w:sz w:val="20"/>
                <w:szCs w:val="20"/>
              </w:rPr>
              <w:t xml:space="preserve">Intended Outcomes </w:t>
            </w:r>
          </w:p>
          <w:p w14:paraId="1372EB96" w14:textId="77777777" w:rsidR="001C0C6A" w:rsidRPr="000B2D18" w:rsidRDefault="001C0C6A" w:rsidP="00FB4C67">
            <w:pPr>
              <w:jc w:val="center"/>
              <w:rPr>
                <w:rFonts w:ascii="Arial" w:hAnsi="Arial" w:cs="Arial"/>
                <w:sz w:val="20"/>
                <w:szCs w:val="20"/>
              </w:rPr>
            </w:pPr>
            <w:r w:rsidRPr="000B2D18">
              <w:rPr>
                <w:rFonts w:ascii="Arial" w:hAnsi="Arial" w:cs="Arial"/>
                <w:sz w:val="20"/>
                <w:szCs w:val="20"/>
              </w:rPr>
              <w:t xml:space="preserve">i.e. Provision </w:t>
            </w:r>
          </w:p>
        </w:tc>
        <w:tc>
          <w:tcPr>
            <w:tcW w:w="2042" w:type="dxa"/>
            <w:vAlign w:val="center"/>
          </w:tcPr>
          <w:p w14:paraId="3AC4A0C0" w14:textId="77777777" w:rsidR="001C0C6A" w:rsidRPr="00D954ED" w:rsidRDefault="001C0C6A" w:rsidP="006C3360">
            <w:pPr>
              <w:jc w:val="center"/>
              <w:rPr>
                <w:rFonts w:ascii="Arial" w:hAnsi="Arial" w:cs="Arial"/>
                <w:b/>
              </w:rPr>
            </w:pPr>
            <w:r w:rsidRPr="00D954ED">
              <w:rPr>
                <w:rFonts w:ascii="Arial" w:hAnsi="Arial" w:cs="Arial"/>
                <w:b/>
              </w:rPr>
              <w:t>Cost</w:t>
            </w:r>
          </w:p>
        </w:tc>
      </w:tr>
      <w:tr w:rsidR="001C0C6A" w:rsidRPr="004F0FA4" w14:paraId="7F38B15A" w14:textId="77777777" w:rsidTr="00A448C6">
        <w:trPr>
          <w:trHeight w:val="733"/>
        </w:trPr>
        <w:tc>
          <w:tcPr>
            <w:tcW w:w="3588" w:type="dxa"/>
            <w:vAlign w:val="center"/>
          </w:tcPr>
          <w:p w14:paraId="091C41C6" w14:textId="77777777" w:rsidR="008B6051" w:rsidRDefault="008B6051" w:rsidP="008B6051">
            <w:pPr>
              <w:rPr>
                <w:rFonts w:ascii="Arial" w:hAnsi="Arial" w:cs="Arial"/>
                <w:color w:val="000000"/>
                <w:sz w:val="18"/>
                <w:szCs w:val="18"/>
                <w:lang w:eastAsia="en-GB"/>
              </w:rPr>
            </w:pPr>
            <w:r w:rsidRPr="004E62EF">
              <w:rPr>
                <w:rFonts w:ascii="Arial" w:hAnsi="Arial" w:cs="Arial"/>
                <w:color w:val="000000"/>
                <w:sz w:val="18"/>
                <w:szCs w:val="18"/>
                <w:lang w:eastAsia="en-GB"/>
              </w:rPr>
              <w:t>Intervention Programmes</w:t>
            </w:r>
            <w:r>
              <w:rPr>
                <w:rFonts w:ascii="Arial" w:hAnsi="Arial" w:cs="Arial"/>
                <w:color w:val="000000"/>
                <w:sz w:val="18"/>
                <w:szCs w:val="18"/>
                <w:lang w:eastAsia="en-GB"/>
              </w:rPr>
              <w:t xml:space="preserve"> / </w:t>
            </w:r>
            <w:proofErr w:type="spellStart"/>
            <w:r>
              <w:rPr>
                <w:rFonts w:ascii="Arial" w:hAnsi="Arial" w:cs="Arial"/>
                <w:color w:val="000000"/>
                <w:sz w:val="18"/>
                <w:szCs w:val="18"/>
                <w:lang w:eastAsia="en-GB"/>
              </w:rPr>
              <w:t>Rhaglenni</w:t>
            </w:r>
            <w:proofErr w:type="spellEnd"/>
            <w:r>
              <w:rPr>
                <w:rFonts w:ascii="Arial" w:hAnsi="Arial" w:cs="Arial"/>
                <w:color w:val="000000"/>
                <w:sz w:val="18"/>
                <w:szCs w:val="18"/>
                <w:lang w:eastAsia="en-GB"/>
              </w:rPr>
              <w:t xml:space="preserve"> </w:t>
            </w:r>
            <w:proofErr w:type="spellStart"/>
            <w:r>
              <w:rPr>
                <w:rFonts w:ascii="Arial" w:hAnsi="Arial" w:cs="Arial"/>
                <w:color w:val="000000"/>
                <w:sz w:val="18"/>
                <w:szCs w:val="18"/>
                <w:lang w:eastAsia="en-GB"/>
              </w:rPr>
              <w:t>Ymyrraeth</w:t>
            </w:r>
            <w:proofErr w:type="spellEnd"/>
            <w:r w:rsidRPr="004E62EF">
              <w:rPr>
                <w:rFonts w:ascii="Arial" w:hAnsi="Arial" w:cs="Arial"/>
                <w:color w:val="000000"/>
                <w:sz w:val="18"/>
                <w:szCs w:val="18"/>
                <w:lang w:eastAsia="en-GB"/>
              </w:rPr>
              <w:t xml:space="preserve"> </w:t>
            </w:r>
          </w:p>
          <w:p w14:paraId="414071F9" w14:textId="0A0F5428" w:rsidR="001C0C6A" w:rsidRPr="004E62EF" w:rsidRDefault="001C0C6A" w:rsidP="00034457">
            <w:pPr>
              <w:rPr>
                <w:rFonts w:ascii="Arial" w:hAnsi="Arial" w:cs="Arial"/>
                <w:color w:val="000000"/>
                <w:sz w:val="18"/>
                <w:szCs w:val="18"/>
                <w:lang w:eastAsia="en-GB"/>
              </w:rPr>
            </w:pPr>
          </w:p>
        </w:tc>
        <w:tc>
          <w:tcPr>
            <w:tcW w:w="720" w:type="dxa"/>
          </w:tcPr>
          <w:p w14:paraId="60614694" w14:textId="77777777" w:rsidR="001C0C6A" w:rsidRDefault="00A31CA2" w:rsidP="004D4F08">
            <w:pPr>
              <w:rPr>
                <w:rFonts w:ascii="Arial" w:hAnsi="Arial" w:cs="Arial"/>
                <w:color w:val="000000"/>
                <w:sz w:val="18"/>
                <w:szCs w:val="18"/>
              </w:rPr>
            </w:pPr>
            <w:r>
              <w:rPr>
                <w:rFonts w:ascii="Arial" w:hAnsi="Arial" w:cs="Arial"/>
                <w:color w:val="000000"/>
                <w:sz w:val="18"/>
                <w:szCs w:val="18"/>
              </w:rPr>
              <w:t xml:space="preserve"> C</w:t>
            </w:r>
          </w:p>
          <w:p w14:paraId="65CC753D" w14:textId="47875F47" w:rsidR="00A31CA2" w:rsidRDefault="00A31CA2" w:rsidP="004D4F08">
            <w:pPr>
              <w:rPr>
                <w:rFonts w:ascii="Arial" w:hAnsi="Arial" w:cs="Arial"/>
                <w:color w:val="000000"/>
                <w:sz w:val="18"/>
                <w:szCs w:val="18"/>
              </w:rPr>
            </w:pPr>
            <w:r>
              <w:rPr>
                <w:rFonts w:ascii="Arial" w:hAnsi="Arial" w:cs="Arial"/>
                <w:color w:val="000000"/>
                <w:sz w:val="18"/>
                <w:szCs w:val="18"/>
              </w:rPr>
              <w:t>St</w:t>
            </w:r>
          </w:p>
          <w:p w14:paraId="6FBA9972" w14:textId="77777777" w:rsidR="00A31CA2" w:rsidRPr="004E62EF" w:rsidRDefault="00A31CA2" w:rsidP="004D4F08">
            <w:pPr>
              <w:rPr>
                <w:rFonts w:ascii="Arial" w:hAnsi="Arial" w:cs="Arial"/>
                <w:color w:val="000000"/>
                <w:sz w:val="18"/>
                <w:szCs w:val="18"/>
              </w:rPr>
            </w:pPr>
            <w:r>
              <w:rPr>
                <w:rFonts w:ascii="Arial" w:hAnsi="Arial" w:cs="Arial"/>
                <w:color w:val="000000"/>
                <w:sz w:val="18"/>
                <w:szCs w:val="18"/>
              </w:rPr>
              <w:t>Su</w:t>
            </w:r>
          </w:p>
        </w:tc>
        <w:tc>
          <w:tcPr>
            <w:tcW w:w="4680" w:type="dxa"/>
          </w:tcPr>
          <w:p w14:paraId="01090168" w14:textId="77777777" w:rsidR="00A850A2" w:rsidRDefault="00840D55" w:rsidP="00A850A2">
            <w:pPr>
              <w:pStyle w:val="ListParagraph"/>
              <w:numPr>
                <w:ilvl w:val="0"/>
                <w:numId w:val="23"/>
              </w:numPr>
              <w:rPr>
                <w:rFonts w:ascii="Arial" w:hAnsi="Arial" w:cs="Arial"/>
                <w:color w:val="000000"/>
                <w:sz w:val="18"/>
                <w:szCs w:val="18"/>
              </w:rPr>
            </w:pPr>
            <w:r w:rsidRPr="00840D55">
              <w:rPr>
                <w:rFonts w:ascii="Arial" w:hAnsi="Arial" w:cs="Arial"/>
                <w:color w:val="000000"/>
                <w:sz w:val="18"/>
                <w:szCs w:val="18"/>
              </w:rPr>
              <w:t>Speech and Language Link (EY)</w:t>
            </w:r>
          </w:p>
          <w:p w14:paraId="2A61A933" w14:textId="70228668" w:rsidR="00A850A2" w:rsidRPr="00A850A2" w:rsidRDefault="00840D55" w:rsidP="00A850A2">
            <w:pPr>
              <w:pStyle w:val="ListParagraph"/>
              <w:numPr>
                <w:ilvl w:val="0"/>
                <w:numId w:val="23"/>
              </w:numPr>
              <w:rPr>
                <w:rFonts w:ascii="Arial" w:hAnsi="Arial" w:cs="Arial"/>
                <w:color w:val="000000"/>
                <w:sz w:val="18"/>
                <w:szCs w:val="18"/>
              </w:rPr>
            </w:pPr>
            <w:r w:rsidRPr="00A850A2">
              <w:rPr>
                <w:rFonts w:ascii="Arial" w:hAnsi="Arial" w:cs="Arial"/>
                <w:color w:val="000000"/>
                <w:sz w:val="18"/>
                <w:szCs w:val="18"/>
              </w:rPr>
              <w:t>Catch-up Numeracy</w:t>
            </w:r>
            <w:r w:rsidR="008B6051" w:rsidRPr="00A850A2">
              <w:rPr>
                <w:rFonts w:ascii="Arial" w:hAnsi="Arial" w:cs="Arial"/>
                <w:color w:val="000000"/>
                <w:sz w:val="18"/>
                <w:szCs w:val="18"/>
              </w:rPr>
              <w:t xml:space="preserve"> groups continue.</w:t>
            </w:r>
            <w:r w:rsidR="00A850A2" w:rsidRPr="00A850A2">
              <w:rPr>
                <w:rFonts w:ascii="Arial" w:hAnsi="Arial" w:cs="Arial"/>
                <w:sz w:val="18"/>
                <w:szCs w:val="18"/>
              </w:rPr>
              <w:t xml:space="preserve"> To use Catch –up maths intervention programme to improve targeted pupils basic computational and remembered facts. (NFER SS 85-95)</w:t>
            </w:r>
          </w:p>
          <w:p w14:paraId="12D175CA" w14:textId="5685C547" w:rsidR="00840D55" w:rsidRPr="00A850A2" w:rsidRDefault="00840D55" w:rsidP="00A850A2">
            <w:pPr>
              <w:pStyle w:val="ListParagraph"/>
              <w:numPr>
                <w:ilvl w:val="0"/>
                <w:numId w:val="23"/>
              </w:numPr>
              <w:rPr>
                <w:rFonts w:ascii="Arial" w:hAnsi="Arial" w:cs="Arial"/>
                <w:color w:val="000000"/>
                <w:sz w:val="18"/>
                <w:szCs w:val="18"/>
              </w:rPr>
            </w:pPr>
            <w:r w:rsidRPr="008B6051">
              <w:rPr>
                <w:rFonts w:ascii="Arial" w:hAnsi="Arial" w:cs="Arial"/>
                <w:color w:val="000000"/>
                <w:sz w:val="18"/>
                <w:szCs w:val="18"/>
              </w:rPr>
              <w:t xml:space="preserve">Catch-up Literacy </w:t>
            </w:r>
            <w:r w:rsidR="008B6051" w:rsidRPr="008B6051">
              <w:rPr>
                <w:rFonts w:ascii="Arial" w:hAnsi="Arial" w:cs="Arial"/>
                <w:color w:val="000000"/>
                <w:sz w:val="18"/>
                <w:szCs w:val="18"/>
              </w:rPr>
              <w:t xml:space="preserve">and phonic support groups continue. </w:t>
            </w:r>
            <w:r w:rsidR="008B6051" w:rsidRPr="008B6051">
              <w:rPr>
                <w:rFonts w:ascii="Arial" w:hAnsi="Arial" w:cs="Arial"/>
                <w:sz w:val="18"/>
                <w:szCs w:val="18"/>
              </w:rPr>
              <w:t xml:space="preserve">To use intervention programme to improve targeted pupils </w:t>
            </w:r>
            <w:r w:rsidR="008B6051">
              <w:rPr>
                <w:rFonts w:ascii="Arial" w:hAnsi="Arial" w:cs="Arial"/>
                <w:sz w:val="18"/>
                <w:szCs w:val="18"/>
              </w:rPr>
              <w:t>reading</w:t>
            </w:r>
            <w:r w:rsidR="008B6051" w:rsidRPr="008B6051">
              <w:rPr>
                <w:rFonts w:ascii="Arial" w:hAnsi="Arial" w:cs="Arial"/>
                <w:sz w:val="18"/>
                <w:szCs w:val="18"/>
              </w:rPr>
              <w:t xml:space="preserve"> (</w:t>
            </w:r>
            <w:r w:rsidR="008B6051">
              <w:rPr>
                <w:rFonts w:ascii="Arial" w:hAnsi="Arial" w:cs="Arial"/>
                <w:sz w:val="18"/>
                <w:szCs w:val="18"/>
              </w:rPr>
              <w:t>National Tests</w:t>
            </w:r>
            <w:r w:rsidR="008B6051" w:rsidRPr="008B6051">
              <w:rPr>
                <w:rFonts w:ascii="Arial" w:hAnsi="Arial" w:cs="Arial"/>
                <w:sz w:val="18"/>
                <w:szCs w:val="18"/>
              </w:rPr>
              <w:t xml:space="preserve"> SS 85-95)</w:t>
            </w:r>
            <w:r w:rsidR="00A850A2">
              <w:rPr>
                <w:rFonts w:ascii="Arial" w:hAnsi="Arial" w:cs="Arial"/>
                <w:sz w:val="18"/>
                <w:szCs w:val="18"/>
              </w:rPr>
              <w:t xml:space="preserve"> and phonic support for EY and Year 1. </w:t>
            </w:r>
          </w:p>
          <w:p w14:paraId="6C961A41" w14:textId="77777777" w:rsidR="001C0C6A" w:rsidRPr="00840D55" w:rsidRDefault="005D2780" w:rsidP="008B6051">
            <w:pPr>
              <w:pStyle w:val="ListParagraph"/>
              <w:numPr>
                <w:ilvl w:val="0"/>
                <w:numId w:val="23"/>
              </w:numPr>
              <w:rPr>
                <w:rFonts w:ascii="Arial" w:hAnsi="Arial" w:cs="Arial"/>
                <w:color w:val="000000"/>
                <w:sz w:val="18"/>
                <w:szCs w:val="18"/>
              </w:rPr>
            </w:pPr>
            <w:r w:rsidRPr="00840D55">
              <w:rPr>
                <w:rFonts w:ascii="Arial" w:hAnsi="Arial" w:cs="Arial"/>
                <w:color w:val="000000"/>
                <w:sz w:val="18"/>
                <w:szCs w:val="18"/>
              </w:rPr>
              <w:t xml:space="preserve">Improved literacy and numeracy skills </w:t>
            </w:r>
            <w:r w:rsidR="00A31CA2" w:rsidRPr="00840D55">
              <w:rPr>
                <w:rFonts w:ascii="Arial" w:hAnsi="Arial" w:cs="Arial"/>
                <w:color w:val="000000"/>
                <w:sz w:val="18"/>
                <w:szCs w:val="18"/>
              </w:rPr>
              <w:t>of FSM and vulnerable pupils as evidenced by tracking system.</w:t>
            </w:r>
          </w:p>
          <w:p w14:paraId="557A1D02" w14:textId="71522E87" w:rsidR="00CF02B8" w:rsidRPr="00840D55" w:rsidRDefault="00840D55" w:rsidP="008B6051">
            <w:pPr>
              <w:pStyle w:val="ListParagraph"/>
              <w:numPr>
                <w:ilvl w:val="0"/>
                <w:numId w:val="23"/>
              </w:numPr>
              <w:rPr>
                <w:rFonts w:ascii="Arial" w:hAnsi="Arial" w:cs="Arial"/>
                <w:color w:val="000000"/>
                <w:sz w:val="18"/>
                <w:szCs w:val="18"/>
              </w:rPr>
            </w:pPr>
            <w:r>
              <w:rPr>
                <w:rFonts w:ascii="Arial" w:hAnsi="Arial" w:cs="Arial"/>
                <w:color w:val="000000"/>
                <w:sz w:val="18"/>
                <w:szCs w:val="18"/>
              </w:rPr>
              <w:t xml:space="preserve">Support staff </w:t>
            </w:r>
            <w:r w:rsidR="00C91F48" w:rsidRPr="00840D55">
              <w:rPr>
                <w:rFonts w:ascii="Arial" w:hAnsi="Arial" w:cs="Arial"/>
                <w:color w:val="000000"/>
                <w:sz w:val="18"/>
                <w:szCs w:val="18"/>
              </w:rPr>
              <w:t>highly trained / skilled to support identified pupils</w:t>
            </w:r>
            <w:r>
              <w:rPr>
                <w:rFonts w:ascii="Arial" w:hAnsi="Arial" w:cs="Arial"/>
                <w:color w:val="000000"/>
                <w:sz w:val="18"/>
                <w:szCs w:val="18"/>
              </w:rPr>
              <w:t>.</w:t>
            </w:r>
          </w:p>
          <w:p w14:paraId="705BCFC9" w14:textId="07A0CA74" w:rsidR="00CF02B8" w:rsidRPr="00840D55" w:rsidRDefault="00CF02B8" w:rsidP="008B6051">
            <w:pPr>
              <w:pStyle w:val="ListParagraph"/>
              <w:numPr>
                <w:ilvl w:val="0"/>
                <w:numId w:val="23"/>
              </w:numPr>
              <w:rPr>
                <w:rFonts w:ascii="Arial" w:hAnsi="Arial" w:cs="Arial"/>
                <w:color w:val="000000"/>
                <w:sz w:val="18"/>
                <w:szCs w:val="18"/>
              </w:rPr>
            </w:pPr>
            <w:r w:rsidRPr="00840D55">
              <w:rPr>
                <w:rFonts w:ascii="Arial" w:hAnsi="Arial" w:cs="Arial"/>
                <w:color w:val="000000"/>
                <w:sz w:val="18"/>
                <w:szCs w:val="18"/>
              </w:rPr>
              <w:t>Improved pupil self-esteem and efficac</w:t>
            </w:r>
            <w:r w:rsidR="00840D55">
              <w:rPr>
                <w:rFonts w:ascii="Arial" w:hAnsi="Arial" w:cs="Arial"/>
                <w:color w:val="000000"/>
                <w:sz w:val="18"/>
                <w:szCs w:val="18"/>
              </w:rPr>
              <w:t>y.</w:t>
            </w:r>
          </w:p>
        </w:tc>
        <w:tc>
          <w:tcPr>
            <w:tcW w:w="4440" w:type="dxa"/>
          </w:tcPr>
          <w:p w14:paraId="0D3F45B6" w14:textId="77777777" w:rsidR="00CF02B8" w:rsidRPr="00CF02B8" w:rsidRDefault="00CF02B8" w:rsidP="00317993">
            <w:pPr>
              <w:pStyle w:val="ListParagraph"/>
              <w:numPr>
                <w:ilvl w:val="0"/>
                <w:numId w:val="19"/>
              </w:numPr>
              <w:rPr>
                <w:rFonts w:ascii="Arial" w:hAnsi="Arial" w:cs="Arial"/>
                <w:color w:val="000000"/>
                <w:sz w:val="18"/>
                <w:szCs w:val="18"/>
              </w:rPr>
            </w:pPr>
            <w:r w:rsidRPr="006B127C">
              <w:rPr>
                <w:rFonts w:ascii="Arial" w:hAnsi="Arial" w:cs="Arial"/>
                <w:color w:val="000000"/>
                <w:sz w:val="18"/>
                <w:szCs w:val="18"/>
              </w:rPr>
              <w:t>To support training for teachers and TAs to allow time for joint planning, monitoring and evaluating</w:t>
            </w:r>
            <w:r w:rsidR="00C91F48">
              <w:rPr>
                <w:rFonts w:ascii="Arial" w:hAnsi="Arial" w:cs="Arial"/>
                <w:color w:val="000000"/>
                <w:sz w:val="18"/>
                <w:szCs w:val="18"/>
              </w:rPr>
              <w:t xml:space="preserve"> a range of specific</w:t>
            </w:r>
            <w:r w:rsidRPr="006B127C">
              <w:rPr>
                <w:rFonts w:ascii="Arial" w:hAnsi="Arial" w:cs="Arial"/>
                <w:color w:val="000000"/>
                <w:sz w:val="18"/>
                <w:szCs w:val="18"/>
              </w:rPr>
              <w:t xml:space="preserve"> interventions.</w:t>
            </w:r>
          </w:p>
          <w:p w14:paraId="5AD90CDA" w14:textId="77777777" w:rsidR="00CF02B8" w:rsidRPr="004C3D21" w:rsidRDefault="00CF02B8" w:rsidP="00317993">
            <w:pPr>
              <w:pStyle w:val="ListParagraph"/>
              <w:numPr>
                <w:ilvl w:val="0"/>
                <w:numId w:val="19"/>
              </w:numPr>
              <w:rPr>
                <w:rFonts w:ascii="Arial" w:hAnsi="Arial" w:cs="Arial"/>
                <w:color w:val="000000"/>
                <w:sz w:val="18"/>
                <w:szCs w:val="18"/>
              </w:rPr>
            </w:pPr>
            <w:r>
              <w:rPr>
                <w:rFonts w:ascii="Arial" w:eastAsia="Calibri" w:hAnsi="Arial" w:cs="Arial"/>
                <w:color w:val="494949"/>
                <w:sz w:val="18"/>
                <w:szCs w:val="18"/>
              </w:rPr>
              <w:t>To use data to track pupil progress.</w:t>
            </w:r>
          </w:p>
          <w:p w14:paraId="53CEDF9D" w14:textId="300D424C" w:rsidR="004C3D21" w:rsidRPr="00A31CA2" w:rsidRDefault="00A850A2" w:rsidP="00317993">
            <w:pPr>
              <w:pStyle w:val="ListParagraph"/>
              <w:numPr>
                <w:ilvl w:val="0"/>
                <w:numId w:val="19"/>
              </w:numPr>
              <w:rPr>
                <w:rFonts w:ascii="Arial" w:hAnsi="Arial" w:cs="Arial"/>
                <w:color w:val="000000"/>
                <w:sz w:val="18"/>
                <w:szCs w:val="18"/>
              </w:rPr>
            </w:pPr>
            <w:r>
              <w:rPr>
                <w:rFonts w:ascii="Arial" w:eastAsia="Calibri" w:hAnsi="Arial" w:cs="Arial"/>
                <w:color w:val="494949"/>
                <w:sz w:val="18"/>
                <w:szCs w:val="18"/>
              </w:rPr>
              <w:t>To encourage pupil self-</w:t>
            </w:r>
            <w:r w:rsidR="008B6051">
              <w:rPr>
                <w:rFonts w:ascii="Arial" w:eastAsia="Calibri" w:hAnsi="Arial" w:cs="Arial"/>
                <w:color w:val="494949"/>
                <w:sz w:val="18"/>
                <w:szCs w:val="18"/>
              </w:rPr>
              <w:t>confidence</w:t>
            </w:r>
            <w:r w:rsidR="00237749">
              <w:rPr>
                <w:rFonts w:ascii="Arial" w:eastAsia="Calibri" w:hAnsi="Arial" w:cs="Arial"/>
                <w:color w:val="494949"/>
                <w:sz w:val="18"/>
                <w:szCs w:val="18"/>
              </w:rPr>
              <w:t xml:space="preserve"> and motivation to</w:t>
            </w:r>
            <w:r w:rsidR="004C3D21" w:rsidRPr="004C3D21">
              <w:rPr>
                <w:rFonts w:ascii="Arial" w:eastAsia="Calibri" w:hAnsi="Arial" w:cs="Arial"/>
                <w:color w:val="494949"/>
                <w:sz w:val="18"/>
                <w:szCs w:val="18"/>
              </w:rPr>
              <w:t xml:space="preserve"> monitor and evaluate their own learning.</w:t>
            </w:r>
          </w:p>
          <w:p w14:paraId="1A82F9D5" w14:textId="77777777" w:rsidR="008B6051" w:rsidRDefault="008B6051" w:rsidP="00317993">
            <w:pPr>
              <w:pStyle w:val="ListParagraph"/>
              <w:numPr>
                <w:ilvl w:val="0"/>
                <w:numId w:val="19"/>
              </w:numPr>
              <w:rPr>
                <w:rFonts w:ascii="Arial" w:hAnsi="Arial" w:cs="Arial"/>
                <w:sz w:val="18"/>
                <w:szCs w:val="18"/>
              </w:rPr>
            </w:pPr>
            <w:r w:rsidRPr="008B6051">
              <w:rPr>
                <w:rFonts w:ascii="Arial" w:hAnsi="Arial" w:cs="Arial"/>
                <w:sz w:val="18"/>
                <w:szCs w:val="18"/>
              </w:rPr>
              <w:t xml:space="preserve">Improved numeracy and literacy levels and outcomes. </w:t>
            </w:r>
          </w:p>
          <w:p w14:paraId="5A4BC3D5" w14:textId="2DB70EC3" w:rsidR="008B6051" w:rsidRPr="008B6051" w:rsidRDefault="008B6051" w:rsidP="00317993">
            <w:pPr>
              <w:pStyle w:val="ListParagraph"/>
              <w:numPr>
                <w:ilvl w:val="0"/>
                <w:numId w:val="19"/>
              </w:numPr>
              <w:rPr>
                <w:rFonts w:ascii="Arial" w:hAnsi="Arial" w:cs="Arial"/>
                <w:sz w:val="18"/>
                <w:szCs w:val="18"/>
              </w:rPr>
            </w:pPr>
            <w:r w:rsidRPr="008B6051">
              <w:rPr>
                <w:rFonts w:ascii="Arial" w:hAnsi="Arial" w:cs="Arial"/>
                <w:sz w:val="18"/>
                <w:szCs w:val="18"/>
              </w:rPr>
              <w:t>Improved National Test performance.</w:t>
            </w:r>
          </w:p>
          <w:p w14:paraId="27A49A7F" w14:textId="011E651E" w:rsidR="008B6051" w:rsidRDefault="008B6051" w:rsidP="00317993">
            <w:pPr>
              <w:pStyle w:val="ListParagraph"/>
              <w:numPr>
                <w:ilvl w:val="0"/>
                <w:numId w:val="19"/>
              </w:numPr>
              <w:rPr>
                <w:rFonts w:ascii="Arial" w:hAnsi="Arial" w:cs="Arial"/>
                <w:sz w:val="18"/>
                <w:szCs w:val="18"/>
              </w:rPr>
            </w:pPr>
            <w:r w:rsidRPr="008B6051">
              <w:rPr>
                <w:rFonts w:ascii="Arial" w:hAnsi="Arial" w:cs="Arial"/>
                <w:sz w:val="18"/>
                <w:szCs w:val="18"/>
              </w:rPr>
              <w:t xml:space="preserve">Improved Foundation Phase and Key Stage 2 core subject indicators. </w:t>
            </w:r>
          </w:p>
          <w:p w14:paraId="3C925B22" w14:textId="2110A910" w:rsidR="00317993" w:rsidRPr="00317993" w:rsidRDefault="00317993" w:rsidP="00317993">
            <w:pPr>
              <w:pStyle w:val="ListParagraph"/>
              <w:numPr>
                <w:ilvl w:val="0"/>
                <w:numId w:val="19"/>
              </w:numPr>
              <w:rPr>
                <w:rFonts w:ascii="Arial" w:hAnsi="Arial" w:cs="Arial"/>
                <w:sz w:val="18"/>
                <w:szCs w:val="18"/>
              </w:rPr>
            </w:pPr>
            <w:r>
              <w:rPr>
                <w:rFonts w:ascii="Arial" w:hAnsi="Arial" w:cs="Arial"/>
                <w:sz w:val="18"/>
                <w:szCs w:val="18"/>
              </w:rPr>
              <w:t>To use guided reading Intervention programme to raise standards of letter sound recognition for targeted pupils.</w:t>
            </w:r>
          </w:p>
          <w:p w14:paraId="657FDB5A" w14:textId="77777777" w:rsidR="004C3D21" w:rsidRPr="00A850A2" w:rsidRDefault="008B6051" w:rsidP="00317993">
            <w:pPr>
              <w:pStyle w:val="ListParagraph"/>
              <w:numPr>
                <w:ilvl w:val="0"/>
                <w:numId w:val="19"/>
              </w:numPr>
              <w:rPr>
                <w:rFonts w:ascii="Arial" w:hAnsi="Arial" w:cs="Arial"/>
                <w:color w:val="000000"/>
                <w:sz w:val="18"/>
                <w:szCs w:val="18"/>
              </w:rPr>
            </w:pPr>
            <w:r>
              <w:rPr>
                <w:rFonts w:ascii="Arial" w:hAnsi="Arial" w:cs="Arial"/>
                <w:sz w:val="18"/>
                <w:szCs w:val="18"/>
              </w:rPr>
              <w:t>Targeted support for EY pupils – Speech Link</w:t>
            </w:r>
          </w:p>
          <w:p w14:paraId="750F0035" w14:textId="77777777" w:rsidR="00A850A2" w:rsidRDefault="00A850A2" w:rsidP="00317993">
            <w:pPr>
              <w:pStyle w:val="ListParagraph"/>
              <w:numPr>
                <w:ilvl w:val="0"/>
                <w:numId w:val="19"/>
              </w:numPr>
              <w:rPr>
                <w:rFonts w:ascii="Arial" w:hAnsi="Arial" w:cs="Arial"/>
                <w:sz w:val="18"/>
                <w:szCs w:val="18"/>
              </w:rPr>
            </w:pPr>
            <w:r w:rsidRPr="006B127C">
              <w:rPr>
                <w:rFonts w:ascii="Arial" w:hAnsi="Arial" w:cs="Arial"/>
                <w:sz w:val="18"/>
                <w:szCs w:val="18"/>
              </w:rPr>
              <w:t>Early identification of Speech and Language difficulties via Language Link screening and implementing Speech and Language programme to support identified pupils.</w:t>
            </w:r>
          </w:p>
          <w:p w14:paraId="42656167" w14:textId="70C7C4FD" w:rsidR="00A850A2" w:rsidRPr="004C3D21" w:rsidRDefault="00A850A2" w:rsidP="00A850A2">
            <w:pPr>
              <w:pStyle w:val="ListParagraph"/>
              <w:ind w:left="360"/>
              <w:rPr>
                <w:rFonts w:ascii="Arial" w:hAnsi="Arial" w:cs="Arial"/>
                <w:color w:val="000000"/>
                <w:sz w:val="18"/>
                <w:szCs w:val="18"/>
              </w:rPr>
            </w:pPr>
          </w:p>
        </w:tc>
        <w:tc>
          <w:tcPr>
            <w:tcW w:w="2042" w:type="dxa"/>
          </w:tcPr>
          <w:p w14:paraId="5B87DC66" w14:textId="16732815" w:rsidR="001C0C6A" w:rsidRDefault="00A31CA2" w:rsidP="008B6051">
            <w:pPr>
              <w:jc w:val="center"/>
              <w:rPr>
                <w:rFonts w:ascii="Arial" w:hAnsi="Arial" w:cs="Arial"/>
                <w:color w:val="000000"/>
              </w:rPr>
            </w:pPr>
            <w:r>
              <w:rPr>
                <w:rFonts w:ascii="Arial" w:hAnsi="Arial" w:cs="Arial"/>
                <w:color w:val="000000"/>
              </w:rPr>
              <w:t>£</w:t>
            </w:r>
            <w:r w:rsidR="00B6724E">
              <w:rPr>
                <w:rFonts w:ascii="Arial" w:hAnsi="Arial" w:cs="Arial"/>
                <w:color w:val="000000"/>
              </w:rPr>
              <w:t>30</w:t>
            </w:r>
            <w:r w:rsidR="00A850A2">
              <w:rPr>
                <w:rFonts w:ascii="Arial" w:hAnsi="Arial" w:cs="Arial"/>
                <w:color w:val="000000"/>
              </w:rPr>
              <w:t>,072</w:t>
            </w:r>
          </w:p>
          <w:p w14:paraId="74DB0733" w14:textId="464322C2" w:rsidR="00A850A2" w:rsidRDefault="00B6724E" w:rsidP="008B6051">
            <w:pPr>
              <w:jc w:val="center"/>
              <w:rPr>
                <w:rFonts w:ascii="Arial" w:hAnsi="Arial" w:cs="Arial"/>
                <w:color w:val="000000"/>
              </w:rPr>
            </w:pPr>
            <w:r>
              <w:rPr>
                <w:rFonts w:ascii="Arial" w:hAnsi="Arial" w:cs="Arial"/>
                <w:color w:val="000000"/>
              </w:rPr>
              <w:t>£5</w:t>
            </w:r>
            <w:r w:rsidR="00A850A2">
              <w:rPr>
                <w:rFonts w:ascii="Arial" w:hAnsi="Arial" w:cs="Arial"/>
                <w:color w:val="000000"/>
              </w:rPr>
              <w:t>,388</w:t>
            </w:r>
          </w:p>
          <w:p w14:paraId="46567E51" w14:textId="07B53D26" w:rsidR="00A850A2" w:rsidRPr="00152919" w:rsidRDefault="00A850A2" w:rsidP="008B6051">
            <w:pPr>
              <w:jc w:val="center"/>
              <w:rPr>
                <w:rFonts w:ascii="Arial" w:hAnsi="Arial" w:cs="Arial"/>
                <w:color w:val="000000"/>
              </w:rPr>
            </w:pPr>
          </w:p>
        </w:tc>
      </w:tr>
      <w:tr w:rsidR="001C0C6A" w:rsidRPr="004F0FA4" w14:paraId="0969571A" w14:textId="77777777" w:rsidTr="00A448C6">
        <w:trPr>
          <w:trHeight w:val="711"/>
        </w:trPr>
        <w:tc>
          <w:tcPr>
            <w:tcW w:w="3588" w:type="dxa"/>
            <w:vAlign w:val="center"/>
          </w:tcPr>
          <w:p w14:paraId="1612929B" w14:textId="77777777" w:rsidR="008B6051" w:rsidRDefault="008B6051" w:rsidP="00034457">
            <w:pPr>
              <w:rPr>
                <w:rFonts w:ascii="Arial" w:hAnsi="Arial" w:cs="Arial"/>
                <w:color w:val="000000"/>
                <w:sz w:val="18"/>
                <w:szCs w:val="18"/>
                <w:lang w:eastAsia="en-GB"/>
              </w:rPr>
            </w:pPr>
          </w:p>
          <w:p w14:paraId="618EF66F" w14:textId="77777777" w:rsidR="008B6051" w:rsidRPr="004E62EF" w:rsidRDefault="008B6051" w:rsidP="008B6051">
            <w:pPr>
              <w:rPr>
                <w:rFonts w:ascii="Arial" w:hAnsi="Arial" w:cs="Arial"/>
                <w:color w:val="000000"/>
                <w:sz w:val="18"/>
                <w:szCs w:val="18"/>
                <w:lang w:eastAsia="en-GB"/>
              </w:rPr>
            </w:pPr>
            <w:r w:rsidRPr="004E62EF">
              <w:rPr>
                <w:rFonts w:ascii="Arial" w:hAnsi="Arial" w:cs="Arial"/>
                <w:color w:val="000000"/>
                <w:sz w:val="18"/>
                <w:szCs w:val="18"/>
                <w:lang w:eastAsia="en-GB"/>
              </w:rPr>
              <w:t>PLCs / Professional Networks/</w:t>
            </w:r>
          </w:p>
          <w:p w14:paraId="3CF8D849" w14:textId="4490EE05" w:rsidR="008B6051" w:rsidRPr="004E62EF" w:rsidRDefault="008B6051" w:rsidP="008B6051">
            <w:pPr>
              <w:rPr>
                <w:rFonts w:ascii="Arial" w:hAnsi="Arial" w:cs="Arial"/>
                <w:color w:val="000000"/>
                <w:sz w:val="18"/>
                <w:szCs w:val="18"/>
                <w:lang w:eastAsia="en-GB"/>
              </w:rPr>
            </w:pPr>
            <w:proofErr w:type="spellStart"/>
            <w:r w:rsidRPr="004E62EF">
              <w:rPr>
                <w:rFonts w:ascii="Arial" w:hAnsi="Arial" w:cs="Arial"/>
                <w:color w:val="000000"/>
                <w:sz w:val="18"/>
                <w:szCs w:val="18"/>
                <w:lang w:eastAsia="en-GB"/>
              </w:rPr>
              <w:t>Cymunedau</w:t>
            </w:r>
            <w:proofErr w:type="spellEnd"/>
            <w:r w:rsidRPr="004E62EF">
              <w:rPr>
                <w:rFonts w:ascii="Arial" w:hAnsi="Arial" w:cs="Arial"/>
                <w:color w:val="000000"/>
                <w:sz w:val="18"/>
                <w:szCs w:val="18"/>
                <w:lang w:eastAsia="en-GB"/>
              </w:rPr>
              <w:t xml:space="preserve"> </w:t>
            </w:r>
            <w:proofErr w:type="spellStart"/>
            <w:r w:rsidRPr="004E62EF">
              <w:rPr>
                <w:rFonts w:ascii="Arial" w:hAnsi="Arial" w:cs="Arial"/>
                <w:color w:val="000000"/>
                <w:sz w:val="18"/>
                <w:szCs w:val="18"/>
                <w:lang w:eastAsia="en-GB"/>
              </w:rPr>
              <w:t>Dysgu</w:t>
            </w:r>
            <w:proofErr w:type="spellEnd"/>
            <w:r w:rsidRPr="004E62EF">
              <w:rPr>
                <w:rFonts w:ascii="Arial" w:hAnsi="Arial" w:cs="Arial"/>
                <w:color w:val="000000"/>
                <w:sz w:val="18"/>
                <w:szCs w:val="18"/>
                <w:lang w:eastAsia="en-GB"/>
              </w:rPr>
              <w:t xml:space="preserve"> </w:t>
            </w:r>
            <w:proofErr w:type="spellStart"/>
            <w:r w:rsidRPr="004E62EF">
              <w:rPr>
                <w:rFonts w:ascii="Arial" w:hAnsi="Arial" w:cs="Arial"/>
                <w:color w:val="000000"/>
                <w:sz w:val="18"/>
                <w:szCs w:val="18"/>
                <w:lang w:eastAsia="en-GB"/>
              </w:rPr>
              <w:t>Proffesiynol</w:t>
            </w:r>
            <w:proofErr w:type="spellEnd"/>
            <w:r w:rsidRPr="004E62EF">
              <w:rPr>
                <w:rFonts w:ascii="Arial" w:hAnsi="Arial" w:cs="Arial"/>
                <w:color w:val="000000"/>
                <w:sz w:val="18"/>
                <w:szCs w:val="18"/>
                <w:lang w:eastAsia="en-GB"/>
              </w:rPr>
              <w:t xml:space="preserve"> /</w:t>
            </w:r>
            <w:r>
              <w:rPr>
                <w:rFonts w:ascii="Arial" w:hAnsi="Arial" w:cs="Arial"/>
                <w:color w:val="000000"/>
                <w:sz w:val="18"/>
                <w:szCs w:val="18"/>
                <w:lang w:eastAsia="en-GB"/>
              </w:rPr>
              <w:t xml:space="preserve"> </w:t>
            </w:r>
            <w:proofErr w:type="spellStart"/>
            <w:r>
              <w:rPr>
                <w:rFonts w:ascii="Arial" w:hAnsi="Arial" w:cs="Arial"/>
                <w:color w:val="000000"/>
                <w:sz w:val="18"/>
                <w:szCs w:val="18"/>
                <w:lang w:eastAsia="en-GB"/>
              </w:rPr>
              <w:t>Rhwydweithiau</w:t>
            </w:r>
            <w:proofErr w:type="spellEnd"/>
            <w:r>
              <w:rPr>
                <w:rFonts w:ascii="Arial" w:hAnsi="Arial" w:cs="Arial"/>
                <w:color w:val="000000"/>
                <w:sz w:val="18"/>
                <w:szCs w:val="18"/>
                <w:lang w:eastAsia="en-GB"/>
              </w:rPr>
              <w:t xml:space="preserve"> </w:t>
            </w:r>
            <w:proofErr w:type="spellStart"/>
            <w:r>
              <w:rPr>
                <w:rFonts w:ascii="Arial" w:hAnsi="Arial" w:cs="Arial"/>
                <w:color w:val="000000"/>
                <w:sz w:val="18"/>
                <w:szCs w:val="18"/>
                <w:lang w:eastAsia="en-GB"/>
              </w:rPr>
              <w:t>Proffesiynol</w:t>
            </w:r>
            <w:proofErr w:type="spellEnd"/>
          </w:p>
        </w:tc>
        <w:tc>
          <w:tcPr>
            <w:tcW w:w="720" w:type="dxa"/>
          </w:tcPr>
          <w:p w14:paraId="318E3579" w14:textId="77777777" w:rsidR="001C0C6A" w:rsidRDefault="00A31CA2" w:rsidP="004D4F08">
            <w:pPr>
              <w:rPr>
                <w:rFonts w:ascii="Arial" w:hAnsi="Arial" w:cs="Arial"/>
                <w:color w:val="000000"/>
                <w:sz w:val="18"/>
                <w:szCs w:val="18"/>
              </w:rPr>
            </w:pPr>
            <w:r>
              <w:rPr>
                <w:rFonts w:ascii="Arial" w:hAnsi="Arial" w:cs="Arial"/>
                <w:color w:val="000000"/>
                <w:sz w:val="18"/>
                <w:szCs w:val="18"/>
              </w:rPr>
              <w:t>St</w:t>
            </w:r>
          </w:p>
          <w:p w14:paraId="37A62B57" w14:textId="77777777" w:rsidR="00A31CA2" w:rsidRDefault="00A31CA2" w:rsidP="004D4F08">
            <w:pPr>
              <w:rPr>
                <w:rFonts w:ascii="Arial" w:hAnsi="Arial" w:cs="Arial"/>
                <w:color w:val="000000"/>
                <w:sz w:val="18"/>
                <w:szCs w:val="18"/>
              </w:rPr>
            </w:pPr>
            <w:r>
              <w:rPr>
                <w:rFonts w:ascii="Arial" w:hAnsi="Arial" w:cs="Arial"/>
                <w:color w:val="000000"/>
                <w:sz w:val="18"/>
                <w:szCs w:val="18"/>
              </w:rPr>
              <w:t>Su</w:t>
            </w:r>
          </w:p>
          <w:p w14:paraId="7CD96DE9" w14:textId="77777777" w:rsidR="00CF02B8" w:rsidRDefault="00CF02B8" w:rsidP="004D4F08">
            <w:pPr>
              <w:rPr>
                <w:rFonts w:ascii="Arial" w:hAnsi="Arial" w:cs="Arial"/>
                <w:color w:val="000000"/>
                <w:sz w:val="18"/>
                <w:szCs w:val="18"/>
              </w:rPr>
            </w:pPr>
            <w:r>
              <w:rPr>
                <w:rFonts w:ascii="Arial" w:hAnsi="Arial" w:cs="Arial"/>
                <w:color w:val="000000"/>
                <w:sz w:val="18"/>
                <w:szCs w:val="18"/>
              </w:rPr>
              <w:t>D</w:t>
            </w:r>
          </w:p>
          <w:p w14:paraId="3C5A8486" w14:textId="77777777" w:rsidR="00CF02B8" w:rsidRPr="004E62EF" w:rsidRDefault="00CF02B8" w:rsidP="004D4F08">
            <w:pPr>
              <w:rPr>
                <w:rFonts w:ascii="Arial" w:hAnsi="Arial" w:cs="Arial"/>
                <w:color w:val="000000"/>
                <w:sz w:val="18"/>
                <w:szCs w:val="18"/>
              </w:rPr>
            </w:pPr>
            <w:r>
              <w:rPr>
                <w:rFonts w:ascii="Arial" w:hAnsi="Arial" w:cs="Arial"/>
                <w:color w:val="000000"/>
                <w:sz w:val="18"/>
                <w:szCs w:val="18"/>
              </w:rPr>
              <w:t>C</w:t>
            </w:r>
          </w:p>
        </w:tc>
        <w:tc>
          <w:tcPr>
            <w:tcW w:w="4680" w:type="dxa"/>
          </w:tcPr>
          <w:p w14:paraId="6D7F0554" w14:textId="77777777" w:rsidR="00CF02B8" w:rsidRPr="008B6051" w:rsidRDefault="00CF02B8" w:rsidP="008B6051">
            <w:pPr>
              <w:pStyle w:val="ListParagraph"/>
              <w:ind w:left="360"/>
              <w:rPr>
                <w:rFonts w:ascii="Arial" w:hAnsi="Arial" w:cs="Arial"/>
                <w:sz w:val="18"/>
                <w:szCs w:val="18"/>
              </w:rPr>
            </w:pPr>
          </w:p>
          <w:p w14:paraId="3CFC4EB1" w14:textId="2C150990" w:rsidR="00CF02B8" w:rsidRDefault="008B6051" w:rsidP="00317993">
            <w:pPr>
              <w:pStyle w:val="ListParagraph"/>
              <w:numPr>
                <w:ilvl w:val="0"/>
                <w:numId w:val="25"/>
              </w:numPr>
              <w:rPr>
                <w:rFonts w:ascii="Arial" w:hAnsi="Arial" w:cs="Arial"/>
                <w:sz w:val="18"/>
                <w:szCs w:val="18"/>
              </w:rPr>
            </w:pPr>
            <w:r>
              <w:rPr>
                <w:rFonts w:ascii="Arial" w:hAnsi="Arial" w:cs="Arial"/>
                <w:sz w:val="18"/>
                <w:szCs w:val="18"/>
              </w:rPr>
              <w:t xml:space="preserve">Provide team around the family sessions and parenting classes for families of vulnerable learners across the school. </w:t>
            </w:r>
          </w:p>
          <w:p w14:paraId="3E1CAC7C" w14:textId="6D11DC59" w:rsidR="008B6051" w:rsidRDefault="008B6051" w:rsidP="00317993">
            <w:pPr>
              <w:pStyle w:val="ListParagraph"/>
              <w:numPr>
                <w:ilvl w:val="0"/>
                <w:numId w:val="25"/>
              </w:numPr>
              <w:rPr>
                <w:rFonts w:ascii="Arial" w:hAnsi="Arial" w:cs="Arial"/>
                <w:sz w:val="18"/>
                <w:szCs w:val="18"/>
              </w:rPr>
            </w:pPr>
            <w:r>
              <w:rPr>
                <w:rFonts w:ascii="Arial" w:hAnsi="Arial" w:cs="Arial"/>
                <w:sz w:val="18"/>
                <w:szCs w:val="18"/>
              </w:rPr>
              <w:t xml:space="preserve">Link with local schools to strengthen provision for vulnerable learners. </w:t>
            </w:r>
          </w:p>
          <w:p w14:paraId="7ABD3CB4" w14:textId="77777777" w:rsidR="00317993" w:rsidRPr="00317993" w:rsidRDefault="00317993" w:rsidP="00317993">
            <w:pPr>
              <w:rPr>
                <w:rFonts w:ascii="Arial" w:hAnsi="Arial" w:cs="Arial"/>
                <w:sz w:val="18"/>
                <w:szCs w:val="18"/>
              </w:rPr>
            </w:pPr>
          </w:p>
          <w:p w14:paraId="6AAFF845" w14:textId="0FAE782A" w:rsidR="00E74399" w:rsidRPr="004E62EF" w:rsidRDefault="00E74399" w:rsidP="00C26C20">
            <w:pPr>
              <w:rPr>
                <w:rFonts w:ascii="Arial" w:hAnsi="Arial" w:cs="Arial"/>
                <w:color w:val="000000"/>
                <w:sz w:val="18"/>
                <w:szCs w:val="18"/>
              </w:rPr>
            </w:pPr>
          </w:p>
        </w:tc>
        <w:tc>
          <w:tcPr>
            <w:tcW w:w="4440" w:type="dxa"/>
          </w:tcPr>
          <w:p w14:paraId="3614A4B9" w14:textId="77777777" w:rsidR="00C26C20" w:rsidRDefault="00B6724E" w:rsidP="00B6724E">
            <w:pPr>
              <w:pStyle w:val="ListParagraph"/>
              <w:numPr>
                <w:ilvl w:val="0"/>
                <w:numId w:val="25"/>
              </w:numPr>
              <w:rPr>
                <w:rFonts w:ascii="Arial" w:hAnsi="Arial" w:cs="Arial"/>
                <w:sz w:val="18"/>
                <w:szCs w:val="18"/>
              </w:rPr>
            </w:pPr>
            <w:r>
              <w:rPr>
                <w:rFonts w:ascii="Arial" w:hAnsi="Arial" w:cs="Arial"/>
                <w:sz w:val="18"/>
                <w:szCs w:val="18"/>
              </w:rPr>
              <w:t>Improved communication with families of vulnerable learners.</w:t>
            </w:r>
          </w:p>
          <w:p w14:paraId="466CA86F" w14:textId="2FD6D8F3" w:rsidR="00B6724E" w:rsidRDefault="00B6724E" w:rsidP="00B6724E">
            <w:pPr>
              <w:pStyle w:val="ListParagraph"/>
              <w:numPr>
                <w:ilvl w:val="0"/>
                <w:numId w:val="25"/>
              </w:numPr>
              <w:rPr>
                <w:rFonts w:ascii="Arial" w:hAnsi="Arial" w:cs="Arial"/>
                <w:sz w:val="18"/>
                <w:szCs w:val="18"/>
              </w:rPr>
            </w:pPr>
            <w:r>
              <w:rPr>
                <w:rFonts w:ascii="Arial" w:hAnsi="Arial" w:cs="Arial"/>
                <w:sz w:val="18"/>
                <w:szCs w:val="18"/>
              </w:rPr>
              <w:t xml:space="preserve">Improved parenting skills leading to more engagement with school of parents and learners. </w:t>
            </w:r>
          </w:p>
          <w:p w14:paraId="604DAEA1" w14:textId="15BAF3B1" w:rsidR="00B6724E" w:rsidRDefault="00B6724E" w:rsidP="00B6724E">
            <w:pPr>
              <w:pStyle w:val="ListParagraph"/>
              <w:numPr>
                <w:ilvl w:val="0"/>
                <w:numId w:val="25"/>
              </w:numPr>
              <w:rPr>
                <w:rFonts w:ascii="Arial" w:hAnsi="Arial" w:cs="Arial"/>
                <w:sz w:val="18"/>
                <w:szCs w:val="18"/>
              </w:rPr>
            </w:pPr>
            <w:r>
              <w:rPr>
                <w:rFonts w:ascii="Arial" w:hAnsi="Arial" w:cs="Arial"/>
                <w:sz w:val="18"/>
                <w:szCs w:val="18"/>
              </w:rPr>
              <w:t xml:space="preserve">Improved attendance of vulnerable learners. </w:t>
            </w:r>
          </w:p>
          <w:p w14:paraId="402386C5" w14:textId="39CB5830" w:rsidR="00B6724E" w:rsidRPr="00B6724E" w:rsidRDefault="00B6724E" w:rsidP="00B6724E">
            <w:pPr>
              <w:pStyle w:val="ListParagraph"/>
              <w:numPr>
                <w:ilvl w:val="0"/>
                <w:numId w:val="25"/>
              </w:numPr>
              <w:rPr>
                <w:rFonts w:ascii="Arial" w:hAnsi="Arial" w:cs="Arial"/>
                <w:sz w:val="18"/>
                <w:szCs w:val="18"/>
              </w:rPr>
            </w:pPr>
            <w:r>
              <w:rPr>
                <w:rFonts w:ascii="Arial" w:hAnsi="Arial" w:cs="Arial"/>
                <w:sz w:val="18"/>
                <w:szCs w:val="18"/>
              </w:rPr>
              <w:t xml:space="preserve">Closer links established with local schools to promote good practice. </w:t>
            </w:r>
          </w:p>
          <w:p w14:paraId="0CAD7722" w14:textId="77777777" w:rsidR="00C26C20" w:rsidRPr="00C26C20" w:rsidRDefault="00C26C20" w:rsidP="00C26C20">
            <w:pPr>
              <w:pStyle w:val="ListParagraph"/>
              <w:rPr>
                <w:rFonts w:ascii="Arial" w:hAnsi="Arial" w:cs="Arial"/>
                <w:sz w:val="18"/>
                <w:szCs w:val="18"/>
              </w:rPr>
            </w:pPr>
          </w:p>
          <w:p w14:paraId="062E505A" w14:textId="77777777" w:rsidR="00C26C20" w:rsidRDefault="00C26C20" w:rsidP="00C26C20">
            <w:pPr>
              <w:pStyle w:val="ListParagraph"/>
              <w:ind w:left="360"/>
              <w:rPr>
                <w:rFonts w:ascii="Arial" w:hAnsi="Arial" w:cs="Arial"/>
                <w:sz w:val="18"/>
                <w:szCs w:val="18"/>
              </w:rPr>
            </w:pPr>
          </w:p>
          <w:p w14:paraId="39CD4E2F" w14:textId="21AF23F3" w:rsidR="00CF02B8" w:rsidRPr="00317993" w:rsidRDefault="00CF02B8" w:rsidP="00317993">
            <w:pPr>
              <w:rPr>
                <w:rFonts w:ascii="Arial" w:hAnsi="Arial" w:cs="Arial"/>
                <w:sz w:val="18"/>
                <w:szCs w:val="18"/>
              </w:rPr>
            </w:pPr>
          </w:p>
        </w:tc>
        <w:tc>
          <w:tcPr>
            <w:tcW w:w="2042" w:type="dxa"/>
          </w:tcPr>
          <w:p w14:paraId="0A9FC4FA" w14:textId="3301B676" w:rsidR="00A31CA2" w:rsidRDefault="00317993" w:rsidP="00317993">
            <w:pPr>
              <w:jc w:val="center"/>
              <w:rPr>
                <w:rFonts w:ascii="Arial" w:hAnsi="Arial" w:cs="Arial"/>
                <w:color w:val="000000"/>
              </w:rPr>
            </w:pPr>
            <w:r>
              <w:rPr>
                <w:rFonts w:ascii="Arial" w:hAnsi="Arial" w:cs="Arial"/>
                <w:color w:val="000000"/>
              </w:rPr>
              <w:t xml:space="preserve">£0 </w:t>
            </w:r>
            <w:r w:rsidRPr="00317993">
              <w:rPr>
                <w:rFonts w:ascii="Arial" w:hAnsi="Arial" w:cs="Arial"/>
                <w:color w:val="000000"/>
                <w:sz w:val="20"/>
                <w:szCs w:val="20"/>
              </w:rPr>
              <w:t>(included in family liaison officer’s timetable)</w:t>
            </w:r>
          </w:p>
          <w:p w14:paraId="2E547261" w14:textId="77777777" w:rsidR="00A31CA2" w:rsidRDefault="00A31CA2" w:rsidP="00152919">
            <w:pPr>
              <w:jc w:val="right"/>
              <w:rPr>
                <w:rFonts w:ascii="Arial" w:hAnsi="Arial" w:cs="Arial"/>
                <w:color w:val="000000"/>
              </w:rPr>
            </w:pPr>
          </w:p>
          <w:p w14:paraId="78B4B89E" w14:textId="77777777" w:rsidR="00A31CA2" w:rsidRDefault="00A31CA2" w:rsidP="00152919">
            <w:pPr>
              <w:jc w:val="right"/>
              <w:rPr>
                <w:rFonts w:ascii="Arial" w:hAnsi="Arial" w:cs="Arial"/>
                <w:color w:val="000000"/>
              </w:rPr>
            </w:pPr>
          </w:p>
          <w:p w14:paraId="481B8D3E" w14:textId="77777777" w:rsidR="00A31CA2" w:rsidRDefault="00A31CA2" w:rsidP="00152919">
            <w:pPr>
              <w:jc w:val="right"/>
              <w:rPr>
                <w:rFonts w:ascii="Arial" w:hAnsi="Arial" w:cs="Arial"/>
                <w:color w:val="000000"/>
              </w:rPr>
            </w:pPr>
          </w:p>
          <w:p w14:paraId="64066980" w14:textId="77777777" w:rsidR="00A31CA2" w:rsidRDefault="00A31CA2" w:rsidP="00152919">
            <w:pPr>
              <w:jc w:val="right"/>
              <w:rPr>
                <w:rFonts w:ascii="Arial" w:hAnsi="Arial" w:cs="Arial"/>
                <w:color w:val="000000"/>
              </w:rPr>
            </w:pPr>
          </w:p>
          <w:p w14:paraId="650A3581" w14:textId="77777777" w:rsidR="00A31CA2" w:rsidRDefault="00A31CA2" w:rsidP="00152919">
            <w:pPr>
              <w:jc w:val="right"/>
              <w:rPr>
                <w:rFonts w:ascii="Arial" w:hAnsi="Arial" w:cs="Arial"/>
                <w:color w:val="000000"/>
              </w:rPr>
            </w:pPr>
          </w:p>
          <w:p w14:paraId="53B3862E" w14:textId="77777777" w:rsidR="00A31CA2" w:rsidRDefault="00A31CA2" w:rsidP="00152919">
            <w:pPr>
              <w:jc w:val="right"/>
              <w:rPr>
                <w:rFonts w:ascii="Arial" w:hAnsi="Arial" w:cs="Arial"/>
                <w:color w:val="000000"/>
              </w:rPr>
            </w:pPr>
          </w:p>
          <w:p w14:paraId="292F7744" w14:textId="77777777" w:rsidR="00A31CA2" w:rsidRDefault="00A31CA2" w:rsidP="00152919">
            <w:pPr>
              <w:jc w:val="right"/>
              <w:rPr>
                <w:rFonts w:ascii="Arial" w:hAnsi="Arial" w:cs="Arial"/>
                <w:color w:val="000000"/>
              </w:rPr>
            </w:pPr>
          </w:p>
          <w:p w14:paraId="1CFF3C67" w14:textId="77777777" w:rsidR="00E74399" w:rsidRDefault="00E74399" w:rsidP="00F9166D">
            <w:pPr>
              <w:rPr>
                <w:rFonts w:ascii="Arial" w:hAnsi="Arial" w:cs="Arial"/>
                <w:color w:val="000000"/>
              </w:rPr>
            </w:pPr>
          </w:p>
          <w:p w14:paraId="69875F8B" w14:textId="061F2BAC" w:rsidR="00F9166D" w:rsidRPr="00152919" w:rsidRDefault="00F9166D" w:rsidP="00F9166D">
            <w:pPr>
              <w:jc w:val="center"/>
              <w:rPr>
                <w:rFonts w:ascii="Arial" w:hAnsi="Arial" w:cs="Arial"/>
                <w:color w:val="000000"/>
              </w:rPr>
            </w:pPr>
          </w:p>
        </w:tc>
      </w:tr>
      <w:tr w:rsidR="001C0C6A" w:rsidRPr="004F0FA4" w14:paraId="3753DA89" w14:textId="77777777" w:rsidTr="00A448C6">
        <w:trPr>
          <w:trHeight w:val="702"/>
        </w:trPr>
        <w:tc>
          <w:tcPr>
            <w:tcW w:w="3588" w:type="dxa"/>
            <w:vAlign w:val="center"/>
          </w:tcPr>
          <w:p w14:paraId="293F40BC" w14:textId="2DF6199F" w:rsidR="001C0C6A" w:rsidRPr="004E62EF" w:rsidRDefault="001C0C6A" w:rsidP="00034457">
            <w:pPr>
              <w:rPr>
                <w:rFonts w:ascii="Arial" w:hAnsi="Arial" w:cs="Arial"/>
                <w:color w:val="000000"/>
                <w:sz w:val="18"/>
                <w:szCs w:val="18"/>
                <w:lang w:eastAsia="en-GB"/>
              </w:rPr>
            </w:pPr>
            <w:r w:rsidRPr="004E62EF">
              <w:rPr>
                <w:rFonts w:ascii="Arial" w:hAnsi="Arial" w:cs="Arial"/>
                <w:color w:val="000000"/>
                <w:sz w:val="18"/>
                <w:szCs w:val="18"/>
                <w:lang w:eastAsia="en-GB"/>
              </w:rPr>
              <w:t xml:space="preserve">School </w:t>
            </w:r>
            <w:r w:rsidRPr="004E62EF">
              <w:rPr>
                <w:rFonts w:ascii="Arial" w:hAnsi="Arial" w:cs="Arial"/>
                <w:i/>
                <w:color w:val="000000"/>
                <w:sz w:val="18"/>
                <w:szCs w:val="18"/>
                <w:lang w:eastAsia="en-GB"/>
              </w:rPr>
              <w:t>and other</w:t>
            </w:r>
            <w:r w:rsidRPr="004E62EF">
              <w:rPr>
                <w:rFonts w:ascii="Arial" w:hAnsi="Arial" w:cs="Arial"/>
                <w:color w:val="000000"/>
                <w:sz w:val="18"/>
                <w:szCs w:val="18"/>
                <w:lang w:eastAsia="en-GB"/>
              </w:rPr>
              <w:t xml:space="preserve"> collaboration </w:t>
            </w:r>
            <w:r>
              <w:rPr>
                <w:rFonts w:ascii="Arial" w:hAnsi="Arial" w:cs="Arial"/>
                <w:color w:val="000000"/>
                <w:sz w:val="18"/>
                <w:szCs w:val="18"/>
                <w:lang w:eastAsia="en-GB"/>
              </w:rPr>
              <w:t xml:space="preserve">/ </w:t>
            </w:r>
            <w:proofErr w:type="spellStart"/>
            <w:r>
              <w:rPr>
                <w:rFonts w:ascii="Arial" w:hAnsi="Arial" w:cs="Arial"/>
                <w:color w:val="000000"/>
                <w:sz w:val="18"/>
                <w:szCs w:val="18"/>
                <w:lang w:eastAsia="en-GB"/>
              </w:rPr>
              <w:t>Cydweithio</w:t>
            </w:r>
            <w:proofErr w:type="spellEnd"/>
            <w:r>
              <w:rPr>
                <w:rFonts w:ascii="Arial" w:hAnsi="Arial" w:cs="Arial"/>
                <w:color w:val="000000"/>
                <w:sz w:val="18"/>
                <w:szCs w:val="18"/>
                <w:lang w:eastAsia="en-GB"/>
              </w:rPr>
              <w:t xml:space="preserve"> </w:t>
            </w:r>
            <w:proofErr w:type="spellStart"/>
            <w:r>
              <w:rPr>
                <w:rFonts w:ascii="Arial" w:hAnsi="Arial" w:cs="Arial"/>
                <w:color w:val="000000"/>
                <w:sz w:val="18"/>
                <w:szCs w:val="18"/>
                <w:lang w:eastAsia="en-GB"/>
              </w:rPr>
              <w:t>ysgolion</w:t>
            </w:r>
            <w:proofErr w:type="spellEnd"/>
            <w:r>
              <w:rPr>
                <w:rFonts w:ascii="Arial" w:hAnsi="Arial" w:cs="Arial"/>
                <w:color w:val="000000"/>
                <w:sz w:val="18"/>
                <w:szCs w:val="18"/>
                <w:lang w:eastAsia="en-GB"/>
              </w:rPr>
              <w:t xml:space="preserve"> </w:t>
            </w:r>
          </w:p>
        </w:tc>
        <w:tc>
          <w:tcPr>
            <w:tcW w:w="720" w:type="dxa"/>
          </w:tcPr>
          <w:p w14:paraId="7AA3404A" w14:textId="77777777" w:rsidR="001C0C6A" w:rsidRDefault="00CF02B8" w:rsidP="004D4F08">
            <w:pPr>
              <w:rPr>
                <w:rFonts w:ascii="Arial" w:hAnsi="Arial" w:cs="Arial"/>
                <w:color w:val="000000"/>
                <w:sz w:val="18"/>
                <w:szCs w:val="18"/>
              </w:rPr>
            </w:pPr>
            <w:r>
              <w:rPr>
                <w:rFonts w:ascii="Arial" w:hAnsi="Arial" w:cs="Arial"/>
                <w:color w:val="000000"/>
                <w:sz w:val="18"/>
                <w:szCs w:val="18"/>
              </w:rPr>
              <w:t>St</w:t>
            </w:r>
          </w:p>
          <w:p w14:paraId="63E64879" w14:textId="77777777" w:rsidR="00CF02B8" w:rsidRDefault="00CF02B8" w:rsidP="004D4F08">
            <w:pPr>
              <w:rPr>
                <w:rFonts w:ascii="Arial" w:hAnsi="Arial" w:cs="Arial"/>
                <w:color w:val="000000"/>
                <w:sz w:val="18"/>
                <w:szCs w:val="18"/>
              </w:rPr>
            </w:pPr>
            <w:r>
              <w:rPr>
                <w:rFonts w:ascii="Arial" w:hAnsi="Arial" w:cs="Arial"/>
                <w:color w:val="000000"/>
                <w:sz w:val="18"/>
                <w:szCs w:val="18"/>
              </w:rPr>
              <w:t>D</w:t>
            </w:r>
          </w:p>
          <w:p w14:paraId="147731E3" w14:textId="77777777" w:rsidR="00CF02B8" w:rsidRPr="004E62EF" w:rsidRDefault="00CF02B8" w:rsidP="004D4F08">
            <w:pPr>
              <w:rPr>
                <w:rFonts w:ascii="Arial" w:hAnsi="Arial" w:cs="Arial"/>
                <w:color w:val="000000"/>
                <w:sz w:val="18"/>
                <w:szCs w:val="18"/>
              </w:rPr>
            </w:pPr>
            <w:r>
              <w:rPr>
                <w:rFonts w:ascii="Arial" w:hAnsi="Arial" w:cs="Arial"/>
                <w:color w:val="000000"/>
                <w:sz w:val="18"/>
                <w:szCs w:val="18"/>
              </w:rPr>
              <w:t>C</w:t>
            </w:r>
          </w:p>
        </w:tc>
        <w:tc>
          <w:tcPr>
            <w:tcW w:w="4680" w:type="dxa"/>
          </w:tcPr>
          <w:p w14:paraId="3BC18278" w14:textId="23BD9CF2" w:rsidR="00872223" w:rsidRPr="001025BE" w:rsidRDefault="00872223" w:rsidP="00317993">
            <w:pPr>
              <w:pStyle w:val="ListParagraph"/>
              <w:numPr>
                <w:ilvl w:val="0"/>
                <w:numId w:val="22"/>
              </w:numPr>
              <w:rPr>
                <w:rFonts w:ascii="Arial" w:hAnsi="Arial" w:cs="Arial"/>
                <w:color w:val="000000"/>
                <w:sz w:val="18"/>
                <w:szCs w:val="18"/>
              </w:rPr>
            </w:pPr>
            <w:r w:rsidRPr="001025BE">
              <w:rPr>
                <w:rFonts w:ascii="Arial" w:hAnsi="Arial" w:cs="Arial"/>
                <w:color w:val="000000"/>
                <w:sz w:val="18"/>
                <w:szCs w:val="18"/>
              </w:rPr>
              <w:t>Improve attendance of vulnerable learners.</w:t>
            </w:r>
          </w:p>
          <w:p w14:paraId="3C3AC3FC" w14:textId="275E58E3" w:rsidR="00872223" w:rsidRDefault="00872223" w:rsidP="00317993">
            <w:pPr>
              <w:pStyle w:val="ListParagraph"/>
              <w:numPr>
                <w:ilvl w:val="0"/>
                <w:numId w:val="22"/>
              </w:numPr>
              <w:rPr>
                <w:rFonts w:ascii="Arial" w:hAnsi="Arial" w:cs="Arial"/>
                <w:color w:val="000000"/>
                <w:sz w:val="18"/>
                <w:szCs w:val="18"/>
              </w:rPr>
            </w:pPr>
            <w:r w:rsidRPr="001025BE">
              <w:rPr>
                <w:rFonts w:ascii="Arial" w:hAnsi="Arial" w:cs="Arial"/>
                <w:color w:val="000000"/>
                <w:sz w:val="18"/>
                <w:szCs w:val="18"/>
              </w:rPr>
              <w:t xml:space="preserve">Improve relationships </w:t>
            </w:r>
            <w:r w:rsidR="001025BE" w:rsidRPr="001025BE">
              <w:rPr>
                <w:rFonts w:ascii="Arial" w:hAnsi="Arial" w:cs="Arial"/>
                <w:color w:val="000000"/>
                <w:sz w:val="18"/>
                <w:szCs w:val="18"/>
              </w:rPr>
              <w:t xml:space="preserve">and facilitate support for families of vulnerable learners. </w:t>
            </w:r>
          </w:p>
          <w:p w14:paraId="2279F842" w14:textId="3C35C8A1" w:rsidR="00A850A2" w:rsidRPr="006B127C" w:rsidRDefault="00A850A2" w:rsidP="00317993">
            <w:pPr>
              <w:pStyle w:val="ListParagraph"/>
              <w:numPr>
                <w:ilvl w:val="0"/>
                <w:numId w:val="22"/>
              </w:numPr>
              <w:rPr>
                <w:rFonts w:ascii="Arial" w:hAnsi="Arial" w:cs="Arial"/>
                <w:sz w:val="18"/>
                <w:szCs w:val="18"/>
              </w:rPr>
            </w:pPr>
            <w:r>
              <w:rPr>
                <w:rFonts w:ascii="Arial" w:hAnsi="Arial" w:cs="Arial"/>
                <w:sz w:val="18"/>
                <w:szCs w:val="18"/>
              </w:rPr>
              <w:t>Updating subscriptions for pupils to access IT programmes at home.</w:t>
            </w:r>
          </w:p>
          <w:p w14:paraId="4EF77E9F" w14:textId="32EBDA5E" w:rsidR="00A850A2" w:rsidRDefault="00A850A2" w:rsidP="00317993">
            <w:pPr>
              <w:pStyle w:val="ListParagraph"/>
              <w:numPr>
                <w:ilvl w:val="0"/>
                <w:numId w:val="22"/>
              </w:numPr>
              <w:rPr>
                <w:rFonts w:ascii="Arial" w:hAnsi="Arial" w:cs="Arial"/>
                <w:color w:val="000000"/>
                <w:sz w:val="18"/>
                <w:szCs w:val="18"/>
              </w:rPr>
            </w:pPr>
            <w:r>
              <w:rPr>
                <w:rFonts w:ascii="Arial" w:hAnsi="Arial" w:cs="Arial"/>
                <w:color w:val="000000"/>
                <w:sz w:val="18"/>
                <w:szCs w:val="18"/>
              </w:rPr>
              <w:t>Museum program aimed at Year 5 FSM learners.</w:t>
            </w:r>
          </w:p>
          <w:p w14:paraId="18436B55" w14:textId="3FA746B2" w:rsidR="00317993" w:rsidRDefault="00317993" w:rsidP="00317993">
            <w:pPr>
              <w:pStyle w:val="ListParagraph"/>
              <w:numPr>
                <w:ilvl w:val="0"/>
                <w:numId w:val="22"/>
              </w:numPr>
              <w:rPr>
                <w:rFonts w:ascii="Arial" w:hAnsi="Arial" w:cs="Arial"/>
                <w:sz w:val="18"/>
                <w:szCs w:val="18"/>
              </w:rPr>
            </w:pPr>
            <w:r>
              <w:rPr>
                <w:rFonts w:ascii="Arial" w:hAnsi="Arial" w:cs="Arial"/>
                <w:sz w:val="18"/>
                <w:szCs w:val="18"/>
              </w:rPr>
              <w:t xml:space="preserve">To run a fortnightly extra curricular practical science club aimed at KS2 FSM learners (Sept-Easter) </w:t>
            </w:r>
          </w:p>
          <w:p w14:paraId="12D15D30" w14:textId="1424292F" w:rsidR="00317993" w:rsidRDefault="00317993" w:rsidP="00317993">
            <w:pPr>
              <w:pStyle w:val="ListParagraph"/>
              <w:numPr>
                <w:ilvl w:val="0"/>
                <w:numId w:val="22"/>
              </w:numPr>
              <w:rPr>
                <w:rFonts w:ascii="Arial" w:hAnsi="Arial" w:cs="Arial"/>
                <w:sz w:val="18"/>
                <w:szCs w:val="18"/>
              </w:rPr>
            </w:pPr>
            <w:r w:rsidRPr="006B127C">
              <w:rPr>
                <w:rFonts w:ascii="Arial" w:hAnsi="Arial" w:cs="Arial"/>
                <w:sz w:val="18"/>
                <w:szCs w:val="18"/>
              </w:rPr>
              <w:t xml:space="preserve">To provide </w:t>
            </w:r>
            <w:r>
              <w:rPr>
                <w:rFonts w:ascii="Arial" w:hAnsi="Arial" w:cs="Arial"/>
                <w:sz w:val="18"/>
                <w:szCs w:val="18"/>
              </w:rPr>
              <w:t>2 x weekly</w:t>
            </w:r>
            <w:r w:rsidRPr="006B127C">
              <w:rPr>
                <w:rFonts w:ascii="Arial" w:hAnsi="Arial" w:cs="Arial"/>
                <w:sz w:val="18"/>
                <w:szCs w:val="18"/>
              </w:rPr>
              <w:t xml:space="preserve"> after school activities</w:t>
            </w:r>
            <w:r>
              <w:rPr>
                <w:rFonts w:ascii="Arial" w:hAnsi="Arial" w:cs="Arial"/>
                <w:sz w:val="18"/>
                <w:szCs w:val="18"/>
              </w:rPr>
              <w:t xml:space="preserve"> (Spring and Summer terms)</w:t>
            </w:r>
            <w:r w:rsidRPr="006B127C">
              <w:rPr>
                <w:rFonts w:ascii="Arial" w:hAnsi="Arial" w:cs="Arial"/>
                <w:sz w:val="18"/>
                <w:szCs w:val="18"/>
              </w:rPr>
              <w:t xml:space="preserve"> </w:t>
            </w:r>
            <w:r>
              <w:rPr>
                <w:rFonts w:ascii="Arial" w:hAnsi="Arial" w:cs="Arial"/>
                <w:sz w:val="18"/>
                <w:szCs w:val="18"/>
              </w:rPr>
              <w:t>to support pupils’ basic reading, punctuati</w:t>
            </w:r>
            <w:r w:rsidR="00B6724E">
              <w:rPr>
                <w:rFonts w:ascii="Arial" w:hAnsi="Arial" w:cs="Arial"/>
                <w:sz w:val="18"/>
                <w:szCs w:val="18"/>
              </w:rPr>
              <w:t xml:space="preserve">on and computational maths skills of FSM </w:t>
            </w:r>
            <w:proofErr w:type="gramStart"/>
            <w:r w:rsidR="00B6724E">
              <w:rPr>
                <w:rFonts w:ascii="Arial" w:hAnsi="Arial" w:cs="Arial"/>
                <w:sz w:val="18"/>
                <w:szCs w:val="18"/>
              </w:rPr>
              <w:t xml:space="preserve">learners </w:t>
            </w:r>
            <w:r>
              <w:rPr>
                <w:rFonts w:ascii="Arial" w:hAnsi="Arial" w:cs="Arial"/>
                <w:sz w:val="18"/>
                <w:szCs w:val="18"/>
              </w:rPr>
              <w:t xml:space="preserve"> in</w:t>
            </w:r>
            <w:proofErr w:type="gramEnd"/>
            <w:r>
              <w:rPr>
                <w:rFonts w:ascii="Arial" w:hAnsi="Arial" w:cs="Arial"/>
                <w:sz w:val="18"/>
                <w:szCs w:val="18"/>
              </w:rPr>
              <w:t xml:space="preserve"> Years 3-6.</w:t>
            </w:r>
          </w:p>
          <w:p w14:paraId="0D27901A" w14:textId="77777777" w:rsidR="00317993" w:rsidRPr="001025BE" w:rsidRDefault="00317993" w:rsidP="00317993">
            <w:pPr>
              <w:pStyle w:val="ListParagraph"/>
              <w:rPr>
                <w:rFonts w:ascii="Arial" w:hAnsi="Arial" w:cs="Arial"/>
                <w:color w:val="000000"/>
                <w:sz w:val="18"/>
                <w:szCs w:val="18"/>
              </w:rPr>
            </w:pPr>
          </w:p>
          <w:p w14:paraId="229DC59E" w14:textId="679F44BF" w:rsidR="00CF02B8" w:rsidRPr="004E62EF" w:rsidRDefault="00CF02B8" w:rsidP="003D6C85">
            <w:pPr>
              <w:rPr>
                <w:rFonts w:ascii="Arial" w:hAnsi="Arial" w:cs="Arial"/>
                <w:color w:val="000000"/>
                <w:sz w:val="18"/>
                <w:szCs w:val="18"/>
              </w:rPr>
            </w:pPr>
          </w:p>
        </w:tc>
        <w:tc>
          <w:tcPr>
            <w:tcW w:w="4440" w:type="dxa"/>
          </w:tcPr>
          <w:p w14:paraId="226DC6D4" w14:textId="77777777" w:rsidR="00900C99" w:rsidRDefault="001025BE" w:rsidP="006B127C">
            <w:pPr>
              <w:pStyle w:val="ListParagraph"/>
              <w:numPr>
                <w:ilvl w:val="0"/>
                <w:numId w:val="21"/>
              </w:numPr>
              <w:rPr>
                <w:rFonts w:ascii="Arial" w:hAnsi="Arial" w:cs="Arial"/>
                <w:color w:val="000000"/>
                <w:sz w:val="18"/>
                <w:szCs w:val="18"/>
              </w:rPr>
            </w:pPr>
            <w:r>
              <w:rPr>
                <w:rFonts w:ascii="Arial" w:hAnsi="Arial" w:cs="Arial"/>
                <w:color w:val="000000"/>
                <w:sz w:val="18"/>
                <w:szCs w:val="18"/>
              </w:rPr>
              <w:t xml:space="preserve">Continuation of Family Liaison Officer post to work directly with pupils and families. </w:t>
            </w:r>
          </w:p>
          <w:p w14:paraId="55118D12" w14:textId="77777777" w:rsidR="001025BE" w:rsidRDefault="00840D55" w:rsidP="006B127C">
            <w:pPr>
              <w:pStyle w:val="ListParagraph"/>
              <w:numPr>
                <w:ilvl w:val="0"/>
                <w:numId w:val="21"/>
              </w:numPr>
              <w:rPr>
                <w:rFonts w:ascii="Arial" w:hAnsi="Arial" w:cs="Arial"/>
                <w:color w:val="000000"/>
                <w:sz w:val="18"/>
                <w:szCs w:val="18"/>
              </w:rPr>
            </w:pPr>
            <w:r>
              <w:rPr>
                <w:rFonts w:ascii="Arial" w:hAnsi="Arial" w:cs="Arial"/>
                <w:color w:val="000000"/>
                <w:sz w:val="18"/>
                <w:szCs w:val="18"/>
              </w:rPr>
              <w:t xml:space="preserve">Provision of ‘Gingerbread’ groups (2 afternoons a week) to work with vulnerable learners in Years 1 and 2. </w:t>
            </w:r>
          </w:p>
          <w:p w14:paraId="1D2510E8" w14:textId="77777777" w:rsidR="00A850A2" w:rsidRDefault="00A850A2" w:rsidP="006B127C">
            <w:pPr>
              <w:pStyle w:val="ListParagraph"/>
              <w:numPr>
                <w:ilvl w:val="0"/>
                <w:numId w:val="21"/>
              </w:numPr>
              <w:rPr>
                <w:rFonts w:ascii="Arial" w:hAnsi="Arial" w:cs="Arial"/>
                <w:color w:val="000000"/>
                <w:sz w:val="18"/>
                <w:szCs w:val="18"/>
              </w:rPr>
            </w:pPr>
            <w:r>
              <w:rPr>
                <w:rFonts w:ascii="Arial" w:hAnsi="Arial" w:cs="Arial"/>
                <w:color w:val="000000"/>
                <w:sz w:val="18"/>
                <w:szCs w:val="18"/>
              </w:rPr>
              <w:t xml:space="preserve">Improved IT access for pupils at home.  </w:t>
            </w:r>
          </w:p>
          <w:p w14:paraId="38BD16A8" w14:textId="77777777" w:rsidR="00A850A2" w:rsidRDefault="00A850A2" w:rsidP="006B127C">
            <w:pPr>
              <w:pStyle w:val="ListParagraph"/>
              <w:numPr>
                <w:ilvl w:val="0"/>
                <w:numId w:val="21"/>
              </w:numPr>
              <w:rPr>
                <w:rFonts w:ascii="Arial" w:hAnsi="Arial" w:cs="Arial"/>
                <w:color w:val="000000"/>
                <w:sz w:val="18"/>
                <w:szCs w:val="18"/>
              </w:rPr>
            </w:pPr>
            <w:r>
              <w:rPr>
                <w:rFonts w:ascii="Arial" w:hAnsi="Arial" w:cs="Arial"/>
                <w:color w:val="000000"/>
                <w:sz w:val="18"/>
                <w:szCs w:val="18"/>
              </w:rPr>
              <w:t xml:space="preserve">Improved confidence and literacy skills of Year 5 FSM learners through an enrichment programme at the Egypt centre. </w:t>
            </w:r>
          </w:p>
          <w:p w14:paraId="04F0BB54" w14:textId="77777777" w:rsidR="00317993" w:rsidRDefault="00317993" w:rsidP="006B127C">
            <w:pPr>
              <w:pStyle w:val="ListParagraph"/>
              <w:numPr>
                <w:ilvl w:val="0"/>
                <w:numId w:val="21"/>
              </w:numPr>
              <w:rPr>
                <w:rFonts w:ascii="Arial" w:hAnsi="Arial" w:cs="Arial"/>
                <w:color w:val="000000"/>
                <w:sz w:val="18"/>
                <w:szCs w:val="18"/>
              </w:rPr>
            </w:pPr>
            <w:r>
              <w:rPr>
                <w:rFonts w:ascii="Arial" w:hAnsi="Arial" w:cs="Arial"/>
                <w:color w:val="000000"/>
                <w:sz w:val="18"/>
                <w:szCs w:val="18"/>
              </w:rPr>
              <w:t xml:space="preserve">‘Mad Science’ club will provide enrichment and consolidation in basic science skills for FSM learners across KS2. </w:t>
            </w:r>
          </w:p>
          <w:p w14:paraId="04C46436" w14:textId="6E7196E3" w:rsidR="00317993" w:rsidRPr="006B127C" w:rsidRDefault="00317993" w:rsidP="006B127C">
            <w:pPr>
              <w:pStyle w:val="ListParagraph"/>
              <w:numPr>
                <w:ilvl w:val="0"/>
                <w:numId w:val="21"/>
              </w:numPr>
              <w:rPr>
                <w:rFonts w:ascii="Arial" w:hAnsi="Arial" w:cs="Arial"/>
                <w:color w:val="000000"/>
                <w:sz w:val="18"/>
                <w:szCs w:val="18"/>
              </w:rPr>
            </w:pPr>
            <w:r>
              <w:rPr>
                <w:rFonts w:ascii="Arial" w:hAnsi="Arial" w:cs="Arial"/>
                <w:color w:val="000000"/>
                <w:sz w:val="18"/>
                <w:szCs w:val="18"/>
              </w:rPr>
              <w:t xml:space="preserve">Enrichment of literacy and numeracy skills. </w:t>
            </w:r>
          </w:p>
        </w:tc>
        <w:tc>
          <w:tcPr>
            <w:tcW w:w="2042" w:type="dxa"/>
          </w:tcPr>
          <w:p w14:paraId="7D450EAE" w14:textId="35C5807E" w:rsidR="00E74399" w:rsidRDefault="00406CFC" w:rsidP="00F9166D">
            <w:pPr>
              <w:jc w:val="center"/>
              <w:rPr>
                <w:rFonts w:ascii="Arial" w:hAnsi="Arial" w:cs="Arial"/>
              </w:rPr>
            </w:pPr>
            <w:r>
              <w:rPr>
                <w:rFonts w:ascii="Arial" w:hAnsi="Arial" w:cs="Arial"/>
              </w:rPr>
              <w:t>£</w:t>
            </w:r>
            <w:r w:rsidR="00840D55">
              <w:rPr>
                <w:rFonts w:ascii="Arial" w:hAnsi="Arial" w:cs="Arial"/>
              </w:rPr>
              <w:t>22,937</w:t>
            </w:r>
          </w:p>
          <w:p w14:paraId="6371CD75" w14:textId="1FE3FE30" w:rsidR="00840D55" w:rsidRDefault="00840D55" w:rsidP="00F9166D">
            <w:pPr>
              <w:jc w:val="center"/>
              <w:rPr>
                <w:rFonts w:ascii="Arial" w:hAnsi="Arial" w:cs="Arial"/>
              </w:rPr>
            </w:pPr>
            <w:r>
              <w:rPr>
                <w:rFonts w:ascii="Arial" w:hAnsi="Arial" w:cs="Arial"/>
              </w:rPr>
              <w:t>£3,388</w:t>
            </w:r>
          </w:p>
          <w:p w14:paraId="765E9B5B" w14:textId="267AEE37" w:rsidR="00A850A2" w:rsidRDefault="00A850A2" w:rsidP="00F9166D">
            <w:pPr>
              <w:jc w:val="center"/>
              <w:rPr>
                <w:rFonts w:ascii="Arial" w:hAnsi="Arial" w:cs="Arial"/>
              </w:rPr>
            </w:pPr>
            <w:r>
              <w:rPr>
                <w:rFonts w:ascii="Arial" w:hAnsi="Arial" w:cs="Arial"/>
              </w:rPr>
              <w:t>£2,350</w:t>
            </w:r>
          </w:p>
          <w:p w14:paraId="3820B673" w14:textId="5A041F4F" w:rsidR="00A850A2" w:rsidRDefault="00A850A2" w:rsidP="00F9166D">
            <w:pPr>
              <w:jc w:val="center"/>
              <w:rPr>
                <w:rFonts w:ascii="Arial" w:hAnsi="Arial" w:cs="Arial"/>
              </w:rPr>
            </w:pPr>
            <w:r>
              <w:rPr>
                <w:rFonts w:ascii="Arial" w:hAnsi="Arial" w:cs="Arial"/>
              </w:rPr>
              <w:t>£1,500</w:t>
            </w:r>
          </w:p>
          <w:p w14:paraId="0F4FF4E2" w14:textId="097229E4" w:rsidR="00317993" w:rsidRDefault="00317993" w:rsidP="00F9166D">
            <w:pPr>
              <w:jc w:val="center"/>
              <w:rPr>
                <w:rFonts w:ascii="Arial" w:hAnsi="Arial" w:cs="Arial"/>
              </w:rPr>
            </w:pPr>
            <w:r>
              <w:rPr>
                <w:rFonts w:ascii="Arial" w:hAnsi="Arial" w:cs="Arial"/>
              </w:rPr>
              <w:t>£4,000</w:t>
            </w:r>
          </w:p>
          <w:p w14:paraId="7C7E039C" w14:textId="59BD0EF0" w:rsidR="00B6724E" w:rsidRDefault="00B6724E" w:rsidP="00F9166D">
            <w:pPr>
              <w:jc w:val="center"/>
              <w:rPr>
                <w:rFonts w:ascii="Arial" w:hAnsi="Arial" w:cs="Arial"/>
              </w:rPr>
            </w:pPr>
            <w:r>
              <w:rPr>
                <w:rFonts w:ascii="Arial" w:hAnsi="Arial" w:cs="Arial"/>
              </w:rPr>
              <w:t>£2,200</w:t>
            </w:r>
          </w:p>
          <w:p w14:paraId="4A4CB9BA" w14:textId="77777777" w:rsidR="00B6724E" w:rsidRDefault="00B6724E" w:rsidP="00F9166D">
            <w:pPr>
              <w:jc w:val="center"/>
              <w:rPr>
                <w:rFonts w:ascii="Arial" w:hAnsi="Arial" w:cs="Arial"/>
              </w:rPr>
            </w:pPr>
          </w:p>
          <w:p w14:paraId="5D5129B6" w14:textId="77777777" w:rsidR="00CF02B8" w:rsidRDefault="00CF02B8" w:rsidP="00152919">
            <w:pPr>
              <w:jc w:val="right"/>
              <w:rPr>
                <w:rFonts w:ascii="Arial" w:hAnsi="Arial" w:cs="Arial"/>
              </w:rPr>
            </w:pPr>
          </w:p>
          <w:p w14:paraId="0DBA18BE" w14:textId="77777777" w:rsidR="001C0C6A" w:rsidRPr="00152919" w:rsidRDefault="001C0C6A" w:rsidP="00E74399">
            <w:pPr>
              <w:rPr>
                <w:rFonts w:ascii="Arial" w:hAnsi="Arial" w:cs="Arial"/>
              </w:rPr>
            </w:pPr>
          </w:p>
        </w:tc>
      </w:tr>
      <w:tr w:rsidR="001C0C6A" w:rsidRPr="004F0FA4" w14:paraId="08337502" w14:textId="77777777" w:rsidTr="00A448C6">
        <w:trPr>
          <w:trHeight w:val="701"/>
        </w:trPr>
        <w:tc>
          <w:tcPr>
            <w:tcW w:w="3588" w:type="dxa"/>
            <w:vAlign w:val="center"/>
          </w:tcPr>
          <w:p w14:paraId="26F38560" w14:textId="6871867C" w:rsidR="001C0C6A" w:rsidRPr="004E62EF" w:rsidRDefault="001C0C6A" w:rsidP="00034457">
            <w:pPr>
              <w:rPr>
                <w:rFonts w:ascii="Arial" w:hAnsi="Arial" w:cs="Arial"/>
                <w:color w:val="000000"/>
                <w:sz w:val="18"/>
                <w:szCs w:val="18"/>
                <w:lang w:eastAsia="en-GB"/>
              </w:rPr>
            </w:pPr>
            <w:r w:rsidRPr="004E62EF">
              <w:rPr>
                <w:rFonts w:ascii="Arial" w:hAnsi="Arial" w:cs="Arial"/>
                <w:color w:val="000000"/>
                <w:sz w:val="18"/>
                <w:szCs w:val="18"/>
                <w:lang w:eastAsia="en-GB"/>
              </w:rPr>
              <w:t>Central support /</w:t>
            </w:r>
          </w:p>
          <w:p w14:paraId="675071EA" w14:textId="77777777" w:rsidR="001C0C6A" w:rsidRPr="004E62EF" w:rsidRDefault="001C0C6A" w:rsidP="00034457">
            <w:pPr>
              <w:rPr>
                <w:rFonts w:ascii="Arial" w:hAnsi="Arial" w:cs="Arial"/>
                <w:color w:val="000000"/>
                <w:sz w:val="18"/>
                <w:szCs w:val="18"/>
                <w:lang w:eastAsia="en-GB"/>
              </w:rPr>
            </w:pPr>
            <w:proofErr w:type="spellStart"/>
            <w:r w:rsidRPr="004E62EF">
              <w:rPr>
                <w:rFonts w:ascii="Arial" w:hAnsi="Arial" w:cs="Arial"/>
                <w:color w:val="000000"/>
                <w:sz w:val="18"/>
                <w:szCs w:val="18"/>
                <w:lang w:eastAsia="en-GB"/>
              </w:rPr>
              <w:t>Systemau</w:t>
            </w:r>
            <w:proofErr w:type="spellEnd"/>
            <w:r w:rsidRPr="004E62EF">
              <w:rPr>
                <w:rFonts w:ascii="Arial" w:hAnsi="Arial" w:cs="Arial"/>
                <w:color w:val="000000"/>
                <w:sz w:val="18"/>
                <w:szCs w:val="18"/>
                <w:lang w:eastAsia="en-GB"/>
              </w:rPr>
              <w:t xml:space="preserve"> </w:t>
            </w:r>
            <w:proofErr w:type="spellStart"/>
            <w:r w:rsidRPr="004E62EF">
              <w:rPr>
                <w:rFonts w:ascii="Arial" w:hAnsi="Arial" w:cs="Arial"/>
                <w:color w:val="000000"/>
                <w:sz w:val="18"/>
                <w:szCs w:val="18"/>
                <w:lang w:eastAsia="en-GB"/>
              </w:rPr>
              <w:t>cefnogaeth</w:t>
            </w:r>
            <w:proofErr w:type="spellEnd"/>
          </w:p>
        </w:tc>
        <w:tc>
          <w:tcPr>
            <w:tcW w:w="720" w:type="dxa"/>
          </w:tcPr>
          <w:p w14:paraId="142F0723" w14:textId="77777777" w:rsidR="001C0C6A" w:rsidRPr="004E62EF" w:rsidRDefault="001C0C6A" w:rsidP="004D4F08">
            <w:pPr>
              <w:rPr>
                <w:rFonts w:ascii="Arial" w:hAnsi="Arial" w:cs="Arial"/>
                <w:color w:val="000000"/>
                <w:sz w:val="18"/>
                <w:szCs w:val="18"/>
              </w:rPr>
            </w:pPr>
          </w:p>
        </w:tc>
        <w:tc>
          <w:tcPr>
            <w:tcW w:w="4680" w:type="dxa"/>
          </w:tcPr>
          <w:p w14:paraId="6B31771E" w14:textId="5A9A72A4" w:rsidR="001C0C6A" w:rsidRPr="004E62EF" w:rsidRDefault="001C0C6A" w:rsidP="004D4F08">
            <w:pPr>
              <w:rPr>
                <w:rFonts w:ascii="Arial" w:hAnsi="Arial" w:cs="Arial"/>
                <w:color w:val="000000"/>
                <w:sz w:val="18"/>
                <w:szCs w:val="18"/>
              </w:rPr>
            </w:pPr>
          </w:p>
        </w:tc>
        <w:tc>
          <w:tcPr>
            <w:tcW w:w="4440" w:type="dxa"/>
          </w:tcPr>
          <w:p w14:paraId="63B3BCF2" w14:textId="77777777" w:rsidR="001C0C6A" w:rsidRPr="004E62EF" w:rsidRDefault="001C0C6A" w:rsidP="004D4F08">
            <w:pPr>
              <w:rPr>
                <w:rFonts w:ascii="Arial" w:hAnsi="Arial" w:cs="Arial"/>
                <w:color w:val="000000"/>
                <w:sz w:val="18"/>
                <w:szCs w:val="18"/>
              </w:rPr>
            </w:pPr>
          </w:p>
        </w:tc>
        <w:tc>
          <w:tcPr>
            <w:tcW w:w="2042" w:type="dxa"/>
          </w:tcPr>
          <w:p w14:paraId="01648448" w14:textId="77777777" w:rsidR="001C0C6A" w:rsidRPr="00152919" w:rsidRDefault="001C0C6A" w:rsidP="00152919">
            <w:pPr>
              <w:jc w:val="right"/>
              <w:rPr>
                <w:rFonts w:ascii="Arial" w:hAnsi="Arial" w:cs="Arial"/>
                <w:color w:val="000000"/>
              </w:rPr>
            </w:pPr>
          </w:p>
        </w:tc>
      </w:tr>
    </w:tbl>
    <w:p w14:paraId="391C7FB5" w14:textId="77777777" w:rsidR="001C0C6A" w:rsidRPr="00025D7D" w:rsidRDefault="001C0C6A" w:rsidP="00025D7D">
      <w:pPr>
        <w:tabs>
          <w:tab w:val="left" w:pos="3588"/>
          <w:tab w:val="left" w:pos="4308"/>
          <w:tab w:val="left" w:pos="8988"/>
          <w:tab w:val="left" w:pos="13428"/>
        </w:tabs>
        <w:rPr>
          <w:rFonts w:ascii="Arial" w:hAnsi="Arial" w:cs="Arial"/>
          <w:sz w:val="14"/>
          <w:szCs w:val="14"/>
        </w:rPr>
      </w:pPr>
      <w:r w:rsidRPr="004E62EF">
        <w:rPr>
          <w:rFonts w:ascii="Arial" w:eastAsia="Arial Unicode MS" w:hAnsi="Arial" w:cs="Arial"/>
          <w:sz w:val="18"/>
          <w:szCs w:val="18"/>
          <w:u w:color="0070C0"/>
        </w:rPr>
        <w:tab/>
      </w:r>
      <w:r w:rsidRPr="00025D7D">
        <w:rPr>
          <w:rFonts w:ascii="Arial" w:hAnsi="Arial" w:cs="Arial"/>
          <w:sz w:val="18"/>
          <w:szCs w:val="18"/>
        </w:rPr>
        <w:tab/>
      </w:r>
    </w:p>
    <w:tbl>
      <w:tblPr>
        <w:tblpPr w:leftFromText="180" w:rightFromText="180" w:vertAnchor="text" w:horzAnchor="margin" w:tblpY="123"/>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48"/>
        <w:gridCol w:w="1080"/>
        <w:gridCol w:w="2040"/>
      </w:tblGrid>
      <w:tr w:rsidR="00F20A44" w14:paraId="57A3C4F3" w14:textId="77777777" w:rsidTr="00F20A44">
        <w:tc>
          <w:tcPr>
            <w:tcW w:w="12348" w:type="dxa"/>
          </w:tcPr>
          <w:p w14:paraId="155C07A7" w14:textId="77777777" w:rsidR="00F20A44" w:rsidRPr="006E315D" w:rsidRDefault="00F20A44" w:rsidP="00F20A44">
            <w:pPr>
              <w:rPr>
                <w:rFonts w:ascii="Arial" w:hAnsi="Arial" w:cs="Arial"/>
                <w:b/>
              </w:rPr>
            </w:pPr>
            <w:proofErr w:type="spellStart"/>
            <w:r w:rsidRPr="006E315D">
              <w:rPr>
                <w:rFonts w:ascii="Arial" w:hAnsi="Arial" w:cs="Arial"/>
                <w:b/>
                <w:sz w:val="22"/>
                <w:szCs w:val="22"/>
              </w:rPr>
              <w:t>Hyfforddiant</w:t>
            </w:r>
            <w:proofErr w:type="spellEnd"/>
            <w:r w:rsidRPr="006E315D">
              <w:rPr>
                <w:rFonts w:ascii="Arial" w:hAnsi="Arial" w:cs="Arial"/>
                <w:b/>
                <w:sz w:val="22"/>
                <w:szCs w:val="22"/>
              </w:rPr>
              <w:t xml:space="preserve"> / Training CPD</w:t>
            </w:r>
          </w:p>
        </w:tc>
        <w:tc>
          <w:tcPr>
            <w:tcW w:w="1080" w:type="dxa"/>
          </w:tcPr>
          <w:p w14:paraId="069E5901" w14:textId="77777777" w:rsidR="00F20A44" w:rsidRPr="006E315D" w:rsidRDefault="00F20A44" w:rsidP="00F20A44">
            <w:pPr>
              <w:jc w:val="center"/>
              <w:rPr>
                <w:rFonts w:ascii="Arial" w:hAnsi="Arial" w:cs="Arial"/>
                <w:b/>
                <w:lang w:eastAsia="en-US"/>
              </w:rPr>
            </w:pPr>
            <w:r w:rsidRPr="006E315D">
              <w:rPr>
                <w:rFonts w:ascii="Arial" w:hAnsi="Arial" w:cs="Arial"/>
                <w:b/>
                <w:sz w:val="22"/>
                <w:szCs w:val="22"/>
                <w:lang w:eastAsia="en-US"/>
              </w:rPr>
              <w:t>No.</w:t>
            </w:r>
          </w:p>
        </w:tc>
        <w:tc>
          <w:tcPr>
            <w:tcW w:w="2040" w:type="dxa"/>
          </w:tcPr>
          <w:p w14:paraId="03C92BD9" w14:textId="77777777" w:rsidR="00F20A44" w:rsidRPr="006E315D" w:rsidRDefault="00F20A44" w:rsidP="00F20A44">
            <w:pPr>
              <w:jc w:val="center"/>
              <w:rPr>
                <w:rFonts w:ascii="Arial" w:hAnsi="Arial" w:cs="Arial"/>
                <w:b/>
                <w:lang w:eastAsia="en-US"/>
              </w:rPr>
            </w:pPr>
            <w:r w:rsidRPr="006E315D">
              <w:rPr>
                <w:rFonts w:ascii="Arial" w:hAnsi="Arial" w:cs="Arial"/>
                <w:b/>
                <w:sz w:val="22"/>
                <w:szCs w:val="22"/>
                <w:lang w:eastAsia="en-US"/>
              </w:rPr>
              <w:t>£</w:t>
            </w:r>
          </w:p>
        </w:tc>
      </w:tr>
      <w:tr w:rsidR="00F20A44" w14:paraId="6EFC4510" w14:textId="77777777" w:rsidTr="00F20A44">
        <w:trPr>
          <w:trHeight w:val="529"/>
        </w:trPr>
        <w:tc>
          <w:tcPr>
            <w:tcW w:w="12348" w:type="dxa"/>
          </w:tcPr>
          <w:p w14:paraId="40C7830E" w14:textId="77777777" w:rsidR="00F20A44" w:rsidRPr="007158DC" w:rsidRDefault="00F20A44" w:rsidP="00F20A44">
            <w:pPr>
              <w:rPr>
                <w:rFonts w:ascii="Arial" w:hAnsi="Arial" w:cs="Arial"/>
                <w:sz w:val="20"/>
                <w:szCs w:val="20"/>
              </w:rPr>
            </w:pPr>
            <w:proofErr w:type="spellStart"/>
            <w:r w:rsidRPr="007158DC">
              <w:rPr>
                <w:rFonts w:ascii="Arial" w:hAnsi="Arial" w:cs="Arial"/>
                <w:sz w:val="20"/>
                <w:szCs w:val="20"/>
              </w:rPr>
              <w:t>Nifer</w:t>
            </w:r>
            <w:proofErr w:type="spellEnd"/>
            <w:r w:rsidRPr="007158DC">
              <w:rPr>
                <w:rFonts w:ascii="Arial" w:hAnsi="Arial" w:cs="Arial"/>
                <w:sz w:val="20"/>
                <w:szCs w:val="20"/>
              </w:rPr>
              <w:t xml:space="preserve"> </w:t>
            </w:r>
            <w:proofErr w:type="spellStart"/>
            <w:r w:rsidRPr="007158DC">
              <w:rPr>
                <w:rFonts w:ascii="Arial" w:hAnsi="Arial" w:cs="Arial"/>
                <w:sz w:val="20"/>
                <w:szCs w:val="20"/>
              </w:rPr>
              <w:t>yr</w:t>
            </w:r>
            <w:proofErr w:type="spellEnd"/>
            <w:r w:rsidRPr="007158DC">
              <w:rPr>
                <w:rFonts w:ascii="Arial" w:hAnsi="Arial" w:cs="Arial"/>
                <w:sz w:val="20"/>
                <w:szCs w:val="20"/>
              </w:rPr>
              <w:t xml:space="preserve"> </w:t>
            </w:r>
            <w:proofErr w:type="spellStart"/>
            <w:r w:rsidRPr="007158DC">
              <w:rPr>
                <w:rFonts w:ascii="Arial" w:hAnsi="Arial" w:cs="Arial"/>
                <w:sz w:val="20"/>
                <w:szCs w:val="20"/>
              </w:rPr>
              <w:t>athrawon</w:t>
            </w:r>
            <w:proofErr w:type="spellEnd"/>
            <w:r w:rsidRPr="007158DC">
              <w:rPr>
                <w:rFonts w:ascii="Arial" w:hAnsi="Arial" w:cs="Arial"/>
                <w:sz w:val="20"/>
                <w:szCs w:val="20"/>
              </w:rPr>
              <w:t xml:space="preserve"> i </w:t>
            </w:r>
            <w:proofErr w:type="spellStart"/>
            <w:r w:rsidRPr="007158DC">
              <w:rPr>
                <w:rFonts w:ascii="Arial" w:hAnsi="Arial" w:cs="Arial"/>
                <w:sz w:val="20"/>
                <w:szCs w:val="20"/>
              </w:rPr>
              <w:t>gael</w:t>
            </w:r>
            <w:proofErr w:type="spellEnd"/>
            <w:r w:rsidRPr="007158DC">
              <w:rPr>
                <w:rFonts w:ascii="Arial" w:hAnsi="Arial" w:cs="Arial"/>
                <w:sz w:val="20"/>
                <w:szCs w:val="20"/>
              </w:rPr>
              <w:t xml:space="preserve"> </w:t>
            </w:r>
            <w:proofErr w:type="spellStart"/>
            <w:r w:rsidRPr="007158DC">
              <w:rPr>
                <w:rFonts w:ascii="Arial" w:hAnsi="Arial" w:cs="Arial"/>
                <w:sz w:val="20"/>
                <w:szCs w:val="20"/>
              </w:rPr>
              <w:t>eu</w:t>
            </w:r>
            <w:proofErr w:type="spellEnd"/>
            <w:r w:rsidRPr="007158DC">
              <w:rPr>
                <w:rFonts w:ascii="Arial" w:hAnsi="Arial" w:cs="Arial"/>
                <w:sz w:val="20"/>
                <w:szCs w:val="20"/>
              </w:rPr>
              <w:t xml:space="preserve"> </w:t>
            </w:r>
            <w:proofErr w:type="spellStart"/>
            <w:r w:rsidRPr="007158DC">
              <w:rPr>
                <w:rFonts w:ascii="Arial" w:hAnsi="Arial" w:cs="Arial"/>
                <w:sz w:val="20"/>
                <w:szCs w:val="20"/>
              </w:rPr>
              <w:t>hyfforddi</w:t>
            </w:r>
            <w:proofErr w:type="spellEnd"/>
            <w:r w:rsidRPr="007158DC">
              <w:rPr>
                <w:rFonts w:ascii="Arial" w:hAnsi="Arial" w:cs="Arial"/>
                <w:sz w:val="20"/>
                <w:szCs w:val="20"/>
              </w:rPr>
              <w:t xml:space="preserve"> </w:t>
            </w:r>
            <w:proofErr w:type="spellStart"/>
            <w:r w:rsidRPr="007158DC">
              <w:rPr>
                <w:rFonts w:ascii="Arial" w:hAnsi="Arial" w:cs="Arial"/>
                <w:sz w:val="20"/>
                <w:szCs w:val="20"/>
              </w:rPr>
              <w:t>e.e</w:t>
            </w:r>
            <w:proofErr w:type="spellEnd"/>
            <w:r w:rsidRPr="007158DC">
              <w:rPr>
                <w:rFonts w:ascii="Arial" w:hAnsi="Arial" w:cs="Arial"/>
                <w:sz w:val="20"/>
                <w:szCs w:val="20"/>
              </w:rPr>
              <w:t xml:space="preserve">. </w:t>
            </w:r>
            <w:proofErr w:type="spellStart"/>
            <w:r w:rsidRPr="007158DC">
              <w:rPr>
                <w:rFonts w:ascii="Arial" w:hAnsi="Arial" w:cs="Arial"/>
                <w:sz w:val="20"/>
                <w:szCs w:val="20"/>
              </w:rPr>
              <w:t>ymddiriedolaeth</w:t>
            </w:r>
            <w:proofErr w:type="spellEnd"/>
            <w:r w:rsidRPr="007158DC">
              <w:rPr>
                <w:rFonts w:ascii="Arial" w:hAnsi="Arial" w:cs="Arial"/>
                <w:sz w:val="20"/>
                <w:szCs w:val="20"/>
              </w:rPr>
              <w:t xml:space="preserve"> Sutton </w:t>
            </w:r>
            <w:proofErr w:type="spellStart"/>
            <w:r w:rsidRPr="007158DC">
              <w:rPr>
                <w:rFonts w:ascii="Arial" w:hAnsi="Arial" w:cs="Arial"/>
                <w:sz w:val="20"/>
                <w:szCs w:val="20"/>
              </w:rPr>
              <w:t>neu</w:t>
            </w:r>
            <w:proofErr w:type="spellEnd"/>
            <w:r w:rsidRPr="007158DC">
              <w:rPr>
                <w:rFonts w:ascii="Arial" w:hAnsi="Arial" w:cs="Arial"/>
                <w:sz w:val="20"/>
                <w:szCs w:val="20"/>
              </w:rPr>
              <w:t xml:space="preserve"> </w:t>
            </w:r>
            <w:proofErr w:type="spellStart"/>
            <w:r w:rsidRPr="007158DC">
              <w:rPr>
                <w:rFonts w:ascii="Arial" w:hAnsi="Arial" w:cs="Arial"/>
                <w:sz w:val="20"/>
                <w:szCs w:val="20"/>
              </w:rPr>
              <w:t>raglenni</w:t>
            </w:r>
            <w:proofErr w:type="spellEnd"/>
            <w:r w:rsidRPr="007158DC">
              <w:rPr>
                <w:rFonts w:ascii="Arial" w:hAnsi="Arial" w:cs="Arial"/>
                <w:sz w:val="20"/>
                <w:szCs w:val="20"/>
              </w:rPr>
              <w:t xml:space="preserve"> </w:t>
            </w:r>
            <w:proofErr w:type="spellStart"/>
            <w:r w:rsidRPr="007158DC">
              <w:rPr>
                <w:rFonts w:ascii="Arial" w:hAnsi="Arial" w:cs="Arial"/>
                <w:sz w:val="20"/>
                <w:szCs w:val="20"/>
              </w:rPr>
              <w:t>ymyrraeth</w:t>
            </w:r>
            <w:proofErr w:type="spellEnd"/>
          </w:p>
          <w:p w14:paraId="40FB95B0" w14:textId="5F4CB487" w:rsidR="00F20A44" w:rsidRPr="007158DC" w:rsidRDefault="00F20A44" w:rsidP="00B6724E">
            <w:pPr>
              <w:rPr>
                <w:rFonts w:ascii="Arial" w:hAnsi="Arial" w:cs="Arial"/>
                <w:sz w:val="20"/>
                <w:szCs w:val="20"/>
              </w:rPr>
            </w:pPr>
            <w:r w:rsidRPr="007158DC">
              <w:rPr>
                <w:rFonts w:ascii="Arial" w:hAnsi="Arial" w:cs="Arial"/>
                <w:sz w:val="20"/>
                <w:szCs w:val="20"/>
              </w:rPr>
              <w:t xml:space="preserve">Number of teachers to be trained </w:t>
            </w:r>
            <w:r w:rsidR="00B6724E">
              <w:rPr>
                <w:rFonts w:ascii="Arial" w:hAnsi="Arial" w:cs="Arial"/>
                <w:sz w:val="20"/>
                <w:szCs w:val="20"/>
              </w:rPr>
              <w:t>in deprivation based activities.</w:t>
            </w:r>
          </w:p>
        </w:tc>
        <w:tc>
          <w:tcPr>
            <w:tcW w:w="1080" w:type="dxa"/>
          </w:tcPr>
          <w:p w14:paraId="0EAA6678" w14:textId="2D7F0935" w:rsidR="00F20A44" w:rsidRPr="007158DC" w:rsidRDefault="00A850A2" w:rsidP="00F20A44">
            <w:pPr>
              <w:rPr>
                <w:rFonts w:ascii="Arial" w:hAnsi="Arial" w:cs="Arial"/>
                <w:sz w:val="20"/>
                <w:szCs w:val="20"/>
              </w:rPr>
            </w:pPr>
            <w:r>
              <w:rPr>
                <w:rFonts w:ascii="Arial" w:hAnsi="Arial" w:cs="Arial"/>
                <w:sz w:val="20"/>
                <w:szCs w:val="20"/>
              </w:rPr>
              <w:t>2</w:t>
            </w:r>
          </w:p>
        </w:tc>
        <w:tc>
          <w:tcPr>
            <w:tcW w:w="2040" w:type="dxa"/>
          </w:tcPr>
          <w:p w14:paraId="3A29C1CA" w14:textId="1CB6949C" w:rsidR="00F20A44" w:rsidRPr="00152919" w:rsidRDefault="00B6724E" w:rsidP="00B6724E">
            <w:pPr>
              <w:jc w:val="center"/>
              <w:rPr>
                <w:rFonts w:ascii="Arial" w:hAnsi="Arial" w:cs="Arial"/>
              </w:rPr>
            </w:pPr>
            <w:r>
              <w:rPr>
                <w:rFonts w:ascii="Arial" w:hAnsi="Arial" w:cs="Arial"/>
              </w:rPr>
              <w:t>£900</w:t>
            </w:r>
          </w:p>
        </w:tc>
      </w:tr>
      <w:tr w:rsidR="00F20A44" w14:paraId="1FFA68BD" w14:textId="77777777" w:rsidTr="00F20A44">
        <w:trPr>
          <w:trHeight w:val="578"/>
        </w:trPr>
        <w:tc>
          <w:tcPr>
            <w:tcW w:w="12348" w:type="dxa"/>
          </w:tcPr>
          <w:p w14:paraId="5EF2591E" w14:textId="6F045220" w:rsidR="00F20A44" w:rsidRPr="007158DC" w:rsidRDefault="00F20A44" w:rsidP="00F20A44">
            <w:pPr>
              <w:rPr>
                <w:rFonts w:ascii="Arial" w:hAnsi="Arial" w:cs="Arial"/>
                <w:sz w:val="20"/>
                <w:szCs w:val="20"/>
              </w:rPr>
            </w:pPr>
            <w:proofErr w:type="spellStart"/>
            <w:r w:rsidRPr="007158DC">
              <w:rPr>
                <w:rFonts w:ascii="Arial" w:hAnsi="Arial" w:cs="Arial"/>
                <w:sz w:val="20"/>
                <w:szCs w:val="20"/>
              </w:rPr>
              <w:t>Nifer</w:t>
            </w:r>
            <w:proofErr w:type="spellEnd"/>
            <w:r w:rsidRPr="007158DC">
              <w:rPr>
                <w:rFonts w:ascii="Arial" w:hAnsi="Arial" w:cs="Arial"/>
                <w:sz w:val="20"/>
                <w:szCs w:val="20"/>
              </w:rPr>
              <w:t xml:space="preserve"> y staff </w:t>
            </w:r>
            <w:proofErr w:type="spellStart"/>
            <w:r w:rsidRPr="007158DC">
              <w:rPr>
                <w:rFonts w:ascii="Arial" w:hAnsi="Arial" w:cs="Arial"/>
                <w:sz w:val="20"/>
                <w:szCs w:val="20"/>
              </w:rPr>
              <w:t>cefnogi</w:t>
            </w:r>
            <w:proofErr w:type="spellEnd"/>
            <w:r w:rsidRPr="007158DC">
              <w:rPr>
                <w:rFonts w:ascii="Arial" w:hAnsi="Arial" w:cs="Arial"/>
                <w:sz w:val="20"/>
                <w:szCs w:val="20"/>
              </w:rPr>
              <w:t xml:space="preserve"> i </w:t>
            </w:r>
            <w:proofErr w:type="spellStart"/>
            <w:r w:rsidRPr="007158DC">
              <w:rPr>
                <w:rFonts w:ascii="Arial" w:hAnsi="Arial" w:cs="Arial"/>
                <w:sz w:val="20"/>
                <w:szCs w:val="20"/>
              </w:rPr>
              <w:t>gael</w:t>
            </w:r>
            <w:proofErr w:type="spellEnd"/>
            <w:r w:rsidRPr="007158DC">
              <w:rPr>
                <w:rFonts w:ascii="Arial" w:hAnsi="Arial" w:cs="Arial"/>
                <w:sz w:val="20"/>
                <w:szCs w:val="20"/>
              </w:rPr>
              <w:t xml:space="preserve"> </w:t>
            </w:r>
            <w:proofErr w:type="spellStart"/>
            <w:r w:rsidRPr="007158DC">
              <w:rPr>
                <w:rFonts w:ascii="Arial" w:hAnsi="Arial" w:cs="Arial"/>
                <w:sz w:val="20"/>
                <w:szCs w:val="20"/>
              </w:rPr>
              <w:t>eu</w:t>
            </w:r>
            <w:proofErr w:type="spellEnd"/>
            <w:r w:rsidRPr="007158DC">
              <w:rPr>
                <w:rFonts w:ascii="Arial" w:hAnsi="Arial" w:cs="Arial"/>
                <w:sz w:val="20"/>
                <w:szCs w:val="20"/>
              </w:rPr>
              <w:t xml:space="preserve"> </w:t>
            </w:r>
            <w:proofErr w:type="spellStart"/>
            <w:r w:rsidRPr="007158DC">
              <w:rPr>
                <w:rFonts w:ascii="Arial" w:hAnsi="Arial" w:cs="Arial"/>
                <w:sz w:val="20"/>
                <w:szCs w:val="20"/>
              </w:rPr>
              <w:t>hyfforddi</w:t>
            </w:r>
            <w:proofErr w:type="spellEnd"/>
            <w:r w:rsidRPr="007158DC">
              <w:rPr>
                <w:rFonts w:ascii="Arial" w:hAnsi="Arial" w:cs="Arial"/>
                <w:sz w:val="20"/>
                <w:szCs w:val="20"/>
              </w:rPr>
              <w:t xml:space="preserve"> </w:t>
            </w:r>
            <w:proofErr w:type="spellStart"/>
            <w:r w:rsidRPr="007158DC">
              <w:rPr>
                <w:rFonts w:ascii="Arial" w:hAnsi="Arial" w:cs="Arial"/>
                <w:sz w:val="20"/>
                <w:szCs w:val="20"/>
              </w:rPr>
              <w:t>e.e</w:t>
            </w:r>
            <w:proofErr w:type="spellEnd"/>
            <w:r w:rsidRPr="007158DC">
              <w:rPr>
                <w:rFonts w:ascii="Arial" w:hAnsi="Arial" w:cs="Arial"/>
                <w:sz w:val="20"/>
                <w:szCs w:val="20"/>
              </w:rPr>
              <w:t xml:space="preserve">. </w:t>
            </w:r>
            <w:proofErr w:type="spellStart"/>
            <w:r w:rsidRPr="007158DC">
              <w:rPr>
                <w:rFonts w:ascii="Arial" w:hAnsi="Arial" w:cs="Arial"/>
                <w:sz w:val="20"/>
                <w:szCs w:val="20"/>
              </w:rPr>
              <w:t>ymddiriedolaeth</w:t>
            </w:r>
            <w:proofErr w:type="spellEnd"/>
            <w:r w:rsidRPr="007158DC">
              <w:rPr>
                <w:rFonts w:ascii="Arial" w:hAnsi="Arial" w:cs="Arial"/>
                <w:sz w:val="20"/>
                <w:szCs w:val="20"/>
              </w:rPr>
              <w:t xml:space="preserve"> Sutton </w:t>
            </w:r>
            <w:proofErr w:type="spellStart"/>
            <w:r w:rsidRPr="007158DC">
              <w:rPr>
                <w:rFonts w:ascii="Arial" w:hAnsi="Arial" w:cs="Arial"/>
                <w:sz w:val="20"/>
                <w:szCs w:val="20"/>
              </w:rPr>
              <w:t>neu</w:t>
            </w:r>
            <w:proofErr w:type="spellEnd"/>
            <w:r w:rsidRPr="007158DC">
              <w:rPr>
                <w:rFonts w:ascii="Arial" w:hAnsi="Arial" w:cs="Arial"/>
                <w:sz w:val="20"/>
                <w:szCs w:val="20"/>
              </w:rPr>
              <w:t xml:space="preserve"> </w:t>
            </w:r>
            <w:proofErr w:type="spellStart"/>
            <w:r w:rsidRPr="007158DC">
              <w:rPr>
                <w:rFonts w:ascii="Arial" w:hAnsi="Arial" w:cs="Arial"/>
                <w:sz w:val="20"/>
                <w:szCs w:val="20"/>
              </w:rPr>
              <w:t>raglenni</w:t>
            </w:r>
            <w:proofErr w:type="spellEnd"/>
            <w:r w:rsidRPr="007158DC">
              <w:rPr>
                <w:rFonts w:ascii="Arial" w:hAnsi="Arial" w:cs="Arial"/>
                <w:sz w:val="20"/>
                <w:szCs w:val="20"/>
              </w:rPr>
              <w:t xml:space="preserve"> </w:t>
            </w:r>
            <w:proofErr w:type="spellStart"/>
            <w:r w:rsidRPr="007158DC">
              <w:rPr>
                <w:rFonts w:ascii="Arial" w:hAnsi="Arial" w:cs="Arial"/>
                <w:sz w:val="20"/>
                <w:szCs w:val="20"/>
              </w:rPr>
              <w:t>ymyrraeth</w:t>
            </w:r>
            <w:proofErr w:type="spellEnd"/>
          </w:p>
          <w:p w14:paraId="1251B9BB" w14:textId="443DA87C" w:rsidR="00317993" w:rsidRPr="007158DC" w:rsidRDefault="00F20A44" w:rsidP="00317993">
            <w:pPr>
              <w:rPr>
                <w:rFonts w:ascii="Arial" w:hAnsi="Arial" w:cs="Arial"/>
                <w:sz w:val="20"/>
                <w:szCs w:val="20"/>
              </w:rPr>
            </w:pPr>
            <w:r w:rsidRPr="007158DC">
              <w:rPr>
                <w:rFonts w:ascii="Arial" w:hAnsi="Arial" w:cs="Arial"/>
                <w:sz w:val="20"/>
                <w:szCs w:val="20"/>
              </w:rPr>
              <w:t xml:space="preserve">Number of support staff to be trained in deprivation </w:t>
            </w:r>
            <w:r>
              <w:rPr>
                <w:rFonts w:ascii="Arial" w:hAnsi="Arial" w:cs="Arial"/>
                <w:sz w:val="20"/>
                <w:szCs w:val="20"/>
              </w:rPr>
              <w:t>based activities</w:t>
            </w:r>
            <w:r w:rsidR="00317993">
              <w:rPr>
                <w:rFonts w:ascii="Arial" w:hAnsi="Arial" w:cs="Arial"/>
                <w:sz w:val="20"/>
                <w:szCs w:val="20"/>
              </w:rPr>
              <w:t xml:space="preserve"> (Trauma and attachment training, family engagement, TAF training, interviewing vulnerable parents training.</w:t>
            </w:r>
          </w:p>
        </w:tc>
        <w:tc>
          <w:tcPr>
            <w:tcW w:w="1080" w:type="dxa"/>
          </w:tcPr>
          <w:p w14:paraId="644EE8A3" w14:textId="0E62168A" w:rsidR="00F20A44" w:rsidRPr="007158DC" w:rsidRDefault="00317993" w:rsidP="00F20A44">
            <w:pPr>
              <w:rPr>
                <w:rFonts w:ascii="Arial" w:hAnsi="Arial" w:cs="Arial"/>
                <w:sz w:val="20"/>
                <w:szCs w:val="20"/>
              </w:rPr>
            </w:pPr>
            <w:r>
              <w:rPr>
                <w:rFonts w:ascii="Arial" w:hAnsi="Arial" w:cs="Arial"/>
                <w:sz w:val="20"/>
                <w:szCs w:val="20"/>
              </w:rPr>
              <w:t>2</w:t>
            </w:r>
          </w:p>
        </w:tc>
        <w:tc>
          <w:tcPr>
            <w:tcW w:w="2040" w:type="dxa"/>
          </w:tcPr>
          <w:p w14:paraId="423FADC6" w14:textId="64077530" w:rsidR="00F20A44" w:rsidRPr="00152919" w:rsidRDefault="00317993" w:rsidP="00317993">
            <w:pPr>
              <w:jc w:val="center"/>
              <w:rPr>
                <w:rFonts w:ascii="Arial" w:hAnsi="Arial" w:cs="Arial"/>
              </w:rPr>
            </w:pPr>
            <w:r>
              <w:rPr>
                <w:rFonts w:ascii="Arial" w:hAnsi="Arial" w:cs="Arial"/>
              </w:rPr>
              <w:t>3,500</w:t>
            </w:r>
          </w:p>
        </w:tc>
      </w:tr>
      <w:tr w:rsidR="00F20A44" w14:paraId="61C51FF0" w14:textId="77777777" w:rsidTr="00F20A44">
        <w:tc>
          <w:tcPr>
            <w:tcW w:w="12348" w:type="dxa"/>
          </w:tcPr>
          <w:p w14:paraId="6490CC09" w14:textId="77777777" w:rsidR="00F20A44" w:rsidRPr="007158DC" w:rsidRDefault="00F20A44" w:rsidP="00F20A44">
            <w:pPr>
              <w:rPr>
                <w:rFonts w:ascii="Arial" w:hAnsi="Arial" w:cs="Arial"/>
                <w:sz w:val="20"/>
                <w:szCs w:val="20"/>
              </w:rPr>
            </w:pPr>
            <w:proofErr w:type="spellStart"/>
            <w:r w:rsidRPr="007158DC">
              <w:rPr>
                <w:rFonts w:ascii="Arial" w:hAnsi="Arial" w:cs="Arial"/>
                <w:sz w:val="20"/>
                <w:szCs w:val="20"/>
                <w:lang w:val="fr-FR"/>
              </w:rPr>
              <w:t>Nifer</w:t>
            </w:r>
            <w:proofErr w:type="spellEnd"/>
            <w:r w:rsidRPr="007158DC">
              <w:rPr>
                <w:rFonts w:ascii="Arial" w:hAnsi="Arial" w:cs="Arial"/>
                <w:sz w:val="20"/>
                <w:szCs w:val="20"/>
                <w:lang w:val="fr-FR"/>
              </w:rPr>
              <w:t xml:space="preserve"> y </w:t>
            </w:r>
            <w:proofErr w:type="spellStart"/>
            <w:r w:rsidRPr="007158DC">
              <w:rPr>
                <w:rFonts w:ascii="Arial" w:hAnsi="Arial" w:cs="Arial"/>
                <w:sz w:val="20"/>
                <w:szCs w:val="20"/>
                <w:lang w:val="fr-FR"/>
              </w:rPr>
              <w:t>rhaglenni</w:t>
            </w:r>
            <w:proofErr w:type="spellEnd"/>
            <w:r w:rsidRPr="007158DC">
              <w:rPr>
                <w:rFonts w:ascii="Arial" w:hAnsi="Arial" w:cs="Arial"/>
                <w:sz w:val="20"/>
                <w:szCs w:val="20"/>
                <w:lang w:val="fr-FR"/>
              </w:rPr>
              <w:t xml:space="preserve"> </w:t>
            </w:r>
            <w:proofErr w:type="spellStart"/>
            <w:r w:rsidRPr="007158DC">
              <w:rPr>
                <w:rFonts w:ascii="Arial" w:hAnsi="Arial" w:cs="Arial"/>
                <w:sz w:val="20"/>
                <w:szCs w:val="20"/>
                <w:lang w:val="fr-FR"/>
              </w:rPr>
              <w:t>Dysgu</w:t>
            </w:r>
            <w:proofErr w:type="spellEnd"/>
            <w:r w:rsidRPr="007158DC">
              <w:rPr>
                <w:rFonts w:ascii="Arial" w:hAnsi="Arial" w:cs="Arial"/>
                <w:sz w:val="20"/>
                <w:szCs w:val="20"/>
                <w:lang w:val="fr-FR"/>
              </w:rPr>
              <w:t xml:space="preserve"> </w:t>
            </w:r>
            <w:proofErr w:type="spellStart"/>
            <w:r w:rsidRPr="007158DC">
              <w:rPr>
                <w:rFonts w:ascii="Arial" w:hAnsi="Arial" w:cs="Arial"/>
                <w:sz w:val="20"/>
                <w:szCs w:val="20"/>
                <w:lang w:val="fr-FR"/>
              </w:rPr>
              <w:t>i’r</w:t>
            </w:r>
            <w:proofErr w:type="spellEnd"/>
            <w:r w:rsidRPr="007158DC">
              <w:rPr>
                <w:rFonts w:ascii="Arial" w:hAnsi="Arial" w:cs="Arial"/>
                <w:sz w:val="20"/>
                <w:szCs w:val="20"/>
                <w:lang w:val="fr-FR"/>
              </w:rPr>
              <w:t xml:space="preserve"> </w:t>
            </w:r>
            <w:proofErr w:type="spellStart"/>
            <w:r w:rsidRPr="007158DC">
              <w:rPr>
                <w:rFonts w:ascii="Arial" w:hAnsi="Arial" w:cs="Arial"/>
                <w:sz w:val="20"/>
                <w:szCs w:val="20"/>
                <w:lang w:val="fr-FR"/>
              </w:rPr>
              <w:t>Teulu</w:t>
            </w:r>
            <w:proofErr w:type="spellEnd"/>
            <w:r w:rsidRPr="007158DC">
              <w:rPr>
                <w:rFonts w:ascii="Arial" w:hAnsi="Arial" w:cs="Arial"/>
                <w:sz w:val="20"/>
                <w:szCs w:val="20"/>
              </w:rPr>
              <w:t xml:space="preserve"> </w:t>
            </w:r>
          </w:p>
          <w:p w14:paraId="21F06A03" w14:textId="77777777" w:rsidR="00F20A44" w:rsidRPr="007158DC" w:rsidRDefault="00F20A44" w:rsidP="00F20A44">
            <w:pPr>
              <w:rPr>
                <w:rFonts w:ascii="Arial" w:hAnsi="Arial" w:cs="Arial"/>
                <w:sz w:val="20"/>
                <w:szCs w:val="20"/>
              </w:rPr>
            </w:pPr>
            <w:r w:rsidRPr="007158DC">
              <w:rPr>
                <w:rFonts w:ascii="Arial" w:hAnsi="Arial" w:cs="Arial"/>
                <w:sz w:val="20"/>
                <w:szCs w:val="20"/>
              </w:rPr>
              <w:t>Number of Family Learning programmes</w:t>
            </w:r>
          </w:p>
        </w:tc>
        <w:tc>
          <w:tcPr>
            <w:tcW w:w="1080" w:type="dxa"/>
          </w:tcPr>
          <w:p w14:paraId="1F1FA86B" w14:textId="5C5B181F" w:rsidR="00F20A44" w:rsidRPr="007158DC" w:rsidRDefault="00A850A2" w:rsidP="00F20A44">
            <w:pPr>
              <w:rPr>
                <w:rFonts w:ascii="Arial" w:hAnsi="Arial" w:cs="Arial"/>
                <w:sz w:val="20"/>
                <w:szCs w:val="20"/>
              </w:rPr>
            </w:pPr>
            <w:r>
              <w:rPr>
                <w:rFonts w:ascii="Arial" w:hAnsi="Arial" w:cs="Arial"/>
                <w:sz w:val="20"/>
                <w:szCs w:val="20"/>
              </w:rPr>
              <w:t>2</w:t>
            </w:r>
          </w:p>
        </w:tc>
        <w:tc>
          <w:tcPr>
            <w:tcW w:w="2040" w:type="dxa"/>
          </w:tcPr>
          <w:p w14:paraId="1C8CD49C" w14:textId="44F2E394" w:rsidR="00F20A44" w:rsidRPr="00152919" w:rsidRDefault="00B6724E" w:rsidP="00B6724E">
            <w:pPr>
              <w:jc w:val="center"/>
              <w:rPr>
                <w:rFonts w:ascii="Arial" w:hAnsi="Arial" w:cs="Arial"/>
              </w:rPr>
            </w:pPr>
            <w:r>
              <w:rPr>
                <w:rFonts w:ascii="Arial" w:hAnsi="Arial" w:cs="Arial"/>
              </w:rPr>
              <w:t>3,500</w:t>
            </w:r>
          </w:p>
        </w:tc>
      </w:tr>
    </w:tbl>
    <w:p w14:paraId="62672E06" w14:textId="77777777" w:rsidR="00F20A44" w:rsidRDefault="00F20A44" w:rsidP="004D4F08">
      <w:pPr>
        <w:rPr>
          <w:sz w:val="20"/>
          <w:szCs w:val="20"/>
        </w:rPr>
      </w:pPr>
    </w:p>
    <w:p w14:paraId="2B5D9557" w14:textId="77777777" w:rsidR="001C0C6A" w:rsidRDefault="001C0C6A" w:rsidP="004D4F08">
      <w:pPr>
        <w:rPr>
          <w:sz w:val="20"/>
          <w:szCs w:val="20"/>
        </w:rPr>
      </w:pPr>
    </w:p>
    <w:p w14:paraId="7D90F50A" w14:textId="77777777" w:rsidR="00A850A2" w:rsidRDefault="00A850A2" w:rsidP="004D4F08">
      <w:pPr>
        <w:rPr>
          <w:sz w:val="20"/>
          <w:szCs w:val="20"/>
        </w:rPr>
      </w:pPr>
    </w:p>
    <w:p w14:paraId="3D158914" w14:textId="77777777" w:rsidR="00A850A2" w:rsidRDefault="00A850A2" w:rsidP="004D4F08">
      <w:pPr>
        <w:rPr>
          <w:sz w:val="20"/>
          <w:szCs w:val="20"/>
        </w:rPr>
      </w:pPr>
    </w:p>
    <w:p w14:paraId="7E389542" w14:textId="77777777" w:rsidR="00A850A2" w:rsidRDefault="00A850A2" w:rsidP="004D4F08">
      <w:pPr>
        <w:rPr>
          <w:sz w:val="20"/>
          <w:szCs w:val="20"/>
        </w:rPr>
      </w:pPr>
    </w:p>
    <w:p w14:paraId="5BC312BD" w14:textId="77777777" w:rsidR="00A850A2" w:rsidRDefault="00A850A2" w:rsidP="004D4F08">
      <w:pPr>
        <w:rPr>
          <w:sz w:val="20"/>
          <w:szCs w:val="20"/>
        </w:rPr>
      </w:pPr>
    </w:p>
    <w:tbl>
      <w:tblPr>
        <w:tblpPr w:leftFromText="180" w:rightFromText="180" w:vertAnchor="text" w:horzAnchor="margin" w:tblpY="1"/>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
        <w:gridCol w:w="10216"/>
        <w:gridCol w:w="1843"/>
        <w:gridCol w:w="1276"/>
        <w:gridCol w:w="1893"/>
        <w:gridCol w:w="240"/>
      </w:tblGrid>
      <w:tr w:rsidR="00E90850" w:rsidRPr="00152919" w14:paraId="17EE6675" w14:textId="77777777" w:rsidTr="00E90850">
        <w:tc>
          <w:tcPr>
            <w:tcW w:w="240" w:type="dxa"/>
            <w:shd w:val="clear" w:color="auto" w:fill="C0C0C0"/>
          </w:tcPr>
          <w:p w14:paraId="4036F96E" w14:textId="77777777" w:rsidR="00E90850" w:rsidRPr="00152919" w:rsidRDefault="00E90850" w:rsidP="00D954ED">
            <w:pPr>
              <w:rPr>
                <w:rFonts w:ascii="Arial" w:hAnsi="Arial" w:cs="Arial"/>
                <w:b/>
              </w:rPr>
            </w:pPr>
          </w:p>
        </w:tc>
        <w:tc>
          <w:tcPr>
            <w:tcW w:w="15468" w:type="dxa"/>
            <w:gridSpan w:val="5"/>
            <w:shd w:val="clear" w:color="auto" w:fill="C0C0C0"/>
          </w:tcPr>
          <w:p w14:paraId="180BCE19" w14:textId="77777777" w:rsidR="00E90850" w:rsidRPr="00152919" w:rsidRDefault="00E90850" w:rsidP="00D954ED">
            <w:pPr>
              <w:rPr>
                <w:rFonts w:ascii="Arial" w:hAnsi="Arial" w:cs="Arial"/>
              </w:rPr>
            </w:pPr>
            <w:proofErr w:type="spellStart"/>
            <w:r w:rsidRPr="00152919">
              <w:rPr>
                <w:rFonts w:ascii="Arial" w:hAnsi="Arial" w:cs="Arial"/>
                <w:b/>
              </w:rPr>
              <w:t>Effaith</w:t>
            </w:r>
            <w:proofErr w:type="spellEnd"/>
            <w:r w:rsidRPr="00152919">
              <w:rPr>
                <w:rFonts w:ascii="Arial" w:hAnsi="Arial" w:cs="Arial"/>
                <w:b/>
              </w:rPr>
              <w:t xml:space="preserve"> </w:t>
            </w:r>
            <w:proofErr w:type="spellStart"/>
            <w:r w:rsidRPr="00152919">
              <w:rPr>
                <w:rFonts w:ascii="Arial" w:hAnsi="Arial" w:cs="Arial"/>
                <w:b/>
              </w:rPr>
              <w:t>Gweithgareddau</w:t>
            </w:r>
            <w:proofErr w:type="spellEnd"/>
            <w:r w:rsidRPr="00152919">
              <w:rPr>
                <w:rFonts w:ascii="Arial" w:hAnsi="Arial" w:cs="Arial"/>
                <w:b/>
              </w:rPr>
              <w:t xml:space="preserve"> / Impact of activities (</w:t>
            </w:r>
            <w:r w:rsidRPr="00152919">
              <w:rPr>
                <w:rFonts w:ascii="Arial" w:hAnsi="Arial" w:cs="Arial"/>
              </w:rPr>
              <w:t xml:space="preserve">i </w:t>
            </w:r>
            <w:proofErr w:type="spellStart"/>
            <w:r w:rsidRPr="00152919">
              <w:rPr>
                <w:rFonts w:ascii="Arial" w:hAnsi="Arial" w:cs="Arial"/>
              </w:rPr>
              <w:t>gwblhau</w:t>
            </w:r>
            <w:proofErr w:type="spellEnd"/>
            <w:r w:rsidRPr="00152919">
              <w:rPr>
                <w:rFonts w:ascii="Arial" w:hAnsi="Arial" w:cs="Arial"/>
              </w:rPr>
              <w:t xml:space="preserve"> </w:t>
            </w:r>
            <w:proofErr w:type="spellStart"/>
            <w:r w:rsidRPr="00152919">
              <w:rPr>
                <w:rFonts w:ascii="Arial" w:hAnsi="Arial" w:cs="Arial"/>
              </w:rPr>
              <w:t>fel</w:t>
            </w:r>
            <w:proofErr w:type="spellEnd"/>
            <w:r w:rsidRPr="00152919">
              <w:rPr>
                <w:rFonts w:ascii="Arial" w:hAnsi="Arial" w:cs="Arial"/>
              </w:rPr>
              <w:t xml:space="preserve"> y </w:t>
            </w:r>
            <w:proofErr w:type="spellStart"/>
            <w:r w:rsidRPr="00152919">
              <w:rPr>
                <w:rFonts w:ascii="Arial" w:hAnsi="Arial" w:cs="Arial"/>
              </w:rPr>
              <w:t>bo’n</w:t>
            </w:r>
            <w:proofErr w:type="spellEnd"/>
            <w:r w:rsidRPr="00152919">
              <w:rPr>
                <w:rFonts w:ascii="Arial" w:hAnsi="Arial" w:cs="Arial"/>
              </w:rPr>
              <w:t xml:space="preserve"> </w:t>
            </w:r>
            <w:proofErr w:type="spellStart"/>
            <w:r w:rsidRPr="00152919">
              <w:rPr>
                <w:rFonts w:ascii="Arial" w:hAnsi="Arial" w:cs="Arial"/>
              </w:rPr>
              <w:t>briodol</w:t>
            </w:r>
            <w:proofErr w:type="spellEnd"/>
            <w:r>
              <w:rPr>
                <w:rFonts w:ascii="Arial" w:hAnsi="Arial" w:cs="Arial"/>
              </w:rPr>
              <w:t xml:space="preserve"> / complete as appropriate)</w:t>
            </w:r>
          </w:p>
        </w:tc>
      </w:tr>
      <w:tr w:rsidR="00E90850" w:rsidRPr="007158DC" w14:paraId="432E83F1" w14:textId="77777777" w:rsidTr="00C51B23">
        <w:tc>
          <w:tcPr>
            <w:tcW w:w="10456" w:type="dxa"/>
            <w:gridSpan w:val="2"/>
          </w:tcPr>
          <w:p w14:paraId="2FDD5405" w14:textId="77777777" w:rsidR="00E90850" w:rsidRPr="007158DC" w:rsidRDefault="00E90850" w:rsidP="00D954ED">
            <w:pPr>
              <w:rPr>
                <w:rFonts w:ascii="Arial" w:hAnsi="Arial" w:cs="Arial"/>
                <w:b/>
                <w:sz w:val="20"/>
                <w:szCs w:val="20"/>
              </w:rPr>
            </w:pPr>
          </w:p>
        </w:tc>
        <w:tc>
          <w:tcPr>
            <w:tcW w:w="1843" w:type="dxa"/>
          </w:tcPr>
          <w:p w14:paraId="58ED2286" w14:textId="77777777" w:rsidR="00E90850" w:rsidRPr="006E315D" w:rsidRDefault="00E90850" w:rsidP="00D954ED">
            <w:pPr>
              <w:jc w:val="center"/>
              <w:rPr>
                <w:rFonts w:ascii="Arial" w:hAnsi="Arial" w:cs="Arial"/>
                <w:b/>
                <w:sz w:val="20"/>
                <w:szCs w:val="20"/>
              </w:rPr>
            </w:pPr>
            <w:r w:rsidRPr="007158DC">
              <w:rPr>
                <w:rFonts w:ascii="Arial" w:hAnsi="Arial" w:cs="Arial"/>
                <w:b/>
                <w:sz w:val="20"/>
                <w:szCs w:val="20"/>
              </w:rPr>
              <w:t>GWIRIONEDDO</w:t>
            </w:r>
            <w:r w:rsidRPr="006E315D">
              <w:rPr>
                <w:rFonts w:ascii="Arial" w:hAnsi="Arial" w:cs="Arial"/>
                <w:b/>
                <w:sz w:val="20"/>
                <w:szCs w:val="20"/>
              </w:rPr>
              <w:t xml:space="preserve">L / ACTUAL </w:t>
            </w:r>
          </w:p>
          <w:p w14:paraId="1C525F4D" w14:textId="6BC8BA36" w:rsidR="00E90850" w:rsidRPr="007158DC" w:rsidRDefault="00872223" w:rsidP="00D954ED">
            <w:pPr>
              <w:jc w:val="center"/>
              <w:rPr>
                <w:rFonts w:ascii="Arial" w:hAnsi="Arial" w:cs="Arial"/>
                <w:sz w:val="20"/>
                <w:szCs w:val="20"/>
              </w:rPr>
            </w:pPr>
            <w:r>
              <w:rPr>
                <w:rFonts w:ascii="Arial" w:hAnsi="Arial" w:cs="Arial"/>
                <w:b/>
                <w:sz w:val="20"/>
                <w:szCs w:val="20"/>
              </w:rPr>
              <w:t>2015</w:t>
            </w:r>
            <w:r w:rsidR="00F86ECA">
              <w:rPr>
                <w:rFonts w:ascii="Arial" w:hAnsi="Arial" w:cs="Arial"/>
                <w:b/>
                <w:sz w:val="20"/>
                <w:szCs w:val="20"/>
              </w:rPr>
              <w:t>-1</w:t>
            </w:r>
            <w:r>
              <w:rPr>
                <w:rFonts w:ascii="Arial" w:hAnsi="Arial" w:cs="Arial"/>
                <w:b/>
                <w:sz w:val="20"/>
                <w:szCs w:val="20"/>
              </w:rPr>
              <w:t>6</w:t>
            </w:r>
          </w:p>
        </w:tc>
        <w:tc>
          <w:tcPr>
            <w:tcW w:w="1276" w:type="dxa"/>
            <w:shd w:val="clear" w:color="auto" w:fill="C0C0C0"/>
          </w:tcPr>
          <w:p w14:paraId="1F1EC0AD" w14:textId="77777777" w:rsidR="00E90850" w:rsidRDefault="00E90850" w:rsidP="006E315D">
            <w:pPr>
              <w:jc w:val="center"/>
              <w:rPr>
                <w:rFonts w:ascii="Arial" w:hAnsi="Arial" w:cs="Arial"/>
                <w:b/>
                <w:sz w:val="20"/>
                <w:szCs w:val="20"/>
              </w:rPr>
            </w:pPr>
            <w:r w:rsidRPr="007158DC">
              <w:rPr>
                <w:rFonts w:ascii="Arial" w:hAnsi="Arial" w:cs="Arial"/>
                <w:b/>
                <w:sz w:val="20"/>
                <w:szCs w:val="20"/>
              </w:rPr>
              <w:t>TARGED / TARGET</w:t>
            </w:r>
          </w:p>
          <w:p w14:paraId="79D26D0F" w14:textId="51A8B823" w:rsidR="00E90850" w:rsidRPr="007158DC" w:rsidRDefault="00872223" w:rsidP="006E315D">
            <w:pPr>
              <w:tabs>
                <w:tab w:val="left" w:pos="300"/>
              </w:tabs>
              <w:jc w:val="center"/>
              <w:rPr>
                <w:rFonts w:ascii="Arial" w:hAnsi="Arial" w:cs="Arial"/>
                <w:b/>
                <w:sz w:val="20"/>
                <w:szCs w:val="20"/>
              </w:rPr>
            </w:pPr>
            <w:r>
              <w:rPr>
                <w:rFonts w:ascii="Arial" w:hAnsi="Arial" w:cs="Arial"/>
                <w:b/>
                <w:sz w:val="20"/>
                <w:szCs w:val="20"/>
              </w:rPr>
              <w:t>2016</w:t>
            </w:r>
            <w:r w:rsidR="00F86ECA">
              <w:rPr>
                <w:rFonts w:ascii="Arial" w:hAnsi="Arial" w:cs="Arial"/>
                <w:b/>
                <w:sz w:val="20"/>
                <w:szCs w:val="20"/>
              </w:rPr>
              <w:t>-1</w:t>
            </w:r>
            <w:r>
              <w:rPr>
                <w:rFonts w:ascii="Arial" w:hAnsi="Arial" w:cs="Arial"/>
                <w:b/>
                <w:sz w:val="20"/>
                <w:szCs w:val="20"/>
              </w:rPr>
              <w:t>7</w:t>
            </w:r>
          </w:p>
        </w:tc>
        <w:tc>
          <w:tcPr>
            <w:tcW w:w="1893" w:type="dxa"/>
          </w:tcPr>
          <w:p w14:paraId="18AECBD7" w14:textId="77777777" w:rsidR="00E90850" w:rsidRPr="006E315D" w:rsidRDefault="00E90850" w:rsidP="00E90850">
            <w:pPr>
              <w:jc w:val="center"/>
              <w:rPr>
                <w:rFonts w:ascii="Arial" w:hAnsi="Arial" w:cs="Arial"/>
                <w:b/>
                <w:sz w:val="20"/>
                <w:szCs w:val="20"/>
              </w:rPr>
            </w:pPr>
            <w:r w:rsidRPr="007158DC">
              <w:rPr>
                <w:rFonts w:ascii="Arial" w:hAnsi="Arial" w:cs="Arial"/>
                <w:b/>
                <w:sz w:val="20"/>
                <w:szCs w:val="20"/>
              </w:rPr>
              <w:t>GWIRIONEDDO</w:t>
            </w:r>
            <w:r w:rsidRPr="006E315D">
              <w:rPr>
                <w:rFonts w:ascii="Arial" w:hAnsi="Arial" w:cs="Arial"/>
                <w:b/>
                <w:sz w:val="20"/>
                <w:szCs w:val="20"/>
              </w:rPr>
              <w:t xml:space="preserve">L / ACTUAL </w:t>
            </w:r>
          </w:p>
          <w:p w14:paraId="04CEC675" w14:textId="07912F69" w:rsidR="00E90850" w:rsidRPr="007158DC" w:rsidRDefault="00872223" w:rsidP="00E90850">
            <w:pPr>
              <w:jc w:val="center"/>
              <w:rPr>
                <w:rFonts w:ascii="Arial" w:hAnsi="Arial" w:cs="Arial"/>
                <w:sz w:val="20"/>
                <w:szCs w:val="20"/>
              </w:rPr>
            </w:pPr>
            <w:r>
              <w:rPr>
                <w:rFonts w:ascii="Arial" w:hAnsi="Arial" w:cs="Arial"/>
                <w:b/>
                <w:sz w:val="20"/>
                <w:szCs w:val="20"/>
              </w:rPr>
              <w:t>2016</w:t>
            </w:r>
            <w:r w:rsidR="00F86ECA">
              <w:rPr>
                <w:rFonts w:ascii="Arial" w:hAnsi="Arial" w:cs="Arial"/>
                <w:b/>
                <w:sz w:val="20"/>
                <w:szCs w:val="20"/>
              </w:rPr>
              <w:t>-1</w:t>
            </w:r>
            <w:r>
              <w:rPr>
                <w:rFonts w:ascii="Arial" w:hAnsi="Arial" w:cs="Arial"/>
                <w:b/>
                <w:sz w:val="20"/>
                <w:szCs w:val="20"/>
              </w:rPr>
              <w:t>7</w:t>
            </w:r>
          </w:p>
        </w:tc>
        <w:tc>
          <w:tcPr>
            <w:tcW w:w="240" w:type="dxa"/>
            <w:vMerge w:val="restart"/>
          </w:tcPr>
          <w:p w14:paraId="0BA037B2" w14:textId="77777777" w:rsidR="00E90850" w:rsidRPr="007158DC" w:rsidRDefault="00E90850" w:rsidP="00D954ED">
            <w:pPr>
              <w:jc w:val="center"/>
              <w:rPr>
                <w:rFonts w:ascii="Arial" w:hAnsi="Arial" w:cs="Arial"/>
                <w:sz w:val="20"/>
                <w:szCs w:val="20"/>
              </w:rPr>
            </w:pPr>
          </w:p>
          <w:p w14:paraId="1C855C31" w14:textId="77777777" w:rsidR="00E90850" w:rsidRPr="007158DC" w:rsidRDefault="00E90850" w:rsidP="00D954ED">
            <w:pPr>
              <w:jc w:val="center"/>
              <w:rPr>
                <w:rFonts w:ascii="Arial" w:hAnsi="Arial" w:cs="Arial"/>
                <w:sz w:val="20"/>
                <w:szCs w:val="20"/>
              </w:rPr>
            </w:pPr>
          </w:p>
        </w:tc>
      </w:tr>
      <w:tr w:rsidR="00E90850" w:rsidRPr="007158DC" w14:paraId="08EA63EA" w14:textId="77777777" w:rsidTr="00C51B23">
        <w:tc>
          <w:tcPr>
            <w:tcW w:w="10456" w:type="dxa"/>
            <w:gridSpan w:val="2"/>
          </w:tcPr>
          <w:p w14:paraId="6A887A9B" w14:textId="77777777" w:rsidR="00E90850" w:rsidRDefault="00C51B23" w:rsidP="00C51B23">
            <w:pPr>
              <w:rPr>
                <w:rFonts w:ascii="Arial" w:hAnsi="Arial" w:cs="Arial"/>
                <w:sz w:val="20"/>
                <w:szCs w:val="20"/>
              </w:rPr>
            </w:pPr>
            <w:proofErr w:type="spellStart"/>
            <w:r w:rsidRPr="00C51B23">
              <w:rPr>
                <w:rFonts w:ascii="Arial" w:hAnsi="Arial" w:cs="Arial"/>
                <w:b/>
                <w:sz w:val="20"/>
                <w:szCs w:val="20"/>
              </w:rPr>
              <w:t>Presenoldeb</w:t>
            </w:r>
            <w:proofErr w:type="spellEnd"/>
            <w:r>
              <w:rPr>
                <w:rFonts w:ascii="Arial" w:hAnsi="Arial" w:cs="Arial"/>
                <w:b/>
                <w:sz w:val="20"/>
                <w:szCs w:val="20"/>
              </w:rPr>
              <w:t xml:space="preserve"> </w:t>
            </w:r>
            <w:r w:rsidRPr="00C51B23">
              <w:rPr>
                <w:rFonts w:ascii="Arial" w:hAnsi="Arial" w:cs="Arial"/>
                <w:b/>
                <w:sz w:val="20"/>
                <w:szCs w:val="20"/>
              </w:rPr>
              <w:t xml:space="preserve">- % o </w:t>
            </w:r>
            <w:proofErr w:type="spellStart"/>
            <w:r w:rsidRPr="00C51B23">
              <w:rPr>
                <w:rFonts w:ascii="Arial" w:hAnsi="Arial" w:cs="Arial"/>
                <w:b/>
                <w:sz w:val="20"/>
                <w:szCs w:val="20"/>
              </w:rPr>
              <w:t>ddisgyblion</w:t>
            </w:r>
            <w:proofErr w:type="spellEnd"/>
            <w:r w:rsidRPr="00C51B23">
              <w:rPr>
                <w:rFonts w:ascii="Arial" w:hAnsi="Arial" w:cs="Arial"/>
                <w:b/>
                <w:sz w:val="20"/>
                <w:szCs w:val="20"/>
              </w:rPr>
              <w:t xml:space="preserve"> </w:t>
            </w:r>
            <w:proofErr w:type="spellStart"/>
            <w:r w:rsidRPr="00C51B23">
              <w:rPr>
                <w:rFonts w:ascii="Arial" w:hAnsi="Arial" w:cs="Arial"/>
                <w:b/>
                <w:sz w:val="20"/>
                <w:szCs w:val="20"/>
              </w:rPr>
              <w:t>sy’n</w:t>
            </w:r>
            <w:proofErr w:type="spellEnd"/>
            <w:r w:rsidRPr="00C51B23">
              <w:rPr>
                <w:rFonts w:ascii="Arial" w:hAnsi="Arial" w:cs="Arial"/>
                <w:b/>
                <w:sz w:val="20"/>
                <w:szCs w:val="20"/>
              </w:rPr>
              <w:t xml:space="preserve"> </w:t>
            </w:r>
            <w:proofErr w:type="spellStart"/>
            <w:r w:rsidRPr="00C51B23">
              <w:rPr>
                <w:rFonts w:ascii="Arial" w:hAnsi="Arial" w:cs="Arial"/>
                <w:b/>
                <w:sz w:val="20"/>
                <w:szCs w:val="20"/>
              </w:rPr>
              <w:t>derbyn</w:t>
            </w:r>
            <w:proofErr w:type="spellEnd"/>
            <w:r w:rsidRPr="00C51B23">
              <w:rPr>
                <w:rFonts w:ascii="Arial" w:hAnsi="Arial" w:cs="Arial"/>
                <w:b/>
                <w:sz w:val="20"/>
                <w:szCs w:val="20"/>
              </w:rPr>
              <w:t xml:space="preserve"> </w:t>
            </w:r>
            <w:proofErr w:type="spellStart"/>
            <w:r w:rsidRPr="00C51B23">
              <w:rPr>
                <w:rFonts w:ascii="Arial" w:hAnsi="Arial" w:cs="Arial"/>
                <w:b/>
                <w:sz w:val="20"/>
                <w:szCs w:val="20"/>
              </w:rPr>
              <w:t>prydau</w:t>
            </w:r>
            <w:proofErr w:type="spellEnd"/>
            <w:r w:rsidRPr="00C51B23">
              <w:rPr>
                <w:rFonts w:ascii="Arial" w:hAnsi="Arial" w:cs="Arial"/>
                <w:b/>
                <w:sz w:val="20"/>
                <w:szCs w:val="20"/>
              </w:rPr>
              <w:t xml:space="preserve"> </w:t>
            </w:r>
            <w:proofErr w:type="spellStart"/>
            <w:r w:rsidRPr="00C51B23">
              <w:rPr>
                <w:rFonts w:ascii="Arial" w:hAnsi="Arial" w:cs="Arial"/>
                <w:b/>
                <w:sz w:val="20"/>
                <w:szCs w:val="20"/>
              </w:rPr>
              <w:t>ysgol</w:t>
            </w:r>
            <w:proofErr w:type="spellEnd"/>
            <w:r w:rsidRPr="00C51B23">
              <w:rPr>
                <w:rFonts w:ascii="Arial" w:hAnsi="Arial" w:cs="Arial"/>
                <w:b/>
                <w:sz w:val="20"/>
                <w:szCs w:val="20"/>
              </w:rPr>
              <w:t xml:space="preserve"> am </w:t>
            </w:r>
            <w:proofErr w:type="spellStart"/>
            <w:r w:rsidRPr="00C51B23">
              <w:rPr>
                <w:rFonts w:ascii="Arial" w:hAnsi="Arial" w:cs="Arial"/>
                <w:b/>
                <w:sz w:val="20"/>
                <w:szCs w:val="20"/>
              </w:rPr>
              <w:t>ddim</w:t>
            </w:r>
            <w:proofErr w:type="spellEnd"/>
            <w:r w:rsidRPr="007158DC">
              <w:rPr>
                <w:rFonts w:ascii="Arial" w:hAnsi="Arial" w:cs="Arial"/>
                <w:sz w:val="20"/>
                <w:szCs w:val="20"/>
              </w:rPr>
              <w:t xml:space="preserve"> </w:t>
            </w:r>
            <w:r>
              <w:rPr>
                <w:rFonts w:ascii="Arial" w:hAnsi="Arial" w:cs="Arial"/>
                <w:b/>
                <w:sz w:val="20"/>
                <w:szCs w:val="20"/>
              </w:rPr>
              <w:t xml:space="preserve">/ </w:t>
            </w:r>
            <w:r w:rsidRPr="007158DC">
              <w:rPr>
                <w:rFonts w:ascii="Arial" w:hAnsi="Arial" w:cs="Arial"/>
                <w:b/>
                <w:sz w:val="20"/>
                <w:szCs w:val="20"/>
              </w:rPr>
              <w:t>Attendance</w:t>
            </w:r>
            <w:r w:rsidRPr="007158DC">
              <w:rPr>
                <w:rFonts w:ascii="Arial" w:hAnsi="Arial" w:cs="Arial"/>
                <w:sz w:val="20"/>
                <w:szCs w:val="20"/>
              </w:rPr>
              <w:t xml:space="preserve"> % of pupils in receipt of FSM</w:t>
            </w:r>
          </w:p>
          <w:p w14:paraId="10D48625" w14:textId="6631D0E3" w:rsidR="00E74399" w:rsidRPr="007158DC" w:rsidRDefault="00E74399" w:rsidP="00F86ECA">
            <w:pPr>
              <w:rPr>
                <w:rFonts w:ascii="Arial" w:hAnsi="Arial" w:cs="Arial"/>
                <w:sz w:val="20"/>
                <w:szCs w:val="20"/>
              </w:rPr>
            </w:pPr>
            <w:r>
              <w:rPr>
                <w:rFonts w:ascii="Arial" w:hAnsi="Arial" w:cs="Arial"/>
                <w:sz w:val="20"/>
                <w:szCs w:val="20"/>
              </w:rPr>
              <w:t xml:space="preserve">( pupils </w:t>
            </w:r>
            <w:r w:rsidR="00B6724E">
              <w:rPr>
                <w:rFonts w:ascii="Arial" w:hAnsi="Arial" w:cs="Arial"/>
                <w:sz w:val="20"/>
                <w:szCs w:val="20"/>
              </w:rPr>
              <w:t>15/16</w:t>
            </w:r>
            <w:r>
              <w:rPr>
                <w:rFonts w:ascii="Arial" w:hAnsi="Arial" w:cs="Arial"/>
                <w:sz w:val="20"/>
                <w:szCs w:val="20"/>
              </w:rPr>
              <w:t>)</w:t>
            </w:r>
          </w:p>
        </w:tc>
        <w:tc>
          <w:tcPr>
            <w:tcW w:w="1843" w:type="dxa"/>
          </w:tcPr>
          <w:p w14:paraId="442AFA41" w14:textId="5E30E49B" w:rsidR="00E90850" w:rsidRDefault="00872223" w:rsidP="00D954ED">
            <w:pPr>
              <w:jc w:val="center"/>
              <w:rPr>
                <w:rFonts w:ascii="Arial" w:hAnsi="Arial" w:cs="Arial"/>
                <w:sz w:val="20"/>
                <w:szCs w:val="20"/>
              </w:rPr>
            </w:pPr>
            <w:r>
              <w:rPr>
                <w:rFonts w:ascii="Arial" w:hAnsi="Arial" w:cs="Arial"/>
                <w:sz w:val="20"/>
                <w:szCs w:val="20"/>
              </w:rPr>
              <w:t>94.4</w:t>
            </w:r>
            <w:r w:rsidR="00E74399">
              <w:rPr>
                <w:rFonts w:ascii="Arial" w:hAnsi="Arial" w:cs="Arial"/>
                <w:sz w:val="20"/>
                <w:szCs w:val="20"/>
              </w:rPr>
              <w:t>%</w:t>
            </w:r>
          </w:p>
          <w:p w14:paraId="3FCF6E06" w14:textId="77777777" w:rsidR="00C51B23" w:rsidRPr="007158DC" w:rsidRDefault="00C51B23" w:rsidP="00D954ED">
            <w:pPr>
              <w:jc w:val="center"/>
              <w:rPr>
                <w:rFonts w:ascii="Arial" w:hAnsi="Arial" w:cs="Arial"/>
                <w:sz w:val="20"/>
                <w:szCs w:val="20"/>
              </w:rPr>
            </w:pPr>
          </w:p>
        </w:tc>
        <w:tc>
          <w:tcPr>
            <w:tcW w:w="1276" w:type="dxa"/>
            <w:shd w:val="clear" w:color="auto" w:fill="D9D9D9"/>
          </w:tcPr>
          <w:p w14:paraId="13BCB0ED" w14:textId="7C807897" w:rsidR="00E90850" w:rsidRPr="007158DC" w:rsidRDefault="00872223" w:rsidP="00872223">
            <w:pPr>
              <w:jc w:val="center"/>
              <w:rPr>
                <w:rFonts w:ascii="Arial" w:hAnsi="Arial" w:cs="Arial"/>
                <w:sz w:val="20"/>
                <w:szCs w:val="20"/>
              </w:rPr>
            </w:pPr>
            <w:r>
              <w:rPr>
                <w:rFonts w:ascii="Arial" w:hAnsi="Arial" w:cs="Arial"/>
                <w:sz w:val="20"/>
                <w:szCs w:val="20"/>
              </w:rPr>
              <w:t>94.7</w:t>
            </w:r>
            <w:r w:rsidR="00E75295">
              <w:rPr>
                <w:rFonts w:ascii="Arial" w:hAnsi="Arial" w:cs="Arial"/>
                <w:sz w:val="20"/>
                <w:szCs w:val="20"/>
              </w:rPr>
              <w:t>%</w:t>
            </w:r>
          </w:p>
        </w:tc>
        <w:tc>
          <w:tcPr>
            <w:tcW w:w="1893" w:type="dxa"/>
          </w:tcPr>
          <w:p w14:paraId="48DC3848" w14:textId="77777777" w:rsidR="00E90850" w:rsidRPr="007158DC" w:rsidRDefault="00E90850" w:rsidP="00D954ED">
            <w:pPr>
              <w:rPr>
                <w:rFonts w:ascii="Arial" w:hAnsi="Arial" w:cs="Arial"/>
                <w:sz w:val="20"/>
                <w:szCs w:val="20"/>
                <w:lang w:eastAsia="en-US"/>
              </w:rPr>
            </w:pPr>
          </w:p>
        </w:tc>
        <w:tc>
          <w:tcPr>
            <w:tcW w:w="240" w:type="dxa"/>
            <w:vMerge/>
          </w:tcPr>
          <w:p w14:paraId="4368073C" w14:textId="77777777" w:rsidR="00E90850" w:rsidRPr="007158DC" w:rsidRDefault="00E90850" w:rsidP="00D954ED">
            <w:pPr>
              <w:rPr>
                <w:rFonts w:ascii="Arial" w:hAnsi="Arial" w:cs="Arial"/>
                <w:sz w:val="20"/>
                <w:szCs w:val="20"/>
                <w:lang w:eastAsia="en-US"/>
              </w:rPr>
            </w:pPr>
          </w:p>
        </w:tc>
      </w:tr>
      <w:tr w:rsidR="00C51B23" w:rsidRPr="007158DC" w14:paraId="79264EBC" w14:textId="77777777" w:rsidTr="00C51B23">
        <w:tc>
          <w:tcPr>
            <w:tcW w:w="10456" w:type="dxa"/>
            <w:gridSpan w:val="2"/>
          </w:tcPr>
          <w:p w14:paraId="2307B6B1" w14:textId="77777777" w:rsidR="00C51B23" w:rsidRDefault="00C51B23" w:rsidP="00C51B23">
            <w:pPr>
              <w:rPr>
                <w:rFonts w:ascii="Arial" w:hAnsi="Arial" w:cs="Arial"/>
                <w:b/>
                <w:sz w:val="20"/>
                <w:szCs w:val="20"/>
              </w:rPr>
            </w:pPr>
            <w:proofErr w:type="spellStart"/>
            <w:r w:rsidRPr="007158DC">
              <w:rPr>
                <w:rFonts w:ascii="Arial" w:hAnsi="Arial" w:cs="Arial"/>
                <w:b/>
                <w:sz w:val="20"/>
                <w:szCs w:val="20"/>
              </w:rPr>
              <w:t>Cyfnod</w:t>
            </w:r>
            <w:proofErr w:type="spellEnd"/>
            <w:r w:rsidRPr="007158DC">
              <w:rPr>
                <w:rFonts w:ascii="Arial" w:hAnsi="Arial" w:cs="Arial"/>
                <w:b/>
                <w:sz w:val="20"/>
                <w:szCs w:val="20"/>
              </w:rPr>
              <w:t xml:space="preserve"> Sylfaen / Foundation Phase</w:t>
            </w:r>
          </w:p>
          <w:p w14:paraId="79F85DFE" w14:textId="77777777" w:rsidR="00C51B23" w:rsidRPr="007158DC" w:rsidRDefault="00C51B23" w:rsidP="00C51B23">
            <w:pPr>
              <w:rPr>
                <w:rFonts w:ascii="Arial" w:hAnsi="Arial" w:cs="Arial"/>
                <w:sz w:val="20"/>
                <w:szCs w:val="20"/>
              </w:rPr>
            </w:pPr>
            <w:r w:rsidRPr="007158DC">
              <w:rPr>
                <w:rFonts w:ascii="Arial" w:hAnsi="Arial" w:cs="Arial"/>
                <w:sz w:val="20"/>
                <w:szCs w:val="20"/>
              </w:rPr>
              <w:t xml:space="preserve">% o </w:t>
            </w:r>
            <w:proofErr w:type="spellStart"/>
            <w:r w:rsidRPr="007158DC">
              <w:rPr>
                <w:rFonts w:ascii="Arial" w:hAnsi="Arial" w:cs="Arial"/>
                <w:sz w:val="20"/>
                <w:szCs w:val="20"/>
              </w:rPr>
              <w:t>ddisgyblion</w:t>
            </w:r>
            <w:proofErr w:type="spellEnd"/>
            <w:r w:rsidRPr="007158DC">
              <w:rPr>
                <w:rFonts w:ascii="Arial" w:hAnsi="Arial" w:cs="Arial"/>
                <w:sz w:val="20"/>
                <w:szCs w:val="20"/>
              </w:rPr>
              <w:t xml:space="preserve"> </w:t>
            </w:r>
            <w:proofErr w:type="spellStart"/>
            <w:r w:rsidRPr="007158DC">
              <w:rPr>
                <w:rFonts w:ascii="Arial" w:hAnsi="Arial" w:cs="Arial"/>
                <w:sz w:val="20"/>
                <w:szCs w:val="20"/>
              </w:rPr>
              <w:t>sy’n</w:t>
            </w:r>
            <w:proofErr w:type="spellEnd"/>
            <w:r w:rsidRPr="007158DC">
              <w:rPr>
                <w:rFonts w:ascii="Arial" w:hAnsi="Arial" w:cs="Arial"/>
                <w:sz w:val="20"/>
                <w:szCs w:val="20"/>
              </w:rPr>
              <w:t xml:space="preserve"> </w:t>
            </w:r>
            <w:proofErr w:type="spellStart"/>
            <w:r w:rsidRPr="007158DC">
              <w:rPr>
                <w:rFonts w:ascii="Arial" w:hAnsi="Arial" w:cs="Arial"/>
                <w:sz w:val="20"/>
                <w:szCs w:val="20"/>
              </w:rPr>
              <w:t>derbyn</w:t>
            </w:r>
            <w:proofErr w:type="spellEnd"/>
            <w:r w:rsidRPr="007158DC">
              <w:rPr>
                <w:rFonts w:ascii="Arial" w:hAnsi="Arial" w:cs="Arial"/>
                <w:sz w:val="20"/>
                <w:szCs w:val="20"/>
              </w:rPr>
              <w:t xml:space="preserve"> </w:t>
            </w:r>
            <w:proofErr w:type="spellStart"/>
            <w:r w:rsidRPr="007158DC">
              <w:rPr>
                <w:rFonts w:ascii="Arial" w:hAnsi="Arial" w:cs="Arial"/>
                <w:sz w:val="20"/>
                <w:szCs w:val="20"/>
              </w:rPr>
              <w:t>prydau</w:t>
            </w:r>
            <w:proofErr w:type="spellEnd"/>
            <w:r w:rsidRPr="007158DC">
              <w:rPr>
                <w:rFonts w:ascii="Arial" w:hAnsi="Arial" w:cs="Arial"/>
                <w:sz w:val="20"/>
                <w:szCs w:val="20"/>
              </w:rPr>
              <w:t xml:space="preserve"> </w:t>
            </w:r>
            <w:proofErr w:type="spellStart"/>
            <w:r w:rsidRPr="007158DC">
              <w:rPr>
                <w:rFonts w:ascii="Arial" w:hAnsi="Arial" w:cs="Arial"/>
                <w:sz w:val="20"/>
                <w:szCs w:val="20"/>
              </w:rPr>
              <w:t>ysgol</w:t>
            </w:r>
            <w:proofErr w:type="spellEnd"/>
            <w:r w:rsidRPr="007158DC">
              <w:rPr>
                <w:rFonts w:ascii="Arial" w:hAnsi="Arial" w:cs="Arial"/>
                <w:sz w:val="20"/>
                <w:szCs w:val="20"/>
              </w:rPr>
              <w:t xml:space="preserve"> am </w:t>
            </w:r>
            <w:proofErr w:type="spellStart"/>
            <w:r w:rsidRPr="007158DC">
              <w:rPr>
                <w:rFonts w:ascii="Arial" w:hAnsi="Arial" w:cs="Arial"/>
                <w:sz w:val="20"/>
                <w:szCs w:val="20"/>
              </w:rPr>
              <w:t>ddim</w:t>
            </w:r>
            <w:proofErr w:type="spellEnd"/>
            <w:r w:rsidRPr="007158DC">
              <w:rPr>
                <w:rFonts w:ascii="Arial" w:hAnsi="Arial" w:cs="Arial"/>
                <w:sz w:val="20"/>
                <w:szCs w:val="20"/>
              </w:rPr>
              <w:t xml:space="preserve"> </w:t>
            </w:r>
            <w:proofErr w:type="spellStart"/>
            <w:r w:rsidRPr="007158DC">
              <w:rPr>
                <w:rFonts w:ascii="Arial" w:hAnsi="Arial" w:cs="Arial"/>
                <w:sz w:val="20"/>
                <w:szCs w:val="20"/>
              </w:rPr>
              <w:t>sy’n</w:t>
            </w:r>
            <w:proofErr w:type="spellEnd"/>
            <w:r w:rsidRPr="007158DC">
              <w:rPr>
                <w:rFonts w:ascii="Arial" w:hAnsi="Arial" w:cs="Arial"/>
                <w:sz w:val="20"/>
                <w:szCs w:val="20"/>
              </w:rPr>
              <w:t xml:space="preserve"> </w:t>
            </w:r>
            <w:proofErr w:type="spellStart"/>
            <w:r w:rsidRPr="007158DC">
              <w:rPr>
                <w:rFonts w:ascii="Arial" w:hAnsi="Arial" w:cs="Arial"/>
                <w:sz w:val="20"/>
                <w:szCs w:val="20"/>
              </w:rPr>
              <w:t>cyflawni</w:t>
            </w:r>
            <w:proofErr w:type="spellEnd"/>
            <w:r w:rsidRPr="007158DC">
              <w:rPr>
                <w:rFonts w:ascii="Arial" w:hAnsi="Arial" w:cs="Arial"/>
                <w:sz w:val="20"/>
                <w:szCs w:val="20"/>
              </w:rPr>
              <w:t xml:space="preserve"> FPOI </w:t>
            </w:r>
          </w:p>
          <w:p w14:paraId="483AD43B" w14:textId="7E2514C3" w:rsidR="00C51B23" w:rsidRPr="00A9003C" w:rsidRDefault="00C51B23" w:rsidP="007E714E">
            <w:pPr>
              <w:rPr>
                <w:rFonts w:ascii="Arial" w:hAnsi="Arial" w:cs="Arial"/>
                <w:sz w:val="20"/>
                <w:szCs w:val="20"/>
              </w:rPr>
            </w:pPr>
            <w:r w:rsidRPr="007158DC">
              <w:rPr>
                <w:rFonts w:ascii="Arial" w:hAnsi="Arial" w:cs="Arial"/>
                <w:sz w:val="20"/>
                <w:szCs w:val="20"/>
              </w:rPr>
              <w:t xml:space="preserve">% </w:t>
            </w:r>
            <w:proofErr w:type="gramStart"/>
            <w:r w:rsidRPr="007158DC">
              <w:rPr>
                <w:rFonts w:ascii="Arial" w:hAnsi="Arial" w:cs="Arial"/>
                <w:sz w:val="20"/>
                <w:szCs w:val="20"/>
              </w:rPr>
              <w:t>of</w:t>
            </w:r>
            <w:proofErr w:type="gramEnd"/>
            <w:r w:rsidRPr="007158DC">
              <w:rPr>
                <w:rFonts w:ascii="Arial" w:hAnsi="Arial" w:cs="Arial"/>
                <w:sz w:val="20"/>
                <w:szCs w:val="20"/>
              </w:rPr>
              <w:t xml:space="preserve"> pupils in receipt of FSM attaining FPOI</w:t>
            </w:r>
            <w:r w:rsidR="00E74399">
              <w:rPr>
                <w:rFonts w:ascii="Arial" w:hAnsi="Arial" w:cs="Arial"/>
                <w:sz w:val="20"/>
                <w:szCs w:val="20"/>
              </w:rPr>
              <w:t xml:space="preserve"> (</w:t>
            </w:r>
            <w:r w:rsidR="00872223">
              <w:rPr>
                <w:rFonts w:ascii="Arial" w:hAnsi="Arial" w:cs="Arial"/>
                <w:sz w:val="20"/>
                <w:szCs w:val="20"/>
              </w:rPr>
              <w:t>10</w:t>
            </w:r>
            <w:r w:rsidR="00E74399">
              <w:rPr>
                <w:rFonts w:ascii="Arial" w:hAnsi="Arial" w:cs="Arial"/>
                <w:sz w:val="20"/>
                <w:szCs w:val="20"/>
              </w:rPr>
              <w:t xml:space="preserve"> pupils</w:t>
            </w:r>
            <w:r w:rsidR="007E714E">
              <w:rPr>
                <w:rFonts w:ascii="Arial" w:hAnsi="Arial" w:cs="Arial"/>
                <w:sz w:val="20"/>
                <w:szCs w:val="20"/>
              </w:rPr>
              <w:t xml:space="preserve"> FSM</w:t>
            </w:r>
            <w:r w:rsidR="00872223">
              <w:rPr>
                <w:rFonts w:ascii="Arial" w:hAnsi="Arial" w:cs="Arial"/>
                <w:sz w:val="20"/>
                <w:szCs w:val="20"/>
              </w:rPr>
              <w:t xml:space="preserve"> 2015/16</w:t>
            </w:r>
            <w:r w:rsidR="00E74399">
              <w:rPr>
                <w:rFonts w:ascii="Arial" w:hAnsi="Arial" w:cs="Arial"/>
                <w:sz w:val="20"/>
                <w:szCs w:val="20"/>
              </w:rPr>
              <w:t>)</w:t>
            </w:r>
          </w:p>
        </w:tc>
        <w:tc>
          <w:tcPr>
            <w:tcW w:w="1843" w:type="dxa"/>
          </w:tcPr>
          <w:p w14:paraId="13ECB81F" w14:textId="2E9C9748" w:rsidR="00C51B23" w:rsidRPr="007158DC" w:rsidRDefault="00872223" w:rsidP="00C51B23">
            <w:pPr>
              <w:jc w:val="center"/>
              <w:rPr>
                <w:rFonts w:ascii="Arial" w:hAnsi="Arial" w:cs="Arial"/>
                <w:color w:val="92D050"/>
                <w:sz w:val="20"/>
                <w:szCs w:val="20"/>
              </w:rPr>
            </w:pPr>
            <w:r>
              <w:rPr>
                <w:rFonts w:ascii="Arial" w:hAnsi="Arial" w:cs="Arial"/>
                <w:sz w:val="20"/>
                <w:szCs w:val="20"/>
              </w:rPr>
              <w:t>100</w:t>
            </w:r>
            <w:r w:rsidR="00E74399" w:rsidRPr="00E74399">
              <w:rPr>
                <w:rFonts w:ascii="Arial" w:hAnsi="Arial" w:cs="Arial"/>
                <w:sz w:val="20"/>
                <w:szCs w:val="20"/>
              </w:rPr>
              <w:t>%</w:t>
            </w:r>
          </w:p>
        </w:tc>
        <w:tc>
          <w:tcPr>
            <w:tcW w:w="1276" w:type="dxa"/>
            <w:shd w:val="clear" w:color="auto" w:fill="D9D9D9"/>
          </w:tcPr>
          <w:p w14:paraId="7B604B2F" w14:textId="3E19510B" w:rsidR="00E74399" w:rsidRPr="007158DC" w:rsidRDefault="00A850A2" w:rsidP="00872223">
            <w:pPr>
              <w:jc w:val="center"/>
              <w:rPr>
                <w:rFonts w:ascii="Arial" w:hAnsi="Arial" w:cs="Arial"/>
                <w:sz w:val="20"/>
                <w:szCs w:val="20"/>
              </w:rPr>
            </w:pPr>
            <w:r>
              <w:rPr>
                <w:rFonts w:ascii="Arial" w:hAnsi="Arial" w:cs="Arial"/>
                <w:sz w:val="20"/>
                <w:szCs w:val="20"/>
              </w:rPr>
              <w:t>91.5</w:t>
            </w:r>
            <w:r w:rsidR="00E75295">
              <w:rPr>
                <w:rFonts w:ascii="Arial" w:hAnsi="Arial" w:cs="Arial"/>
                <w:sz w:val="20"/>
                <w:szCs w:val="20"/>
              </w:rPr>
              <w:t>%</w:t>
            </w:r>
          </w:p>
        </w:tc>
        <w:tc>
          <w:tcPr>
            <w:tcW w:w="1893" w:type="dxa"/>
          </w:tcPr>
          <w:p w14:paraId="383146AE" w14:textId="77777777" w:rsidR="00C51B23" w:rsidRPr="007158DC" w:rsidRDefault="00C51B23" w:rsidP="00C51B23">
            <w:pPr>
              <w:rPr>
                <w:rFonts w:ascii="Arial" w:hAnsi="Arial" w:cs="Arial"/>
                <w:sz w:val="20"/>
                <w:szCs w:val="20"/>
                <w:lang w:eastAsia="en-US"/>
              </w:rPr>
            </w:pPr>
          </w:p>
        </w:tc>
        <w:tc>
          <w:tcPr>
            <w:tcW w:w="240" w:type="dxa"/>
            <w:vMerge/>
          </w:tcPr>
          <w:p w14:paraId="55715DBF" w14:textId="77777777" w:rsidR="00C51B23" w:rsidRPr="007158DC" w:rsidRDefault="00C51B23" w:rsidP="00C51B23">
            <w:pPr>
              <w:rPr>
                <w:rFonts w:ascii="Arial" w:hAnsi="Arial" w:cs="Arial"/>
                <w:sz w:val="20"/>
                <w:szCs w:val="20"/>
                <w:lang w:eastAsia="en-US"/>
              </w:rPr>
            </w:pPr>
          </w:p>
        </w:tc>
      </w:tr>
      <w:tr w:rsidR="00C51B23" w:rsidRPr="007158DC" w14:paraId="56467B97" w14:textId="77777777" w:rsidTr="00C51B23">
        <w:trPr>
          <w:trHeight w:val="293"/>
        </w:trPr>
        <w:tc>
          <w:tcPr>
            <w:tcW w:w="10456" w:type="dxa"/>
            <w:gridSpan w:val="2"/>
          </w:tcPr>
          <w:p w14:paraId="4DA78725" w14:textId="77777777" w:rsidR="00C51B23" w:rsidRDefault="00C51B23" w:rsidP="00C51B23">
            <w:pPr>
              <w:rPr>
                <w:rFonts w:ascii="Arial" w:hAnsi="Arial" w:cs="Arial"/>
                <w:b/>
                <w:sz w:val="20"/>
                <w:szCs w:val="20"/>
              </w:rPr>
            </w:pPr>
            <w:proofErr w:type="spellStart"/>
            <w:r w:rsidRPr="007158DC">
              <w:rPr>
                <w:rFonts w:ascii="Arial" w:hAnsi="Arial" w:cs="Arial"/>
                <w:b/>
                <w:sz w:val="20"/>
                <w:szCs w:val="20"/>
              </w:rPr>
              <w:t>Cyfnod</w:t>
            </w:r>
            <w:proofErr w:type="spellEnd"/>
            <w:r w:rsidRPr="007158DC">
              <w:rPr>
                <w:rFonts w:ascii="Arial" w:hAnsi="Arial" w:cs="Arial"/>
                <w:b/>
                <w:sz w:val="20"/>
                <w:szCs w:val="20"/>
              </w:rPr>
              <w:t xml:space="preserve"> </w:t>
            </w:r>
            <w:proofErr w:type="spellStart"/>
            <w:r w:rsidRPr="007158DC">
              <w:rPr>
                <w:rFonts w:ascii="Arial" w:hAnsi="Arial" w:cs="Arial"/>
                <w:b/>
                <w:sz w:val="20"/>
                <w:szCs w:val="20"/>
              </w:rPr>
              <w:t>Allweddol</w:t>
            </w:r>
            <w:proofErr w:type="spellEnd"/>
            <w:r w:rsidRPr="007158DC">
              <w:rPr>
                <w:rFonts w:ascii="Arial" w:hAnsi="Arial" w:cs="Arial"/>
                <w:b/>
                <w:sz w:val="20"/>
                <w:szCs w:val="20"/>
              </w:rPr>
              <w:t xml:space="preserve"> 2 / Key Stage 2</w:t>
            </w:r>
          </w:p>
          <w:p w14:paraId="2EF8723B" w14:textId="77777777" w:rsidR="00C51B23" w:rsidRPr="007158DC" w:rsidRDefault="00C51B23" w:rsidP="00C51B23">
            <w:pPr>
              <w:rPr>
                <w:rFonts w:ascii="Arial" w:hAnsi="Arial" w:cs="Arial"/>
                <w:sz w:val="20"/>
                <w:szCs w:val="20"/>
              </w:rPr>
            </w:pPr>
            <w:r w:rsidRPr="007158DC">
              <w:rPr>
                <w:rFonts w:ascii="Arial" w:hAnsi="Arial" w:cs="Arial"/>
                <w:sz w:val="20"/>
                <w:szCs w:val="20"/>
              </w:rPr>
              <w:t xml:space="preserve">% o </w:t>
            </w:r>
            <w:proofErr w:type="spellStart"/>
            <w:r w:rsidRPr="007158DC">
              <w:rPr>
                <w:rFonts w:ascii="Arial" w:hAnsi="Arial" w:cs="Arial"/>
                <w:sz w:val="20"/>
                <w:szCs w:val="20"/>
              </w:rPr>
              <w:t>ddisgyblion</w:t>
            </w:r>
            <w:proofErr w:type="spellEnd"/>
            <w:r w:rsidRPr="007158DC">
              <w:rPr>
                <w:rFonts w:ascii="Arial" w:hAnsi="Arial" w:cs="Arial"/>
                <w:sz w:val="20"/>
                <w:szCs w:val="20"/>
              </w:rPr>
              <w:t xml:space="preserve"> </w:t>
            </w:r>
            <w:proofErr w:type="spellStart"/>
            <w:r w:rsidRPr="007158DC">
              <w:rPr>
                <w:rFonts w:ascii="Arial" w:hAnsi="Arial" w:cs="Arial"/>
                <w:sz w:val="20"/>
                <w:szCs w:val="20"/>
              </w:rPr>
              <w:t>sy’n</w:t>
            </w:r>
            <w:proofErr w:type="spellEnd"/>
            <w:r w:rsidRPr="007158DC">
              <w:rPr>
                <w:rFonts w:ascii="Arial" w:hAnsi="Arial" w:cs="Arial"/>
                <w:sz w:val="20"/>
                <w:szCs w:val="20"/>
              </w:rPr>
              <w:t xml:space="preserve"> </w:t>
            </w:r>
            <w:proofErr w:type="spellStart"/>
            <w:r w:rsidRPr="007158DC">
              <w:rPr>
                <w:rFonts w:ascii="Arial" w:hAnsi="Arial" w:cs="Arial"/>
                <w:sz w:val="20"/>
                <w:szCs w:val="20"/>
              </w:rPr>
              <w:t>derbyn</w:t>
            </w:r>
            <w:proofErr w:type="spellEnd"/>
            <w:r w:rsidRPr="007158DC">
              <w:rPr>
                <w:rFonts w:ascii="Arial" w:hAnsi="Arial" w:cs="Arial"/>
                <w:sz w:val="20"/>
                <w:szCs w:val="20"/>
              </w:rPr>
              <w:t xml:space="preserve"> </w:t>
            </w:r>
            <w:proofErr w:type="spellStart"/>
            <w:r w:rsidRPr="007158DC">
              <w:rPr>
                <w:rFonts w:ascii="Arial" w:hAnsi="Arial" w:cs="Arial"/>
                <w:sz w:val="20"/>
                <w:szCs w:val="20"/>
              </w:rPr>
              <w:t>prydau</w:t>
            </w:r>
            <w:proofErr w:type="spellEnd"/>
            <w:r w:rsidRPr="007158DC">
              <w:rPr>
                <w:rFonts w:ascii="Arial" w:hAnsi="Arial" w:cs="Arial"/>
                <w:sz w:val="20"/>
                <w:szCs w:val="20"/>
              </w:rPr>
              <w:t xml:space="preserve"> </w:t>
            </w:r>
            <w:proofErr w:type="spellStart"/>
            <w:r w:rsidRPr="007158DC">
              <w:rPr>
                <w:rFonts w:ascii="Arial" w:hAnsi="Arial" w:cs="Arial"/>
                <w:sz w:val="20"/>
                <w:szCs w:val="20"/>
              </w:rPr>
              <w:t>ysgol</w:t>
            </w:r>
            <w:proofErr w:type="spellEnd"/>
            <w:r w:rsidRPr="007158DC">
              <w:rPr>
                <w:rFonts w:ascii="Arial" w:hAnsi="Arial" w:cs="Arial"/>
                <w:sz w:val="20"/>
                <w:szCs w:val="20"/>
              </w:rPr>
              <w:t xml:space="preserve"> am </w:t>
            </w:r>
            <w:proofErr w:type="spellStart"/>
            <w:r w:rsidRPr="007158DC">
              <w:rPr>
                <w:rFonts w:ascii="Arial" w:hAnsi="Arial" w:cs="Arial"/>
                <w:sz w:val="20"/>
                <w:szCs w:val="20"/>
              </w:rPr>
              <w:t>ddim</w:t>
            </w:r>
            <w:proofErr w:type="spellEnd"/>
            <w:r w:rsidRPr="007158DC">
              <w:rPr>
                <w:rFonts w:ascii="Arial" w:hAnsi="Arial" w:cs="Arial"/>
                <w:sz w:val="20"/>
                <w:szCs w:val="20"/>
              </w:rPr>
              <w:t xml:space="preserve"> </w:t>
            </w:r>
            <w:proofErr w:type="spellStart"/>
            <w:r w:rsidRPr="007158DC">
              <w:rPr>
                <w:rFonts w:ascii="Arial" w:hAnsi="Arial" w:cs="Arial"/>
                <w:sz w:val="20"/>
                <w:szCs w:val="20"/>
              </w:rPr>
              <w:t>sy’n</w:t>
            </w:r>
            <w:proofErr w:type="spellEnd"/>
            <w:r w:rsidRPr="007158DC">
              <w:rPr>
                <w:rFonts w:ascii="Arial" w:hAnsi="Arial" w:cs="Arial"/>
                <w:sz w:val="20"/>
                <w:szCs w:val="20"/>
              </w:rPr>
              <w:t xml:space="preserve"> </w:t>
            </w:r>
            <w:proofErr w:type="spellStart"/>
            <w:r w:rsidRPr="007158DC">
              <w:rPr>
                <w:rFonts w:ascii="Arial" w:hAnsi="Arial" w:cs="Arial"/>
                <w:sz w:val="20"/>
                <w:szCs w:val="20"/>
              </w:rPr>
              <w:t>cyflawni’r</w:t>
            </w:r>
            <w:proofErr w:type="spellEnd"/>
            <w:r w:rsidRPr="007158DC">
              <w:rPr>
                <w:rFonts w:ascii="Arial" w:hAnsi="Arial" w:cs="Arial"/>
                <w:sz w:val="20"/>
                <w:szCs w:val="20"/>
              </w:rPr>
              <w:t xml:space="preserve"> DPC </w:t>
            </w:r>
          </w:p>
          <w:p w14:paraId="0C430878" w14:textId="6D8988B0" w:rsidR="00C51B23" w:rsidRPr="00A9003C" w:rsidRDefault="00C51B23" w:rsidP="007E714E">
            <w:pPr>
              <w:rPr>
                <w:rFonts w:ascii="Arial" w:hAnsi="Arial" w:cs="Arial"/>
                <w:sz w:val="20"/>
                <w:szCs w:val="20"/>
              </w:rPr>
            </w:pPr>
            <w:r w:rsidRPr="007158DC">
              <w:rPr>
                <w:rFonts w:ascii="Arial" w:hAnsi="Arial" w:cs="Arial"/>
                <w:sz w:val="20"/>
                <w:szCs w:val="20"/>
              </w:rPr>
              <w:t xml:space="preserve">% </w:t>
            </w:r>
            <w:proofErr w:type="gramStart"/>
            <w:r w:rsidRPr="007158DC">
              <w:rPr>
                <w:rFonts w:ascii="Arial" w:hAnsi="Arial" w:cs="Arial"/>
                <w:sz w:val="20"/>
                <w:szCs w:val="20"/>
              </w:rPr>
              <w:t>of</w:t>
            </w:r>
            <w:proofErr w:type="gramEnd"/>
            <w:r w:rsidRPr="007158DC">
              <w:rPr>
                <w:rFonts w:ascii="Arial" w:hAnsi="Arial" w:cs="Arial"/>
                <w:sz w:val="20"/>
                <w:szCs w:val="20"/>
              </w:rPr>
              <w:t xml:space="preserve"> pupils in receipt of FSM attaining CSI</w:t>
            </w:r>
            <w:r w:rsidR="00E74399">
              <w:rPr>
                <w:rFonts w:ascii="Arial" w:hAnsi="Arial" w:cs="Arial"/>
                <w:sz w:val="20"/>
                <w:szCs w:val="20"/>
              </w:rPr>
              <w:t xml:space="preserve"> (</w:t>
            </w:r>
            <w:r w:rsidR="00872223">
              <w:rPr>
                <w:rFonts w:ascii="Arial" w:hAnsi="Arial" w:cs="Arial"/>
                <w:sz w:val="20"/>
                <w:szCs w:val="20"/>
              </w:rPr>
              <w:t>16</w:t>
            </w:r>
            <w:r w:rsidR="007E714E">
              <w:rPr>
                <w:rFonts w:ascii="Arial" w:hAnsi="Arial" w:cs="Arial"/>
                <w:sz w:val="20"/>
                <w:szCs w:val="20"/>
              </w:rPr>
              <w:t xml:space="preserve"> pupils FSM</w:t>
            </w:r>
            <w:r w:rsidR="00872223">
              <w:rPr>
                <w:rFonts w:ascii="Arial" w:hAnsi="Arial" w:cs="Arial"/>
                <w:sz w:val="20"/>
                <w:szCs w:val="20"/>
              </w:rPr>
              <w:t xml:space="preserve"> 2015/16</w:t>
            </w:r>
            <w:r w:rsidR="00E74399">
              <w:rPr>
                <w:rFonts w:ascii="Arial" w:hAnsi="Arial" w:cs="Arial"/>
                <w:sz w:val="20"/>
                <w:szCs w:val="20"/>
              </w:rPr>
              <w:t>)</w:t>
            </w:r>
          </w:p>
        </w:tc>
        <w:tc>
          <w:tcPr>
            <w:tcW w:w="1843" w:type="dxa"/>
          </w:tcPr>
          <w:p w14:paraId="02A89E91" w14:textId="3F080D1D" w:rsidR="00C51B23" w:rsidRPr="007158DC" w:rsidRDefault="00A850A2" w:rsidP="00C51B23">
            <w:pPr>
              <w:jc w:val="center"/>
              <w:rPr>
                <w:rFonts w:ascii="Arial" w:hAnsi="Arial" w:cs="Arial"/>
                <w:sz w:val="20"/>
                <w:szCs w:val="20"/>
              </w:rPr>
            </w:pPr>
            <w:r>
              <w:rPr>
                <w:rFonts w:ascii="Arial" w:hAnsi="Arial" w:cs="Arial"/>
                <w:sz w:val="20"/>
                <w:szCs w:val="20"/>
              </w:rPr>
              <w:t>81.3</w:t>
            </w:r>
            <w:r w:rsidR="00E74399">
              <w:rPr>
                <w:rFonts w:ascii="Arial" w:hAnsi="Arial" w:cs="Arial"/>
                <w:sz w:val="20"/>
                <w:szCs w:val="20"/>
              </w:rPr>
              <w:t>%</w:t>
            </w:r>
          </w:p>
        </w:tc>
        <w:tc>
          <w:tcPr>
            <w:tcW w:w="1276" w:type="dxa"/>
            <w:shd w:val="clear" w:color="auto" w:fill="D9D9D9"/>
          </w:tcPr>
          <w:p w14:paraId="19D7D248" w14:textId="48C20F94" w:rsidR="00E74399" w:rsidRPr="007158DC" w:rsidRDefault="00A850A2" w:rsidP="00872223">
            <w:pPr>
              <w:jc w:val="center"/>
              <w:rPr>
                <w:rFonts w:ascii="Arial" w:hAnsi="Arial" w:cs="Arial"/>
                <w:sz w:val="20"/>
                <w:szCs w:val="20"/>
              </w:rPr>
            </w:pPr>
            <w:r>
              <w:rPr>
                <w:rFonts w:ascii="Arial" w:hAnsi="Arial" w:cs="Arial"/>
                <w:sz w:val="20"/>
                <w:szCs w:val="20"/>
              </w:rPr>
              <w:t>88.9</w:t>
            </w:r>
            <w:r w:rsidR="00E75295">
              <w:rPr>
                <w:rFonts w:ascii="Arial" w:hAnsi="Arial" w:cs="Arial"/>
                <w:sz w:val="20"/>
                <w:szCs w:val="20"/>
              </w:rPr>
              <w:t>%</w:t>
            </w:r>
          </w:p>
        </w:tc>
        <w:tc>
          <w:tcPr>
            <w:tcW w:w="1893" w:type="dxa"/>
          </w:tcPr>
          <w:p w14:paraId="07AAD114" w14:textId="77777777" w:rsidR="00C51B23" w:rsidRPr="007158DC" w:rsidRDefault="00C51B23" w:rsidP="00C51B23">
            <w:pPr>
              <w:rPr>
                <w:rFonts w:ascii="Arial" w:hAnsi="Arial" w:cs="Arial"/>
                <w:sz w:val="20"/>
                <w:szCs w:val="20"/>
                <w:lang w:eastAsia="en-US"/>
              </w:rPr>
            </w:pPr>
          </w:p>
        </w:tc>
        <w:tc>
          <w:tcPr>
            <w:tcW w:w="240" w:type="dxa"/>
            <w:vMerge/>
          </w:tcPr>
          <w:p w14:paraId="3F23AA3B" w14:textId="77777777" w:rsidR="00C51B23" w:rsidRPr="007158DC" w:rsidRDefault="00C51B23" w:rsidP="00C51B23">
            <w:pPr>
              <w:rPr>
                <w:rFonts w:ascii="Arial" w:hAnsi="Arial" w:cs="Arial"/>
                <w:sz w:val="20"/>
                <w:szCs w:val="20"/>
                <w:lang w:eastAsia="en-US"/>
              </w:rPr>
            </w:pPr>
          </w:p>
        </w:tc>
      </w:tr>
    </w:tbl>
    <w:p w14:paraId="690027BF" w14:textId="77777777" w:rsidR="00DD35B6" w:rsidRPr="00E74399" w:rsidRDefault="007B789C" w:rsidP="00E74399">
      <w:pPr>
        <w:jc w:val="right"/>
        <w:rPr>
          <w:sz w:val="20"/>
          <w:szCs w:val="20"/>
        </w:rPr>
      </w:pPr>
      <w:r>
        <w:rPr>
          <w:rFonts w:ascii="Arial" w:hAnsi="Arial" w:cs="Arial"/>
          <w:i/>
          <w:sz w:val="20"/>
          <w:szCs w:val="20"/>
        </w:rPr>
        <w:t xml:space="preserve"> </w:t>
      </w:r>
    </w:p>
    <w:p w14:paraId="4601A6B3" w14:textId="77777777" w:rsidR="001D3A47" w:rsidRDefault="001D3A47" w:rsidP="007B789C">
      <w:pPr>
        <w:autoSpaceDE w:val="0"/>
        <w:autoSpaceDN w:val="0"/>
        <w:adjustRightInd w:val="0"/>
        <w:jc w:val="center"/>
        <w:rPr>
          <w:rFonts w:ascii="Arial" w:hAnsi="Arial" w:cs="Arial"/>
          <w:lang w:eastAsia="en-GB"/>
        </w:rPr>
      </w:pPr>
    </w:p>
    <w:p w14:paraId="4864F279" w14:textId="77777777" w:rsidR="001C0C6A" w:rsidRDefault="001D3A47" w:rsidP="000B2D18">
      <w:pPr>
        <w:autoSpaceDE w:val="0"/>
        <w:autoSpaceDN w:val="0"/>
        <w:adjustRightInd w:val="0"/>
        <w:jc w:val="center"/>
        <w:rPr>
          <w:rFonts w:ascii="Arial" w:hAnsi="Arial" w:cs="Arial"/>
          <w:lang w:eastAsia="en-GB"/>
        </w:rPr>
      </w:pPr>
      <w:r>
        <w:rPr>
          <w:rFonts w:ascii="Arial" w:hAnsi="Arial" w:cs="Arial"/>
          <w:lang w:eastAsia="en-GB"/>
        </w:rPr>
        <w:t>In addition to these indicators, you may wish to use others which reflect your school’s aims for addressing the impact of deprivation.  Examples may include the number of learners accessing after school clubs, taking music lessons etc.</w:t>
      </w:r>
    </w:p>
    <w:p w14:paraId="63B6F6CE" w14:textId="77777777" w:rsidR="001C0C6A" w:rsidRDefault="001C0C6A" w:rsidP="00E74399">
      <w:pPr>
        <w:autoSpaceDE w:val="0"/>
        <w:autoSpaceDN w:val="0"/>
        <w:adjustRightInd w:val="0"/>
        <w:rPr>
          <w:rFonts w:ascii="Arial" w:hAnsi="Arial" w:cs="Arial"/>
          <w:lang w:eastAsia="en-GB"/>
        </w:rPr>
      </w:pPr>
    </w:p>
    <w:p w14:paraId="7D27176C" w14:textId="77777777" w:rsidR="001C0C6A" w:rsidRPr="000B2D18" w:rsidRDefault="001C0C6A" w:rsidP="000B2D18">
      <w:pPr>
        <w:autoSpaceDE w:val="0"/>
        <w:autoSpaceDN w:val="0"/>
        <w:adjustRightInd w:val="0"/>
        <w:jc w:val="center"/>
        <w:rPr>
          <w:rFonts w:ascii="Arial" w:hAnsi="Arial" w:cs="Arial"/>
          <w:b/>
          <w:i/>
          <w:lang w:eastAsia="en-GB"/>
        </w:rPr>
      </w:pPr>
      <w:r>
        <w:rPr>
          <w:rFonts w:ascii="Arial" w:hAnsi="Arial" w:cs="Arial"/>
          <w:lang w:eastAsia="en-GB"/>
        </w:rPr>
        <w:t>Please note</w:t>
      </w:r>
      <w:r w:rsidRPr="000B2D18">
        <w:rPr>
          <w:rFonts w:ascii="Arial" w:hAnsi="Arial" w:cs="Arial"/>
          <w:b/>
          <w:i/>
          <w:lang w:eastAsia="en-GB"/>
        </w:rPr>
        <w:t>: “Schools are required to publish online their PDG allocation, together with details of</w:t>
      </w:r>
    </w:p>
    <w:p w14:paraId="5FBA7B3A" w14:textId="77777777" w:rsidR="001C0C6A" w:rsidRPr="000B2D18" w:rsidRDefault="001C0C6A" w:rsidP="000B2D18">
      <w:pPr>
        <w:autoSpaceDE w:val="0"/>
        <w:autoSpaceDN w:val="0"/>
        <w:adjustRightInd w:val="0"/>
        <w:jc w:val="center"/>
        <w:rPr>
          <w:rFonts w:ascii="Arial" w:hAnsi="Arial" w:cs="Arial"/>
          <w:b/>
          <w:i/>
          <w:lang w:eastAsia="en-GB"/>
        </w:rPr>
      </w:pPr>
      <w:r w:rsidRPr="000B2D18">
        <w:rPr>
          <w:rFonts w:ascii="Arial" w:hAnsi="Arial" w:cs="Arial"/>
          <w:b/>
          <w:i/>
          <w:lang w:eastAsia="en-GB"/>
        </w:rPr>
        <w:t>how they have utilised the grant, the grant spend and its impact, to ensure that they</w:t>
      </w:r>
    </w:p>
    <w:p w14:paraId="1016369E" w14:textId="77777777" w:rsidR="001C0C6A" w:rsidRPr="000B2D18" w:rsidRDefault="001C0C6A" w:rsidP="000B2D18">
      <w:pPr>
        <w:autoSpaceDE w:val="0"/>
        <w:autoSpaceDN w:val="0"/>
        <w:adjustRightInd w:val="0"/>
        <w:jc w:val="center"/>
        <w:rPr>
          <w:rFonts w:ascii="Arial" w:hAnsi="Arial" w:cs="Arial"/>
          <w:b/>
          <w:i/>
          <w:lang w:eastAsia="en-GB"/>
        </w:rPr>
      </w:pPr>
      <w:r w:rsidRPr="000B2D18">
        <w:rPr>
          <w:rFonts w:ascii="Arial" w:hAnsi="Arial" w:cs="Arial"/>
          <w:b/>
          <w:i/>
          <w:lang w:eastAsia="en-GB"/>
        </w:rPr>
        <w:t>are accountable for their performance to parents/carers and the wider community</w:t>
      </w:r>
    </w:p>
    <w:p w14:paraId="3F39F702" w14:textId="77777777" w:rsidR="001C0C6A" w:rsidRPr="000B2D18" w:rsidRDefault="001C0C6A" w:rsidP="000B2D18">
      <w:pPr>
        <w:jc w:val="center"/>
        <w:rPr>
          <w:rFonts w:ascii="Arial" w:hAnsi="Arial" w:cs="Arial"/>
          <w:b/>
          <w:i/>
          <w:lang w:eastAsia="en-GB"/>
        </w:rPr>
      </w:pPr>
      <w:r w:rsidRPr="000B2D18">
        <w:rPr>
          <w:rFonts w:ascii="Arial" w:hAnsi="Arial" w:cs="Arial"/>
          <w:b/>
          <w:i/>
          <w:lang w:eastAsia="en-GB"/>
        </w:rPr>
        <w:t>and that they have addressed the specific focus of the funding.”</w:t>
      </w:r>
    </w:p>
    <w:p w14:paraId="2DC5D6A1" w14:textId="77777777" w:rsidR="001C0C6A" w:rsidRDefault="007B789C" w:rsidP="00AB6533">
      <w:pPr>
        <w:jc w:val="right"/>
        <w:rPr>
          <w:sz w:val="20"/>
          <w:szCs w:val="20"/>
        </w:rPr>
      </w:pPr>
      <w:r>
        <w:rPr>
          <w:rFonts w:ascii="Arial" w:hAnsi="Arial" w:cs="Arial"/>
          <w:sz w:val="22"/>
          <w:szCs w:val="22"/>
          <w:lang w:eastAsia="en-GB"/>
        </w:rPr>
        <w:t xml:space="preserve"> </w:t>
      </w:r>
    </w:p>
    <w:p w14:paraId="19C79C3B" w14:textId="77777777" w:rsidR="001C0C6A" w:rsidRDefault="001C0C6A" w:rsidP="004D4F08">
      <w:pPr>
        <w:rPr>
          <w:sz w:val="20"/>
          <w:szCs w:val="20"/>
        </w:rPr>
      </w:pPr>
    </w:p>
    <w:p w14:paraId="19C150B0" w14:textId="77777777" w:rsidR="001C0C6A" w:rsidRPr="007158DC" w:rsidRDefault="007B789C" w:rsidP="00DD35B6">
      <w:pPr>
        <w:jc w:val="center"/>
        <w:rPr>
          <w:sz w:val="20"/>
          <w:szCs w:val="20"/>
        </w:rPr>
      </w:pPr>
      <w:r>
        <w:rPr>
          <w:rFonts w:ascii="Arial" w:hAnsi="Arial" w:cs="Arial"/>
          <w:b/>
          <w:color w:val="FF0000"/>
        </w:rPr>
        <w:t xml:space="preserve"> </w:t>
      </w:r>
    </w:p>
    <w:sectPr w:rsidR="001C0C6A" w:rsidRPr="007158DC" w:rsidSect="00152919">
      <w:headerReference w:type="default" r:id="rId9"/>
      <w:footerReference w:type="default" r:id="rId10"/>
      <w:pgSz w:w="16838" w:h="11906" w:orient="landscape"/>
      <w:pgMar w:top="238" w:right="539" w:bottom="567" w:left="709" w:header="709" w:footer="19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6CE87" w14:textId="77777777" w:rsidR="00EA112A" w:rsidRDefault="00EA112A" w:rsidP="008275D3">
      <w:r>
        <w:separator/>
      </w:r>
    </w:p>
  </w:endnote>
  <w:endnote w:type="continuationSeparator" w:id="0">
    <w:p w14:paraId="3951B2CF" w14:textId="77777777" w:rsidR="00EA112A" w:rsidRDefault="00EA112A" w:rsidP="0082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ity of Swansea Logo">
    <w:altName w:val="Symbol"/>
    <w:panose1 w:val="00000000000000000000"/>
    <w:charset w:val="02"/>
    <w:family w:val="auto"/>
    <w:notTrueType/>
    <w:pitch w:val="variable"/>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648FA" w14:textId="77777777" w:rsidR="00EA112A" w:rsidRPr="000336DE" w:rsidRDefault="00EA112A" w:rsidP="000336DE">
    <w:pPr>
      <w:jc w:val="center"/>
      <w:rPr>
        <w:rFonts w:ascii="Arial" w:hAnsi="Arial" w:cs="Arial"/>
        <w:b/>
        <w:sz w:val="18"/>
        <w:szCs w:val="18"/>
      </w:rPr>
    </w:pPr>
    <w:r>
      <w:rPr>
        <w:rFonts w:ascii="Arial" w:hAnsi="Arial" w:cs="Arial"/>
        <w:b/>
        <w:sz w:val="18"/>
        <w:szCs w:val="18"/>
      </w:rPr>
      <w:t xml:space="preserve"> </w:t>
    </w:r>
  </w:p>
  <w:p w14:paraId="527A9714" w14:textId="77777777" w:rsidR="00EA112A" w:rsidRPr="00BA223F" w:rsidRDefault="00EA112A" w:rsidP="00BA223F">
    <w:pPr>
      <w:pStyle w:val="Footer"/>
      <w:jc w:val="right"/>
      <w:rPr>
        <w:i/>
        <w:sz w:val="16"/>
        <w:szCs w:val="16"/>
      </w:rPr>
    </w:pPr>
    <w:r w:rsidRPr="000336DE">
      <w:rPr>
        <w:i/>
        <w:sz w:val="16"/>
        <w:szCs w:val="16"/>
      </w:rPr>
      <w:fldChar w:fldCharType="begin"/>
    </w:r>
    <w:r w:rsidRPr="000336DE">
      <w:rPr>
        <w:i/>
        <w:sz w:val="16"/>
        <w:szCs w:val="16"/>
      </w:rPr>
      <w:instrText xml:space="preserve"> PAGE   \* MERGEFORMAT </w:instrText>
    </w:r>
    <w:r w:rsidRPr="000336DE">
      <w:rPr>
        <w:i/>
        <w:sz w:val="16"/>
        <w:szCs w:val="16"/>
      </w:rPr>
      <w:fldChar w:fldCharType="separate"/>
    </w:r>
    <w:r>
      <w:rPr>
        <w:i/>
        <w:noProof/>
        <w:sz w:val="16"/>
        <w:szCs w:val="16"/>
      </w:rPr>
      <w:t>1</w:t>
    </w:r>
    <w:r w:rsidRPr="000336DE">
      <w:rPr>
        <w:i/>
        <w:sz w:val="16"/>
        <w:szCs w:val="16"/>
      </w:rPr>
      <w:fldChar w:fldCharType="end"/>
    </w:r>
    <w:r w:rsidRPr="000336DE">
      <w:rPr>
        <w:i/>
        <w:sz w:val="16"/>
        <w:szCs w:val="16"/>
      </w:rPr>
      <w:t xml:space="preserve">of </w:t>
    </w:r>
    <w:r w:rsidRPr="000336DE">
      <w:rPr>
        <w:rStyle w:val="PageNumber"/>
        <w:i/>
        <w:sz w:val="16"/>
        <w:szCs w:val="16"/>
      </w:rPr>
      <w:fldChar w:fldCharType="begin"/>
    </w:r>
    <w:r w:rsidRPr="000336DE">
      <w:rPr>
        <w:rStyle w:val="PageNumber"/>
        <w:i/>
        <w:sz w:val="16"/>
        <w:szCs w:val="16"/>
      </w:rPr>
      <w:instrText xml:space="preserve"> NUMPAGES </w:instrText>
    </w:r>
    <w:r w:rsidRPr="000336DE">
      <w:rPr>
        <w:rStyle w:val="PageNumber"/>
        <w:i/>
        <w:sz w:val="16"/>
        <w:szCs w:val="16"/>
      </w:rPr>
      <w:fldChar w:fldCharType="separate"/>
    </w:r>
    <w:r>
      <w:rPr>
        <w:rStyle w:val="PageNumber"/>
        <w:i/>
        <w:noProof/>
        <w:sz w:val="16"/>
        <w:szCs w:val="16"/>
      </w:rPr>
      <w:t>3</w:t>
    </w:r>
    <w:r w:rsidRPr="000336DE">
      <w:rPr>
        <w:rStyle w:val="PageNumber"/>
        <w:i/>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12DD4" w14:textId="77777777" w:rsidR="00EA112A" w:rsidRDefault="00EA112A" w:rsidP="008275D3">
      <w:r>
        <w:separator/>
      </w:r>
    </w:p>
  </w:footnote>
  <w:footnote w:type="continuationSeparator" w:id="0">
    <w:p w14:paraId="66701BE7" w14:textId="77777777" w:rsidR="00EA112A" w:rsidRDefault="00EA112A" w:rsidP="008275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6E065" w14:textId="77777777" w:rsidR="00EA112A" w:rsidRPr="00BA223F" w:rsidRDefault="00EA112A" w:rsidP="000336DE">
    <w:pPr>
      <w:pStyle w:val="Header"/>
      <w:jc w:val="right"/>
      <w:rPr>
        <w:rFonts w:ascii="City of Swansea Logo" w:hAnsi="City of Swansea Logo"/>
        <w:sz w:val="56"/>
        <w:szCs w:val="5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905A1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63EE9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602BE9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16855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1E0BB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3289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FA9C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9A76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A07B0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61EFAE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F589C22"/>
    <w:lvl w:ilvl="0">
      <w:numFmt w:val="bullet"/>
      <w:pStyle w:val="BCSBulletparagraph"/>
      <w:lvlText w:val="*"/>
      <w:lvlJc w:val="left"/>
    </w:lvl>
  </w:abstractNum>
  <w:abstractNum w:abstractNumId="11">
    <w:nsid w:val="051B023A"/>
    <w:multiLevelType w:val="hybridMultilevel"/>
    <w:tmpl w:val="17B285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8AE2EAC"/>
    <w:multiLevelType w:val="hybridMultilevel"/>
    <w:tmpl w:val="0C325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FD75676"/>
    <w:multiLevelType w:val="hybridMultilevel"/>
    <w:tmpl w:val="5E5C4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F8003B"/>
    <w:multiLevelType w:val="hybridMultilevel"/>
    <w:tmpl w:val="052E1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4FD37CD"/>
    <w:multiLevelType w:val="hybridMultilevel"/>
    <w:tmpl w:val="E9E8F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34469D5"/>
    <w:multiLevelType w:val="hybridMultilevel"/>
    <w:tmpl w:val="A0AA14B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B466BC"/>
    <w:multiLevelType w:val="hybridMultilevel"/>
    <w:tmpl w:val="4844AD8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nsid w:val="4CB04D97"/>
    <w:multiLevelType w:val="hybridMultilevel"/>
    <w:tmpl w:val="B312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CC19E1"/>
    <w:multiLevelType w:val="hybridMultilevel"/>
    <w:tmpl w:val="1F681BFA"/>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98324CD"/>
    <w:multiLevelType w:val="hybridMultilevel"/>
    <w:tmpl w:val="1D94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8930CC"/>
    <w:multiLevelType w:val="hybridMultilevel"/>
    <w:tmpl w:val="26EC75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CF51F4C"/>
    <w:multiLevelType w:val="hybridMultilevel"/>
    <w:tmpl w:val="313294C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F6408C"/>
    <w:multiLevelType w:val="hybridMultilevel"/>
    <w:tmpl w:val="12B4E3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21"/>
  </w:num>
  <w:num w:numId="2">
    <w:abstractNumId w:val="10"/>
    <w:lvlOverride w:ilvl="0">
      <w:lvl w:ilvl="0">
        <w:start w:val="1"/>
        <w:numFmt w:val="bullet"/>
        <w:pStyle w:val="BCSBulletparagraph"/>
        <w:lvlText w:val=""/>
        <w:lvlJc w:val="left"/>
        <w:pPr>
          <w:tabs>
            <w:tab w:val="num" w:pos="1440"/>
          </w:tabs>
          <w:ind w:left="1440" w:hanging="720"/>
        </w:pPr>
        <w:rPr>
          <w:rFonts w:ascii="Symbol" w:hAnsi="Symbol" w:hint="default"/>
        </w:rPr>
      </w:lvl>
    </w:lvlOverride>
  </w:num>
  <w:num w:numId="3">
    <w:abstractNumId w:val="19"/>
  </w:num>
  <w:num w:numId="4">
    <w:abstractNumId w:val="23"/>
  </w:num>
  <w:num w:numId="5">
    <w:abstractNumId w:val="17"/>
  </w:num>
  <w:num w:numId="6">
    <w:abstractNumId w:val="10"/>
    <w:lvlOverride w:ilvl="0">
      <w:lvl w:ilvl="0">
        <w:numFmt w:val="bullet"/>
        <w:pStyle w:val="BCSBulletparagraph"/>
        <w:lvlText w:val=""/>
        <w:legacy w:legacy="1" w:legacySpace="0" w:legacyIndent="0"/>
        <w:lvlJc w:val="left"/>
        <w:rPr>
          <w:rFonts w:ascii="Symbol" w:hAnsi="Symbol" w:hint="default"/>
        </w:rPr>
      </w:lvl>
    </w:lvlOverride>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2"/>
  </w:num>
  <w:num w:numId="20">
    <w:abstractNumId w:val="14"/>
  </w:num>
  <w:num w:numId="21">
    <w:abstractNumId w:val="15"/>
  </w:num>
  <w:num w:numId="22">
    <w:abstractNumId w:val="20"/>
  </w:num>
  <w:num w:numId="23">
    <w:abstractNumId w:val="18"/>
  </w:num>
  <w:num w:numId="24">
    <w:abstractNumId w:val="16"/>
  </w:num>
  <w:num w:numId="25">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B2F"/>
    <w:rsid w:val="00000CC3"/>
    <w:rsid w:val="00000FB7"/>
    <w:rsid w:val="00002783"/>
    <w:rsid w:val="00002D4E"/>
    <w:rsid w:val="00003A61"/>
    <w:rsid w:val="000058FF"/>
    <w:rsid w:val="00006124"/>
    <w:rsid w:val="000061E4"/>
    <w:rsid w:val="0000704E"/>
    <w:rsid w:val="0000744F"/>
    <w:rsid w:val="00007DD4"/>
    <w:rsid w:val="00010810"/>
    <w:rsid w:val="00012F5E"/>
    <w:rsid w:val="00013B2A"/>
    <w:rsid w:val="00014D72"/>
    <w:rsid w:val="00015443"/>
    <w:rsid w:val="00016660"/>
    <w:rsid w:val="00016E18"/>
    <w:rsid w:val="0001724E"/>
    <w:rsid w:val="000245AC"/>
    <w:rsid w:val="00025D7D"/>
    <w:rsid w:val="000269BD"/>
    <w:rsid w:val="00026A43"/>
    <w:rsid w:val="00027366"/>
    <w:rsid w:val="0003264E"/>
    <w:rsid w:val="000336DE"/>
    <w:rsid w:val="00033A9F"/>
    <w:rsid w:val="00034457"/>
    <w:rsid w:val="0003467E"/>
    <w:rsid w:val="0003582B"/>
    <w:rsid w:val="000360B2"/>
    <w:rsid w:val="00040A32"/>
    <w:rsid w:val="00041A89"/>
    <w:rsid w:val="00051AA8"/>
    <w:rsid w:val="00053319"/>
    <w:rsid w:val="00054835"/>
    <w:rsid w:val="000548D1"/>
    <w:rsid w:val="00056C6E"/>
    <w:rsid w:val="000608AA"/>
    <w:rsid w:val="00060F06"/>
    <w:rsid w:val="000629B7"/>
    <w:rsid w:val="000639AC"/>
    <w:rsid w:val="00065EAA"/>
    <w:rsid w:val="00066E57"/>
    <w:rsid w:val="000706F3"/>
    <w:rsid w:val="000713B4"/>
    <w:rsid w:val="00072394"/>
    <w:rsid w:val="0007284A"/>
    <w:rsid w:val="00074DF4"/>
    <w:rsid w:val="00077B21"/>
    <w:rsid w:val="0008024F"/>
    <w:rsid w:val="00080B41"/>
    <w:rsid w:val="0008203A"/>
    <w:rsid w:val="0008658B"/>
    <w:rsid w:val="0008683E"/>
    <w:rsid w:val="00091459"/>
    <w:rsid w:val="0009192C"/>
    <w:rsid w:val="000930E8"/>
    <w:rsid w:val="0009468F"/>
    <w:rsid w:val="00095117"/>
    <w:rsid w:val="0009613E"/>
    <w:rsid w:val="000966E9"/>
    <w:rsid w:val="00096D02"/>
    <w:rsid w:val="000A0593"/>
    <w:rsid w:val="000A137F"/>
    <w:rsid w:val="000A47D1"/>
    <w:rsid w:val="000A51B4"/>
    <w:rsid w:val="000A69E4"/>
    <w:rsid w:val="000A7941"/>
    <w:rsid w:val="000B1775"/>
    <w:rsid w:val="000B2D18"/>
    <w:rsid w:val="000B4CDE"/>
    <w:rsid w:val="000B5866"/>
    <w:rsid w:val="000B64F3"/>
    <w:rsid w:val="000B778D"/>
    <w:rsid w:val="000C1C96"/>
    <w:rsid w:val="000C25B8"/>
    <w:rsid w:val="000C44EB"/>
    <w:rsid w:val="000C65A7"/>
    <w:rsid w:val="000C65BD"/>
    <w:rsid w:val="000D056A"/>
    <w:rsid w:val="000D1B28"/>
    <w:rsid w:val="000D707D"/>
    <w:rsid w:val="000D7AC8"/>
    <w:rsid w:val="000D7D62"/>
    <w:rsid w:val="000E0396"/>
    <w:rsid w:val="000E0669"/>
    <w:rsid w:val="000E26FE"/>
    <w:rsid w:val="000E36C2"/>
    <w:rsid w:val="000E3B02"/>
    <w:rsid w:val="000E5D8B"/>
    <w:rsid w:val="000E655F"/>
    <w:rsid w:val="000E6F8C"/>
    <w:rsid w:val="000F29DF"/>
    <w:rsid w:val="000F2B21"/>
    <w:rsid w:val="000F379B"/>
    <w:rsid w:val="000F4F8E"/>
    <w:rsid w:val="000F54F1"/>
    <w:rsid w:val="000F7CB0"/>
    <w:rsid w:val="001025BE"/>
    <w:rsid w:val="0010269F"/>
    <w:rsid w:val="00102846"/>
    <w:rsid w:val="001030B3"/>
    <w:rsid w:val="00103489"/>
    <w:rsid w:val="001034BB"/>
    <w:rsid w:val="001052DC"/>
    <w:rsid w:val="00105CFE"/>
    <w:rsid w:val="00105EAF"/>
    <w:rsid w:val="00110C92"/>
    <w:rsid w:val="0011293A"/>
    <w:rsid w:val="00113649"/>
    <w:rsid w:val="001137B4"/>
    <w:rsid w:val="00113A29"/>
    <w:rsid w:val="0011426E"/>
    <w:rsid w:val="0011487C"/>
    <w:rsid w:val="00114CBB"/>
    <w:rsid w:val="0011694C"/>
    <w:rsid w:val="00127404"/>
    <w:rsid w:val="0013189D"/>
    <w:rsid w:val="00132C2C"/>
    <w:rsid w:val="00136845"/>
    <w:rsid w:val="001377B5"/>
    <w:rsid w:val="00140829"/>
    <w:rsid w:val="00140F2E"/>
    <w:rsid w:val="001414D2"/>
    <w:rsid w:val="00143148"/>
    <w:rsid w:val="001432E6"/>
    <w:rsid w:val="00144011"/>
    <w:rsid w:val="00144F64"/>
    <w:rsid w:val="00146ED4"/>
    <w:rsid w:val="00147294"/>
    <w:rsid w:val="00151325"/>
    <w:rsid w:val="00151447"/>
    <w:rsid w:val="001514AE"/>
    <w:rsid w:val="00151541"/>
    <w:rsid w:val="001524DC"/>
    <w:rsid w:val="00152919"/>
    <w:rsid w:val="00152C07"/>
    <w:rsid w:val="0015365F"/>
    <w:rsid w:val="00153AD9"/>
    <w:rsid w:val="00155300"/>
    <w:rsid w:val="00163048"/>
    <w:rsid w:val="001637AD"/>
    <w:rsid w:val="001638E6"/>
    <w:rsid w:val="00165814"/>
    <w:rsid w:val="0016617E"/>
    <w:rsid w:val="00176214"/>
    <w:rsid w:val="001769DE"/>
    <w:rsid w:val="00180423"/>
    <w:rsid w:val="00180DC0"/>
    <w:rsid w:val="00180DC5"/>
    <w:rsid w:val="00181178"/>
    <w:rsid w:val="00181BE1"/>
    <w:rsid w:val="00182D18"/>
    <w:rsid w:val="00184149"/>
    <w:rsid w:val="00186ED1"/>
    <w:rsid w:val="001910D9"/>
    <w:rsid w:val="0019144C"/>
    <w:rsid w:val="0019297D"/>
    <w:rsid w:val="00193642"/>
    <w:rsid w:val="00193F4A"/>
    <w:rsid w:val="00193FC2"/>
    <w:rsid w:val="0019414A"/>
    <w:rsid w:val="00196C7F"/>
    <w:rsid w:val="001A03E6"/>
    <w:rsid w:val="001A0E50"/>
    <w:rsid w:val="001A2D38"/>
    <w:rsid w:val="001A3633"/>
    <w:rsid w:val="001A4B22"/>
    <w:rsid w:val="001A53E3"/>
    <w:rsid w:val="001A5AD5"/>
    <w:rsid w:val="001B12B7"/>
    <w:rsid w:val="001B2868"/>
    <w:rsid w:val="001B3529"/>
    <w:rsid w:val="001B3FA4"/>
    <w:rsid w:val="001B5274"/>
    <w:rsid w:val="001B67EF"/>
    <w:rsid w:val="001C0C6A"/>
    <w:rsid w:val="001C13BF"/>
    <w:rsid w:val="001C38DB"/>
    <w:rsid w:val="001C38DF"/>
    <w:rsid w:val="001C42A9"/>
    <w:rsid w:val="001C4BDF"/>
    <w:rsid w:val="001C71F3"/>
    <w:rsid w:val="001D2741"/>
    <w:rsid w:val="001D2E1A"/>
    <w:rsid w:val="001D3A47"/>
    <w:rsid w:val="001D40AC"/>
    <w:rsid w:val="001D6C10"/>
    <w:rsid w:val="001E01AF"/>
    <w:rsid w:val="001E09C6"/>
    <w:rsid w:val="001E42C9"/>
    <w:rsid w:val="001E5453"/>
    <w:rsid w:val="001E5C3F"/>
    <w:rsid w:val="001E5E3E"/>
    <w:rsid w:val="001E6843"/>
    <w:rsid w:val="001E7429"/>
    <w:rsid w:val="001F0F81"/>
    <w:rsid w:val="001F1E8E"/>
    <w:rsid w:val="001F2753"/>
    <w:rsid w:val="001F2E42"/>
    <w:rsid w:val="001F3195"/>
    <w:rsid w:val="001F399D"/>
    <w:rsid w:val="001F426F"/>
    <w:rsid w:val="001F5C97"/>
    <w:rsid w:val="00200513"/>
    <w:rsid w:val="00200F38"/>
    <w:rsid w:val="0020131D"/>
    <w:rsid w:val="00203B27"/>
    <w:rsid w:val="00207265"/>
    <w:rsid w:val="002074C2"/>
    <w:rsid w:val="00210570"/>
    <w:rsid w:val="00213AD4"/>
    <w:rsid w:val="00214854"/>
    <w:rsid w:val="0021587F"/>
    <w:rsid w:val="00216307"/>
    <w:rsid w:val="00221FA7"/>
    <w:rsid w:val="00222407"/>
    <w:rsid w:val="002249D3"/>
    <w:rsid w:val="00225EC4"/>
    <w:rsid w:val="002276F3"/>
    <w:rsid w:val="002306E9"/>
    <w:rsid w:val="00231027"/>
    <w:rsid w:val="002322A3"/>
    <w:rsid w:val="0023488A"/>
    <w:rsid w:val="00234C6C"/>
    <w:rsid w:val="00236575"/>
    <w:rsid w:val="00236C70"/>
    <w:rsid w:val="00236CCD"/>
    <w:rsid w:val="00237749"/>
    <w:rsid w:val="0024258E"/>
    <w:rsid w:val="002428BB"/>
    <w:rsid w:val="00242940"/>
    <w:rsid w:val="002431FF"/>
    <w:rsid w:val="00243634"/>
    <w:rsid w:val="00243BE5"/>
    <w:rsid w:val="002457E8"/>
    <w:rsid w:val="00247143"/>
    <w:rsid w:val="00247712"/>
    <w:rsid w:val="00247A4D"/>
    <w:rsid w:val="00247B2F"/>
    <w:rsid w:val="00250EE6"/>
    <w:rsid w:val="0025398E"/>
    <w:rsid w:val="00254866"/>
    <w:rsid w:val="002572EF"/>
    <w:rsid w:val="00261611"/>
    <w:rsid w:val="002627BE"/>
    <w:rsid w:val="002630FF"/>
    <w:rsid w:val="00264089"/>
    <w:rsid w:val="00264479"/>
    <w:rsid w:val="00267D21"/>
    <w:rsid w:val="002702D8"/>
    <w:rsid w:val="002714CE"/>
    <w:rsid w:val="002732DD"/>
    <w:rsid w:val="002733C6"/>
    <w:rsid w:val="00282259"/>
    <w:rsid w:val="00283B8A"/>
    <w:rsid w:val="002847F7"/>
    <w:rsid w:val="00285A7F"/>
    <w:rsid w:val="0028640E"/>
    <w:rsid w:val="00290EAF"/>
    <w:rsid w:val="002915C0"/>
    <w:rsid w:val="00292847"/>
    <w:rsid w:val="00293B61"/>
    <w:rsid w:val="00294AAF"/>
    <w:rsid w:val="00295707"/>
    <w:rsid w:val="00295C4D"/>
    <w:rsid w:val="0029724F"/>
    <w:rsid w:val="002A1B36"/>
    <w:rsid w:val="002B00EE"/>
    <w:rsid w:val="002B1E5C"/>
    <w:rsid w:val="002B6BDD"/>
    <w:rsid w:val="002C02B2"/>
    <w:rsid w:val="002C2477"/>
    <w:rsid w:val="002C7319"/>
    <w:rsid w:val="002C7994"/>
    <w:rsid w:val="002D0E09"/>
    <w:rsid w:val="002D299A"/>
    <w:rsid w:val="002D59F1"/>
    <w:rsid w:val="002D5AA1"/>
    <w:rsid w:val="002D6074"/>
    <w:rsid w:val="002E02A6"/>
    <w:rsid w:val="002E02FB"/>
    <w:rsid w:val="002E17F4"/>
    <w:rsid w:val="002E3D02"/>
    <w:rsid w:val="002E5C4C"/>
    <w:rsid w:val="002E6626"/>
    <w:rsid w:val="002F0610"/>
    <w:rsid w:val="002F0C87"/>
    <w:rsid w:val="002F1A95"/>
    <w:rsid w:val="002F2BFC"/>
    <w:rsid w:val="002F41A0"/>
    <w:rsid w:val="002F440D"/>
    <w:rsid w:val="002F7113"/>
    <w:rsid w:val="00302D3B"/>
    <w:rsid w:val="00303085"/>
    <w:rsid w:val="003035DF"/>
    <w:rsid w:val="00303CEC"/>
    <w:rsid w:val="0030468E"/>
    <w:rsid w:val="003054BD"/>
    <w:rsid w:val="00307CF8"/>
    <w:rsid w:val="00310BFD"/>
    <w:rsid w:val="00311327"/>
    <w:rsid w:val="0031164F"/>
    <w:rsid w:val="003125E0"/>
    <w:rsid w:val="0031281B"/>
    <w:rsid w:val="00314743"/>
    <w:rsid w:val="00315CF6"/>
    <w:rsid w:val="00315D30"/>
    <w:rsid w:val="0031610F"/>
    <w:rsid w:val="003177AB"/>
    <w:rsid w:val="00317993"/>
    <w:rsid w:val="00317DD3"/>
    <w:rsid w:val="003203FD"/>
    <w:rsid w:val="0032059F"/>
    <w:rsid w:val="003207D8"/>
    <w:rsid w:val="00323885"/>
    <w:rsid w:val="00330187"/>
    <w:rsid w:val="00330706"/>
    <w:rsid w:val="00332D63"/>
    <w:rsid w:val="00332F3E"/>
    <w:rsid w:val="00333BE5"/>
    <w:rsid w:val="0033407A"/>
    <w:rsid w:val="00335B19"/>
    <w:rsid w:val="0034096C"/>
    <w:rsid w:val="003425E3"/>
    <w:rsid w:val="0034326D"/>
    <w:rsid w:val="00343C04"/>
    <w:rsid w:val="003446B6"/>
    <w:rsid w:val="003446D3"/>
    <w:rsid w:val="00346648"/>
    <w:rsid w:val="00347725"/>
    <w:rsid w:val="00347C4E"/>
    <w:rsid w:val="00347DEC"/>
    <w:rsid w:val="003508E9"/>
    <w:rsid w:val="0035091D"/>
    <w:rsid w:val="00356AD7"/>
    <w:rsid w:val="00356E7E"/>
    <w:rsid w:val="00362230"/>
    <w:rsid w:val="00363063"/>
    <w:rsid w:val="00363EFB"/>
    <w:rsid w:val="00364671"/>
    <w:rsid w:val="00364F02"/>
    <w:rsid w:val="0036747A"/>
    <w:rsid w:val="00370936"/>
    <w:rsid w:val="00370F3A"/>
    <w:rsid w:val="00374773"/>
    <w:rsid w:val="00375B63"/>
    <w:rsid w:val="0038141B"/>
    <w:rsid w:val="00381A13"/>
    <w:rsid w:val="00381AD6"/>
    <w:rsid w:val="00381B92"/>
    <w:rsid w:val="00393A14"/>
    <w:rsid w:val="00393B1F"/>
    <w:rsid w:val="00396072"/>
    <w:rsid w:val="00396A19"/>
    <w:rsid w:val="003973EC"/>
    <w:rsid w:val="003A1FC4"/>
    <w:rsid w:val="003A23DD"/>
    <w:rsid w:val="003A28D4"/>
    <w:rsid w:val="003A2984"/>
    <w:rsid w:val="003A460A"/>
    <w:rsid w:val="003A6737"/>
    <w:rsid w:val="003B0056"/>
    <w:rsid w:val="003B217B"/>
    <w:rsid w:val="003B33EB"/>
    <w:rsid w:val="003B55D4"/>
    <w:rsid w:val="003C296C"/>
    <w:rsid w:val="003C2C07"/>
    <w:rsid w:val="003C3EBB"/>
    <w:rsid w:val="003C463A"/>
    <w:rsid w:val="003C53F4"/>
    <w:rsid w:val="003C7AEA"/>
    <w:rsid w:val="003D04C4"/>
    <w:rsid w:val="003D09AC"/>
    <w:rsid w:val="003D261E"/>
    <w:rsid w:val="003D2797"/>
    <w:rsid w:val="003D39ED"/>
    <w:rsid w:val="003D3A49"/>
    <w:rsid w:val="003D4DBA"/>
    <w:rsid w:val="003D5C30"/>
    <w:rsid w:val="003D6C85"/>
    <w:rsid w:val="003D76B1"/>
    <w:rsid w:val="003E10B3"/>
    <w:rsid w:val="003E27AD"/>
    <w:rsid w:val="003E303E"/>
    <w:rsid w:val="003E6652"/>
    <w:rsid w:val="003E6E27"/>
    <w:rsid w:val="003F03B7"/>
    <w:rsid w:val="003F1483"/>
    <w:rsid w:val="003F2A88"/>
    <w:rsid w:val="003F2FC1"/>
    <w:rsid w:val="003F3EAE"/>
    <w:rsid w:val="003F459C"/>
    <w:rsid w:val="003F5096"/>
    <w:rsid w:val="003F515D"/>
    <w:rsid w:val="00400D3D"/>
    <w:rsid w:val="00400EB7"/>
    <w:rsid w:val="004021AB"/>
    <w:rsid w:val="004034E3"/>
    <w:rsid w:val="004048F0"/>
    <w:rsid w:val="00405610"/>
    <w:rsid w:val="00406337"/>
    <w:rsid w:val="00406C67"/>
    <w:rsid w:val="00406CFC"/>
    <w:rsid w:val="004071C2"/>
    <w:rsid w:val="004104FA"/>
    <w:rsid w:val="00410828"/>
    <w:rsid w:val="00410F12"/>
    <w:rsid w:val="00411C4A"/>
    <w:rsid w:val="004129FA"/>
    <w:rsid w:val="00414546"/>
    <w:rsid w:val="00414C02"/>
    <w:rsid w:val="00415855"/>
    <w:rsid w:val="00416A13"/>
    <w:rsid w:val="00420D23"/>
    <w:rsid w:val="00424834"/>
    <w:rsid w:val="0042795A"/>
    <w:rsid w:val="00430B5C"/>
    <w:rsid w:val="00430DB2"/>
    <w:rsid w:val="00430E7F"/>
    <w:rsid w:val="0043291A"/>
    <w:rsid w:val="00432A57"/>
    <w:rsid w:val="00433130"/>
    <w:rsid w:val="0043406F"/>
    <w:rsid w:val="00435F82"/>
    <w:rsid w:val="00437285"/>
    <w:rsid w:val="00443EA7"/>
    <w:rsid w:val="00444267"/>
    <w:rsid w:val="004443D8"/>
    <w:rsid w:val="004516D2"/>
    <w:rsid w:val="00451913"/>
    <w:rsid w:val="00451927"/>
    <w:rsid w:val="004531F3"/>
    <w:rsid w:val="004557EF"/>
    <w:rsid w:val="00455FAD"/>
    <w:rsid w:val="00456811"/>
    <w:rsid w:val="004568D9"/>
    <w:rsid w:val="00460E7F"/>
    <w:rsid w:val="00464D88"/>
    <w:rsid w:val="004650D8"/>
    <w:rsid w:val="00466D36"/>
    <w:rsid w:val="00467C29"/>
    <w:rsid w:val="00467CEC"/>
    <w:rsid w:val="004715AC"/>
    <w:rsid w:val="00471D82"/>
    <w:rsid w:val="004720EF"/>
    <w:rsid w:val="004743B6"/>
    <w:rsid w:val="00474613"/>
    <w:rsid w:val="00474B12"/>
    <w:rsid w:val="00476849"/>
    <w:rsid w:val="004772B0"/>
    <w:rsid w:val="0048143D"/>
    <w:rsid w:val="00482554"/>
    <w:rsid w:val="00485CDC"/>
    <w:rsid w:val="004900DF"/>
    <w:rsid w:val="00493A26"/>
    <w:rsid w:val="00493C56"/>
    <w:rsid w:val="00494A83"/>
    <w:rsid w:val="004A02A0"/>
    <w:rsid w:val="004A1283"/>
    <w:rsid w:val="004A12D7"/>
    <w:rsid w:val="004A234D"/>
    <w:rsid w:val="004A2DCF"/>
    <w:rsid w:val="004A52F8"/>
    <w:rsid w:val="004A60BE"/>
    <w:rsid w:val="004A6EC5"/>
    <w:rsid w:val="004B0167"/>
    <w:rsid w:val="004B0B0F"/>
    <w:rsid w:val="004B0B4F"/>
    <w:rsid w:val="004B4C5C"/>
    <w:rsid w:val="004B4E73"/>
    <w:rsid w:val="004B65B6"/>
    <w:rsid w:val="004B6A93"/>
    <w:rsid w:val="004C17CB"/>
    <w:rsid w:val="004C3D21"/>
    <w:rsid w:val="004C4558"/>
    <w:rsid w:val="004C46C5"/>
    <w:rsid w:val="004C4CB1"/>
    <w:rsid w:val="004C556C"/>
    <w:rsid w:val="004C6680"/>
    <w:rsid w:val="004C6F93"/>
    <w:rsid w:val="004C7B9C"/>
    <w:rsid w:val="004D01C6"/>
    <w:rsid w:val="004D03FB"/>
    <w:rsid w:val="004D2C02"/>
    <w:rsid w:val="004D4336"/>
    <w:rsid w:val="004D4F08"/>
    <w:rsid w:val="004E0594"/>
    <w:rsid w:val="004E444B"/>
    <w:rsid w:val="004E62EF"/>
    <w:rsid w:val="004E71A6"/>
    <w:rsid w:val="004E76F7"/>
    <w:rsid w:val="004F0FA4"/>
    <w:rsid w:val="004F21B9"/>
    <w:rsid w:val="00501E7B"/>
    <w:rsid w:val="005021E5"/>
    <w:rsid w:val="00502F2F"/>
    <w:rsid w:val="005035ED"/>
    <w:rsid w:val="00503725"/>
    <w:rsid w:val="005037F6"/>
    <w:rsid w:val="00504B9B"/>
    <w:rsid w:val="00504EBF"/>
    <w:rsid w:val="00507F1B"/>
    <w:rsid w:val="005103A1"/>
    <w:rsid w:val="00510AB2"/>
    <w:rsid w:val="00511880"/>
    <w:rsid w:val="005159E3"/>
    <w:rsid w:val="00516090"/>
    <w:rsid w:val="005166B4"/>
    <w:rsid w:val="00517CD9"/>
    <w:rsid w:val="0052010B"/>
    <w:rsid w:val="00520961"/>
    <w:rsid w:val="00524C2A"/>
    <w:rsid w:val="00524D6C"/>
    <w:rsid w:val="00527740"/>
    <w:rsid w:val="00527C95"/>
    <w:rsid w:val="005330EA"/>
    <w:rsid w:val="00533E83"/>
    <w:rsid w:val="00534335"/>
    <w:rsid w:val="0053501F"/>
    <w:rsid w:val="0053783B"/>
    <w:rsid w:val="0054106B"/>
    <w:rsid w:val="00542484"/>
    <w:rsid w:val="00542DB5"/>
    <w:rsid w:val="00543F52"/>
    <w:rsid w:val="00544746"/>
    <w:rsid w:val="005463DF"/>
    <w:rsid w:val="00547873"/>
    <w:rsid w:val="005502D2"/>
    <w:rsid w:val="00550D42"/>
    <w:rsid w:val="00550D7C"/>
    <w:rsid w:val="0055105B"/>
    <w:rsid w:val="00551AB9"/>
    <w:rsid w:val="00551B02"/>
    <w:rsid w:val="00552399"/>
    <w:rsid w:val="00552C5E"/>
    <w:rsid w:val="00560567"/>
    <w:rsid w:val="00562012"/>
    <w:rsid w:val="00563763"/>
    <w:rsid w:val="00563BE7"/>
    <w:rsid w:val="00563CF0"/>
    <w:rsid w:val="005643B8"/>
    <w:rsid w:val="005643FE"/>
    <w:rsid w:val="00566203"/>
    <w:rsid w:val="00567DAE"/>
    <w:rsid w:val="00570821"/>
    <w:rsid w:val="00571223"/>
    <w:rsid w:val="005721CD"/>
    <w:rsid w:val="00573968"/>
    <w:rsid w:val="00574550"/>
    <w:rsid w:val="00574D84"/>
    <w:rsid w:val="00575766"/>
    <w:rsid w:val="00577812"/>
    <w:rsid w:val="00580DFB"/>
    <w:rsid w:val="00581F04"/>
    <w:rsid w:val="00583664"/>
    <w:rsid w:val="00584296"/>
    <w:rsid w:val="00584752"/>
    <w:rsid w:val="0059062B"/>
    <w:rsid w:val="00590CC1"/>
    <w:rsid w:val="00592017"/>
    <w:rsid w:val="005975A3"/>
    <w:rsid w:val="005A1D18"/>
    <w:rsid w:val="005A33B8"/>
    <w:rsid w:val="005A7F1D"/>
    <w:rsid w:val="005A7F7D"/>
    <w:rsid w:val="005B0EFA"/>
    <w:rsid w:val="005B1B35"/>
    <w:rsid w:val="005B1EA4"/>
    <w:rsid w:val="005B3077"/>
    <w:rsid w:val="005B4C80"/>
    <w:rsid w:val="005B5519"/>
    <w:rsid w:val="005B5B3E"/>
    <w:rsid w:val="005B7420"/>
    <w:rsid w:val="005C038B"/>
    <w:rsid w:val="005C06F5"/>
    <w:rsid w:val="005C1003"/>
    <w:rsid w:val="005C19ED"/>
    <w:rsid w:val="005C2012"/>
    <w:rsid w:val="005C33AE"/>
    <w:rsid w:val="005C5552"/>
    <w:rsid w:val="005C5B2F"/>
    <w:rsid w:val="005C5F6A"/>
    <w:rsid w:val="005C6DED"/>
    <w:rsid w:val="005D0574"/>
    <w:rsid w:val="005D1770"/>
    <w:rsid w:val="005D2780"/>
    <w:rsid w:val="005D32D6"/>
    <w:rsid w:val="005D3F3E"/>
    <w:rsid w:val="005D7AC5"/>
    <w:rsid w:val="005E2A64"/>
    <w:rsid w:val="005E42A2"/>
    <w:rsid w:val="005E6260"/>
    <w:rsid w:val="005E76A8"/>
    <w:rsid w:val="005E7BC9"/>
    <w:rsid w:val="005F514F"/>
    <w:rsid w:val="005F5541"/>
    <w:rsid w:val="005F5573"/>
    <w:rsid w:val="005F5B8C"/>
    <w:rsid w:val="005F7895"/>
    <w:rsid w:val="006005B5"/>
    <w:rsid w:val="00601144"/>
    <w:rsid w:val="00602093"/>
    <w:rsid w:val="0060275F"/>
    <w:rsid w:val="00602A93"/>
    <w:rsid w:val="00606107"/>
    <w:rsid w:val="006062DB"/>
    <w:rsid w:val="0061149C"/>
    <w:rsid w:val="00615C27"/>
    <w:rsid w:val="00616DC1"/>
    <w:rsid w:val="00616E81"/>
    <w:rsid w:val="00616F8F"/>
    <w:rsid w:val="006206A7"/>
    <w:rsid w:val="00621484"/>
    <w:rsid w:val="00621682"/>
    <w:rsid w:val="00621FDD"/>
    <w:rsid w:val="006227D0"/>
    <w:rsid w:val="00623759"/>
    <w:rsid w:val="006238DD"/>
    <w:rsid w:val="0062461C"/>
    <w:rsid w:val="00625FBC"/>
    <w:rsid w:val="006303F8"/>
    <w:rsid w:val="00630E1A"/>
    <w:rsid w:val="0063162B"/>
    <w:rsid w:val="006316B3"/>
    <w:rsid w:val="00632B9D"/>
    <w:rsid w:val="00632EF4"/>
    <w:rsid w:val="00634423"/>
    <w:rsid w:val="00635EE2"/>
    <w:rsid w:val="0063680E"/>
    <w:rsid w:val="006376FB"/>
    <w:rsid w:val="00637A1A"/>
    <w:rsid w:val="00641AAF"/>
    <w:rsid w:val="00644F6D"/>
    <w:rsid w:val="00646303"/>
    <w:rsid w:val="00647915"/>
    <w:rsid w:val="00650B3C"/>
    <w:rsid w:val="00650FD1"/>
    <w:rsid w:val="00652A60"/>
    <w:rsid w:val="00654AAC"/>
    <w:rsid w:val="00654C12"/>
    <w:rsid w:val="0065723F"/>
    <w:rsid w:val="00660176"/>
    <w:rsid w:val="00661B15"/>
    <w:rsid w:val="00661BEB"/>
    <w:rsid w:val="00661D7F"/>
    <w:rsid w:val="0066405F"/>
    <w:rsid w:val="006647C8"/>
    <w:rsid w:val="00664BA4"/>
    <w:rsid w:val="00664EF6"/>
    <w:rsid w:val="0066528A"/>
    <w:rsid w:val="0066596D"/>
    <w:rsid w:val="0067019D"/>
    <w:rsid w:val="0067064E"/>
    <w:rsid w:val="006706B3"/>
    <w:rsid w:val="00672CCD"/>
    <w:rsid w:val="00673F40"/>
    <w:rsid w:val="006742C7"/>
    <w:rsid w:val="00675890"/>
    <w:rsid w:val="00677717"/>
    <w:rsid w:val="006810E3"/>
    <w:rsid w:val="00681B6F"/>
    <w:rsid w:val="0068213A"/>
    <w:rsid w:val="00685350"/>
    <w:rsid w:val="0068543D"/>
    <w:rsid w:val="00685FC3"/>
    <w:rsid w:val="006870CF"/>
    <w:rsid w:val="00694D87"/>
    <w:rsid w:val="00695E00"/>
    <w:rsid w:val="006A03B0"/>
    <w:rsid w:val="006A1D35"/>
    <w:rsid w:val="006A3F80"/>
    <w:rsid w:val="006A5F27"/>
    <w:rsid w:val="006A6CC3"/>
    <w:rsid w:val="006A75FA"/>
    <w:rsid w:val="006B0F6B"/>
    <w:rsid w:val="006B127C"/>
    <w:rsid w:val="006B16E0"/>
    <w:rsid w:val="006B1966"/>
    <w:rsid w:val="006B6473"/>
    <w:rsid w:val="006B77D9"/>
    <w:rsid w:val="006B7D29"/>
    <w:rsid w:val="006C0032"/>
    <w:rsid w:val="006C010B"/>
    <w:rsid w:val="006C3360"/>
    <w:rsid w:val="006C3981"/>
    <w:rsid w:val="006C4090"/>
    <w:rsid w:val="006C43AD"/>
    <w:rsid w:val="006C4B36"/>
    <w:rsid w:val="006C58FC"/>
    <w:rsid w:val="006C5BB3"/>
    <w:rsid w:val="006C6CEA"/>
    <w:rsid w:val="006D2625"/>
    <w:rsid w:val="006D327C"/>
    <w:rsid w:val="006D3B59"/>
    <w:rsid w:val="006D5477"/>
    <w:rsid w:val="006D7777"/>
    <w:rsid w:val="006E0FC4"/>
    <w:rsid w:val="006E1099"/>
    <w:rsid w:val="006E1F58"/>
    <w:rsid w:val="006E285F"/>
    <w:rsid w:val="006E315D"/>
    <w:rsid w:val="006E3FA6"/>
    <w:rsid w:val="006F0EB6"/>
    <w:rsid w:val="006F106E"/>
    <w:rsid w:val="006F15E7"/>
    <w:rsid w:val="006F2530"/>
    <w:rsid w:val="006F7000"/>
    <w:rsid w:val="006F7EAB"/>
    <w:rsid w:val="00700137"/>
    <w:rsid w:val="007005B6"/>
    <w:rsid w:val="007020B8"/>
    <w:rsid w:val="00702F01"/>
    <w:rsid w:val="007036F2"/>
    <w:rsid w:val="00707510"/>
    <w:rsid w:val="007120B9"/>
    <w:rsid w:val="0071222F"/>
    <w:rsid w:val="007145DA"/>
    <w:rsid w:val="00714A21"/>
    <w:rsid w:val="007158DC"/>
    <w:rsid w:val="00715C9B"/>
    <w:rsid w:val="00716DF7"/>
    <w:rsid w:val="007177BA"/>
    <w:rsid w:val="007179F3"/>
    <w:rsid w:val="007251E0"/>
    <w:rsid w:val="00725246"/>
    <w:rsid w:val="00727662"/>
    <w:rsid w:val="007300AD"/>
    <w:rsid w:val="00732F3C"/>
    <w:rsid w:val="00734E9F"/>
    <w:rsid w:val="00737275"/>
    <w:rsid w:val="007372B0"/>
    <w:rsid w:val="007408EA"/>
    <w:rsid w:val="00741376"/>
    <w:rsid w:val="007423C1"/>
    <w:rsid w:val="00742546"/>
    <w:rsid w:val="0074653B"/>
    <w:rsid w:val="00746702"/>
    <w:rsid w:val="007467B2"/>
    <w:rsid w:val="007473AD"/>
    <w:rsid w:val="00750FEE"/>
    <w:rsid w:val="00752102"/>
    <w:rsid w:val="007532E1"/>
    <w:rsid w:val="007536B1"/>
    <w:rsid w:val="0075407D"/>
    <w:rsid w:val="007543C0"/>
    <w:rsid w:val="007548F5"/>
    <w:rsid w:val="00760708"/>
    <w:rsid w:val="0076219C"/>
    <w:rsid w:val="007626F2"/>
    <w:rsid w:val="00762C0F"/>
    <w:rsid w:val="0076408A"/>
    <w:rsid w:val="00770AE9"/>
    <w:rsid w:val="00770E8F"/>
    <w:rsid w:val="00772EFA"/>
    <w:rsid w:val="00772F66"/>
    <w:rsid w:val="00774434"/>
    <w:rsid w:val="00775E53"/>
    <w:rsid w:val="007761A5"/>
    <w:rsid w:val="00776C7E"/>
    <w:rsid w:val="00776C89"/>
    <w:rsid w:val="00776F1E"/>
    <w:rsid w:val="00776FCB"/>
    <w:rsid w:val="0078067C"/>
    <w:rsid w:val="007813E5"/>
    <w:rsid w:val="0078270C"/>
    <w:rsid w:val="00784E6D"/>
    <w:rsid w:val="00786044"/>
    <w:rsid w:val="0078748B"/>
    <w:rsid w:val="00790976"/>
    <w:rsid w:val="00791BD2"/>
    <w:rsid w:val="007933C0"/>
    <w:rsid w:val="0079609B"/>
    <w:rsid w:val="00797551"/>
    <w:rsid w:val="00797780"/>
    <w:rsid w:val="007A24B7"/>
    <w:rsid w:val="007B0248"/>
    <w:rsid w:val="007B1928"/>
    <w:rsid w:val="007B652E"/>
    <w:rsid w:val="007B789C"/>
    <w:rsid w:val="007C00A4"/>
    <w:rsid w:val="007C0611"/>
    <w:rsid w:val="007C1D00"/>
    <w:rsid w:val="007C23A8"/>
    <w:rsid w:val="007C2BC4"/>
    <w:rsid w:val="007C4BE5"/>
    <w:rsid w:val="007C4FE7"/>
    <w:rsid w:val="007C599C"/>
    <w:rsid w:val="007C5E53"/>
    <w:rsid w:val="007C6E9C"/>
    <w:rsid w:val="007D4319"/>
    <w:rsid w:val="007D71DE"/>
    <w:rsid w:val="007E283F"/>
    <w:rsid w:val="007E36CA"/>
    <w:rsid w:val="007E6455"/>
    <w:rsid w:val="007E714E"/>
    <w:rsid w:val="007F146A"/>
    <w:rsid w:val="007F1862"/>
    <w:rsid w:val="007F209F"/>
    <w:rsid w:val="007F439C"/>
    <w:rsid w:val="007F46C9"/>
    <w:rsid w:val="00801B5A"/>
    <w:rsid w:val="00803B67"/>
    <w:rsid w:val="00804316"/>
    <w:rsid w:val="00807028"/>
    <w:rsid w:val="00812370"/>
    <w:rsid w:val="00812812"/>
    <w:rsid w:val="0081282A"/>
    <w:rsid w:val="00813407"/>
    <w:rsid w:val="00814471"/>
    <w:rsid w:val="00814C0E"/>
    <w:rsid w:val="008157DB"/>
    <w:rsid w:val="008160CD"/>
    <w:rsid w:val="00816711"/>
    <w:rsid w:val="00816FE1"/>
    <w:rsid w:val="00821566"/>
    <w:rsid w:val="008218AD"/>
    <w:rsid w:val="00821F69"/>
    <w:rsid w:val="008227B8"/>
    <w:rsid w:val="00824241"/>
    <w:rsid w:val="008269A3"/>
    <w:rsid w:val="0082727F"/>
    <w:rsid w:val="008275D3"/>
    <w:rsid w:val="00827A14"/>
    <w:rsid w:val="0083008A"/>
    <w:rsid w:val="00831915"/>
    <w:rsid w:val="00834855"/>
    <w:rsid w:val="00834D4A"/>
    <w:rsid w:val="00834E22"/>
    <w:rsid w:val="00835609"/>
    <w:rsid w:val="00836D2A"/>
    <w:rsid w:val="0083747F"/>
    <w:rsid w:val="00840D55"/>
    <w:rsid w:val="0084267B"/>
    <w:rsid w:val="0084297A"/>
    <w:rsid w:val="00843316"/>
    <w:rsid w:val="0084709A"/>
    <w:rsid w:val="00850A79"/>
    <w:rsid w:val="008514B5"/>
    <w:rsid w:val="00852189"/>
    <w:rsid w:val="008521E0"/>
    <w:rsid w:val="00852E74"/>
    <w:rsid w:val="00854D4C"/>
    <w:rsid w:val="008550C5"/>
    <w:rsid w:val="008553D5"/>
    <w:rsid w:val="0086046A"/>
    <w:rsid w:val="00864347"/>
    <w:rsid w:val="0086575B"/>
    <w:rsid w:val="00867D6A"/>
    <w:rsid w:val="00870FC4"/>
    <w:rsid w:val="00871427"/>
    <w:rsid w:val="00871859"/>
    <w:rsid w:val="00872223"/>
    <w:rsid w:val="00873768"/>
    <w:rsid w:val="00881136"/>
    <w:rsid w:val="00886BF1"/>
    <w:rsid w:val="00886BFA"/>
    <w:rsid w:val="008874E3"/>
    <w:rsid w:val="00890607"/>
    <w:rsid w:val="00892D31"/>
    <w:rsid w:val="00893748"/>
    <w:rsid w:val="008A0A69"/>
    <w:rsid w:val="008A16BE"/>
    <w:rsid w:val="008A22F9"/>
    <w:rsid w:val="008A371D"/>
    <w:rsid w:val="008A5C66"/>
    <w:rsid w:val="008A7B5A"/>
    <w:rsid w:val="008B4553"/>
    <w:rsid w:val="008B52C4"/>
    <w:rsid w:val="008B6051"/>
    <w:rsid w:val="008B6EF2"/>
    <w:rsid w:val="008B78F1"/>
    <w:rsid w:val="008B7924"/>
    <w:rsid w:val="008C1FE0"/>
    <w:rsid w:val="008C47CE"/>
    <w:rsid w:val="008C51A5"/>
    <w:rsid w:val="008C66BF"/>
    <w:rsid w:val="008C675C"/>
    <w:rsid w:val="008C6CA7"/>
    <w:rsid w:val="008C777C"/>
    <w:rsid w:val="008C7D7E"/>
    <w:rsid w:val="008D0F38"/>
    <w:rsid w:val="008D1B30"/>
    <w:rsid w:val="008D29FB"/>
    <w:rsid w:val="008D2B4F"/>
    <w:rsid w:val="008D3440"/>
    <w:rsid w:val="008D3F4D"/>
    <w:rsid w:val="008D7CF9"/>
    <w:rsid w:val="008E049F"/>
    <w:rsid w:val="008E0629"/>
    <w:rsid w:val="008E0EDF"/>
    <w:rsid w:val="008E2DBC"/>
    <w:rsid w:val="008E35D4"/>
    <w:rsid w:val="008E3B02"/>
    <w:rsid w:val="008E491C"/>
    <w:rsid w:val="008E584A"/>
    <w:rsid w:val="008E602E"/>
    <w:rsid w:val="008E638A"/>
    <w:rsid w:val="008E6A46"/>
    <w:rsid w:val="008F1AF7"/>
    <w:rsid w:val="008F245D"/>
    <w:rsid w:val="008F248C"/>
    <w:rsid w:val="008F5660"/>
    <w:rsid w:val="00900B65"/>
    <w:rsid w:val="00900C99"/>
    <w:rsid w:val="00901151"/>
    <w:rsid w:val="00902434"/>
    <w:rsid w:val="00904C04"/>
    <w:rsid w:val="009054D8"/>
    <w:rsid w:val="00910B11"/>
    <w:rsid w:val="00911C8F"/>
    <w:rsid w:val="009123EA"/>
    <w:rsid w:val="00912E42"/>
    <w:rsid w:val="009153D9"/>
    <w:rsid w:val="00917716"/>
    <w:rsid w:val="00922634"/>
    <w:rsid w:val="00923A8A"/>
    <w:rsid w:val="00923BF5"/>
    <w:rsid w:val="0092542F"/>
    <w:rsid w:val="0092545F"/>
    <w:rsid w:val="00927FE0"/>
    <w:rsid w:val="00936A0D"/>
    <w:rsid w:val="00936AAB"/>
    <w:rsid w:val="00936DC5"/>
    <w:rsid w:val="00936E89"/>
    <w:rsid w:val="00940C0F"/>
    <w:rsid w:val="0094157F"/>
    <w:rsid w:val="009473A4"/>
    <w:rsid w:val="00951748"/>
    <w:rsid w:val="00952BC9"/>
    <w:rsid w:val="00953A22"/>
    <w:rsid w:val="009543B0"/>
    <w:rsid w:val="00956F8D"/>
    <w:rsid w:val="00960BF5"/>
    <w:rsid w:val="00960E83"/>
    <w:rsid w:val="009622FD"/>
    <w:rsid w:val="00962A95"/>
    <w:rsid w:val="00964F46"/>
    <w:rsid w:val="00965305"/>
    <w:rsid w:val="00967211"/>
    <w:rsid w:val="009679A1"/>
    <w:rsid w:val="009710E4"/>
    <w:rsid w:val="00971F4D"/>
    <w:rsid w:val="00972361"/>
    <w:rsid w:val="00972A68"/>
    <w:rsid w:val="00974B4B"/>
    <w:rsid w:val="0097582E"/>
    <w:rsid w:val="00975CB5"/>
    <w:rsid w:val="00976713"/>
    <w:rsid w:val="009778E1"/>
    <w:rsid w:val="00977C18"/>
    <w:rsid w:val="00984997"/>
    <w:rsid w:val="00985B6E"/>
    <w:rsid w:val="00986B82"/>
    <w:rsid w:val="00986D44"/>
    <w:rsid w:val="00986E5C"/>
    <w:rsid w:val="00987F39"/>
    <w:rsid w:val="00991BC4"/>
    <w:rsid w:val="00992949"/>
    <w:rsid w:val="009933FA"/>
    <w:rsid w:val="00996185"/>
    <w:rsid w:val="009965D1"/>
    <w:rsid w:val="009968B3"/>
    <w:rsid w:val="009973B0"/>
    <w:rsid w:val="009973E0"/>
    <w:rsid w:val="009A1A43"/>
    <w:rsid w:val="009A219C"/>
    <w:rsid w:val="009A275F"/>
    <w:rsid w:val="009A339F"/>
    <w:rsid w:val="009A5FB5"/>
    <w:rsid w:val="009A752B"/>
    <w:rsid w:val="009B0A0E"/>
    <w:rsid w:val="009B13E4"/>
    <w:rsid w:val="009B1866"/>
    <w:rsid w:val="009B2207"/>
    <w:rsid w:val="009B25F0"/>
    <w:rsid w:val="009B4B61"/>
    <w:rsid w:val="009B5395"/>
    <w:rsid w:val="009B5683"/>
    <w:rsid w:val="009B5CD1"/>
    <w:rsid w:val="009C00B8"/>
    <w:rsid w:val="009C057F"/>
    <w:rsid w:val="009C10E4"/>
    <w:rsid w:val="009C5501"/>
    <w:rsid w:val="009D250B"/>
    <w:rsid w:val="009D38BA"/>
    <w:rsid w:val="009D4DD8"/>
    <w:rsid w:val="009D5A98"/>
    <w:rsid w:val="009D7848"/>
    <w:rsid w:val="009E0276"/>
    <w:rsid w:val="009E150D"/>
    <w:rsid w:val="009E338C"/>
    <w:rsid w:val="009E3657"/>
    <w:rsid w:val="009E3D59"/>
    <w:rsid w:val="009E3DC2"/>
    <w:rsid w:val="009E5630"/>
    <w:rsid w:val="009E774E"/>
    <w:rsid w:val="009E7F50"/>
    <w:rsid w:val="009F0F38"/>
    <w:rsid w:val="009F10EA"/>
    <w:rsid w:val="009F226A"/>
    <w:rsid w:val="009F26AA"/>
    <w:rsid w:val="009F3D00"/>
    <w:rsid w:val="009F443F"/>
    <w:rsid w:val="009F464D"/>
    <w:rsid w:val="009F4E0C"/>
    <w:rsid w:val="009F591F"/>
    <w:rsid w:val="009F61A4"/>
    <w:rsid w:val="009F72AC"/>
    <w:rsid w:val="00A0006B"/>
    <w:rsid w:val="00A00340"/>
    <w:rsid w:val="00A04687"/>
    <w:rsid w:val="00A06A83"/>
    <w:rsid w:val="00A07996"/>
    <w:rsid w:val="00A07CE1"/>
    <w:rsid w:val="00A11BC7"/>
    <w:rsid w:val="00A1203A"/>
    <w:rsid w:val="00A138CF"/>
    <w:rsid w:val="00A13A16"/>
    <w:rsid w:val="00A13ED4"/>
    <w:rsid w:val="00A17128"/>
    <w:rsid w:val="00A2175C"/>
    <w:rsid w:val="00A21A2E"/>
    <w:rsid w:val="00A2298E"/>
    <w:rsid w:val="00A22D1E"/>
    <w:rsid w:val="00A23108"/>
    <w:rsid w:val="00A246CD"/>
    <w:rsid w:val="00A25BAE"/>
    <w:rsid w:val="00A30EB5"/>
    <w:rsid w:val="00A31396"/>
    <w:rsid w:val="00A316CA"/>
    <w:rsid w:val="00A31CA2"/>
    <w:rsid w:val="00A32C2D"/>
    <w:rsid w:val="00A33955"/>
    <w:rsid w:val="00A34DDF"/>
    <w:rsid w:val="00A355F7"/>
    <w:rsid w:val="00A3635A"/>
    <w:rsid w:val="00A448C6"/>
    <w:rsid w:val="00A45A92"/>
    <w:rsid w:val="00A466C3"/>
    <w:rsid w:val="00A46B3D"/>
    <w:rsid w:val="00A5248D"/>
    <w:rsid w:val="00A52A84"/>
    <w:rsid w:val="00A53F01"/>
    <w:rsid w:val="00A540CA"/>
    <w:rsid w:val="00A55250"/>
    <w:rsid w:val="00A556A5"/>
    <w:rsid w:val="00A56DC0"/>
    <w:rsid w:val="00A60368"/>
    <w:rsid w:val="00A60B99"/>
    <w:rsid w:val="00A6222B"/>
    <w:rsid w:val="00A64BCA"/>
    <w:rsid w:val="00A67510"/>
    <w:rsid w:val="00A73704"/>
    <w:rsid w:val="00A73B79"/>
    <w:rsid w:val="00A75728"/>
    <w:rsid w:val="00A75F44"/>
    <w:rsid w:val="00A762C8"/>
    <w:rsid w:val="00A76ADD"/>
    <w:rsid w:val="00A831DF"/>
    <w:rsid w:val="00A83583"/>
    <w:rsid w:val="00A84A99"/>
    <w:rsid w:val="00A850A2"/>
    <w:rsid w:val="00A853B3"/>
    <w:rsid w:val="00A857E8"/>
    <w:rsid w:val="00A86809"/>
    <w:rsid w:val="00A87567"/>
    <w:rsid w:val="00A87B02"/>
    <w:rsid w:val="00A9003C"/>
    <w:rsid w:val="00A915C2"/>
    <w:rsid w:val="00A92C7E"/>
    <w:rsid w:val="00A95BAB"/>
    <w:rsid w:val="00A963F3"/>
    <w:rsid w:val="00AA1055"/>
    <w:rsid w:val="00AA2AEB"/>
    <w:rsid w:val="00AA2C91"/>
    <w:rsid w:val="00AA32E3"/>
    <w:rsid w:val="00AA4761"/>
    <w:rsid w:val="00AA570D"/>
    <w:rsid w:val="00AA5795"/>
    <w:rsid w:val="00AA5AB4"/>
    <w:rsid w:val="00AA6FFB"/>
    <w:rsid w:val="00AA702F"/>
    <w:rsid w:val="00AB5070"/>
    <w:rsid w:val="00AB6533"/>
    <w:rsid w:val="00AB7275"/>
    <w:rsid w:val="00AC1549"/>
    <w:rsid w:val="00AC35C3"/>
    <w:rsid w:val="00AC399F"/>
    <w:rsid w:val="00AC3EBA"/>
    <w:rsid w:val="00AC55EB"/>
    <w:rsid w:val="00AC76EA"/>
    <w:rsid w:val="00AD12C1"/>
    <w:rsid w:val="00AD3236"/>
    <w:rsid w:val="00AD368A"/>
    <w:rsid w:val="00AD4DF3"/>
    <w:rsid w:val="00AD615F"/>
    <w:rsid w:val="00AD7276"/>
    <w:rsid w:val="00AD765F"/>
    <w:rsid w:val="00AE0669"/>
    <w:rsid w:val="00AE1306"/>
    <w:rsid w:val="00AE3713"/>
    <w:rsid w:val="00AE50D5"/>
    <w:rsid w:val="00AE5DD1"/>
    <w:rsid w:val="00AE7A7F"/>
    <w:rsid w:val="00AF3364"/>
    <w:rsid w:val="00AF3505"/>
    <w:rsid w:val="00AF6F29"/>
    <w:rsid w:val="00AF6F6E"/>
    <w:rsid w:val="00AF7608"/>
    <w:rsid w:val="00AF7B15"/>
    <w:rsid w:val="00B01F46"/>
    <w:rsid w:val="00B050BD"/>
    <w:rsid w:val="00B05EBF"/>
    <w:rsid w:val="00B05FF6"/>
    <w:rsid w:val="00B06C7A"/>
    <w:rsid w:val="00B1081A"/>
    <w:rsid w:val="00B148AA"/>
    <w:rsid w:val="00B15028"/>
    <w:rsid w:val="00B15298"/>
    <w:rsid w:val="00B157AF"/>
    <w:rsid w:val="00B15824"/>
    <w:rsid w:val="00B21EEE"/>
    <w:rsid w:val="00B2254B"/>
    <w:rsid w:val="00B22DB8"/>
    <w:rsid w:val="00B232D8"/>
    <w:rsid w:val="00B23876"/>
    <w:rsid w:val="00B243D0"/>
    <w:rsid w:val="00B247B5"/>
    <w:rsid w:val="00B2722D"/>
    <w:rsid w:val="00B3297C"/>
    <w:rsid w:val="00B3522F"/>
    <w:rsid w:val="00B3590B"/>
    <w:rsid w:val="00B369AB"/>
    <w:rsid w:val="00B36E9D"/>
    <w:rsid w:val="00B40E09"/>
    <w:rsid w:val="00B421A4"/>
    <w:rsid w:val="00B42FBE"/>
    <w:rsid w:val="00B448EE"/>
    <w:rsid w:val="00B44CE1"/>
    <w:rsid w:val="00B506B6"/>
    <w:rsid w:val="00B50884"/>
    <w:rsid w:val="00B5099E"/>
    <w:rsid w:val="00B50FFB"/>
    <w:rsid w:val="00B51009"/>
    <w:rsid w:val="00B51CE2"/>
    <w:rsid w:val="00B55BD6"/>
    <w:rsid w:val="00B5751C"/>
    <w:rsid w:val="00B6065F"/>
    <w:rsid w:val="00B6454E"/>
    <w:rsid w:val="00B64E3A"/>
    <w:rsid w:val="00B6724E"/>
    <w:rsid w:val="00B67849"/>
    <w:rsid w:val="00B71D39"/>
    <w:rsid w:val="00B730A7"/>
    <w:rsid w:val="00B74FA7"/>
    <w:rsid w:val="00B754AE"/>
    <w:rsid w:val="00B75B0F"/>
    <w:rsid w:val="00B76469"/>
    <w:rsid w:val="00B778CF"/>
    <w:rsid w:val="00B81E48"/>
    <w:rsid w:val="00B8223B"/>
    <w:rsid w:val="00B82BE4"/>
    <w:rsid w:val="00B86901"/>
    <w:rsid w:val="00B87481"/>
    <w:rsid w:val="00B87861"/>
    <w:rsid w:val="00B87DF8"/>
    <w:rsid w:val="00B90FCE"/>
    <w:rsid w:val="00B91831"/>
    <w:rsid w:val="00B91F34"/>
    <w:rsid w:val="00B93F9D"/>
    <w:rsid w:val="00B94DB4"/>
    <w:rsid w:val="00B959ED"/>
    <w:rsid w:val="00BA223F"/>
    <w:rsid w:val="00BA3836"/>
    <w:rsid w:val="00BA38FD"/>
    <w:rsid w:val="00BA4ED0"/>
    <w:rsid w:val="00BA71FC"/>
    <w:rsid w:val="00BA731B"/>
    <w:rsid w:val="00BA7840"/>
    <w:rsid w:val="00BB18C5"/>
    <w:rsid w:val="00BB3978"/>
    <w:rsid w:val="00BB75DC"/>
    <w:rsid w:val="00BB7AC3"/>
    <w:rsid w:val="00BC4150"/>
    <w:rsid w:val="00BD10D7"/>
    <w:rsid w:val="00BD13FE"/>
    <w:rsid w:val="00BD3016"/>
    <w:rsid w:val="00BD3355"/>
    <w:rsid w:val="00BE02B6"/>
    <w:rsid w:val="00BE4385"/>
    <w:rsid w:val="00BE74F3"/>
    <w:rsid w:val="00BF375F"/>
    <w:rsid w:val="00BF4EFD"/>
    <w:rsid w:val="00BF4FFE"/>
    <w:rsid w:val="00BF61AB"/>
    <w:rsid w:val="00BF6298"/>
    <w:rsid w:val="00BF6B58"/>
    <w:rsid w:val="00BF7FFC"/>
    <w:rsid w:val="00C0147B"/>
    <w:rsid w:val="00C01866"/>
    <w:rsid w:val="00C02ABB"/>
    <w:rsid w:val="00C03A72"/>
    <w:rsid w:val="00C04246"/>
    <w:rsid w:val="00C05B18"/>
    <w:rsid w:val="00C06ECD"/>
    <w:rsid w:val="00C07D35"/>
    <w:rsid w:val="00C1164B"/>
    <w:rsid w:val="00C226C1"/>
    <w:rsid w:val="00C22DDD"/>
    <w:rsid w:val="00C230BD"/>
    <w:rsid w:val="00C243BA"/>
    <w:rsid w:val="00C2511F"/>
    <w:rsid w:val="00C25C10"/>
    <w:rsid w:val="00C26C20"/>
    <w:rsid w:val="00C30EF2"/>
    <w:rsid w:val="00C31417"/>
    <w:rsid w:val="00C318E0"/>
    <w:rsid w:val="00C32E3E"/>
    <w:rsid w:val="00C33639"/>
    <w:rsid w:val="00C342AD"/>
    <w:rsid w:val="00C354AE"/>
    <w:rsid w:val="00C35AB5"/>
    <w:rsid w:val="00C35DC7"/>
    <w:rsid w:val="00C40A16"/>
    <w:rsid w:val="00C4554B"/>
    <w:rsid w:val="00C46C5F"/>
    <w:rsid w:val="00C47AAE"/>
    <w:rsid w:val="00C500BC"/>
    <w:rsid w:val="00C51B23"/>
    <w:rsid w:val="00C51C85"/>
    <w:rsid w:val="00C532E2"/>
    <w:rsid w:val="00C53623"/>
    <w:rsid w:val="00C56A03"/>
    <w:rsid w:val="00C57A6F"/>
    <w:rsid w:val="00C63E87"/>
    <w:rsid w:val="00C64050"/>
    <w:rsid w:val="00C712BB"/>
    <w:rsid w:val="00C72724"/>
    <w:rsid w:val="00C7468B"/>
    <w:rsid w:val="00C75029"/>
    <w:rsid w:val="00C75215"/>
    <w:rsid w:val="00C75B55"/>
    <w:rsid w:val="00C761A6"/>
    <w:rsid w:val="00C76A41"/>
    <w:rsid w:val="00C7741F"/>
    <w:rsid w:val="00C804E0"/>
    <w:rsid w:val="00C81ECD"/>
    <w:rsid w:val="00C8471A"/>
    <w:rsid w:val="00C85874"/>
    <w:rsid w:val="00C87188"/>
    <w:rsid w:val="00C8779E"/>
    <w:rsid w:val="00C91472"/>
    <w:rsid w:val="00C91F48"/>
    <w:rsid w:val="00C91F52"/>
    <w:rsid w:val="00C94894"/>
    <w:rsid w:val="00C94C92"/>
    <w:rsid w:val="00C94DE0"/>
    <w:rsid w:val="00C954F6"/>
    <w:rsid w:val="00C9725D"/>
    <w:rsid w:val="00CA4C9C"/>
    <w:rsid w:val="00CA5771"/>
    <w:rsid w:val="00CA5905"/>
    <w:rsid w:val="00CA71CE"/>
    <w:rsid w:val="00CA7B6E"/>
    <w:rsid w:val="00CB0676"/>
    <w:rsid w:val="00CB15E7"/>
    <w:rsid w:val="00CB18A2"/>
    <w:rsid w:val="00CB1B7C"/>
    <w:rsid w:val="00CB225A"/>
    <w:rsid w:val="00CB2DE9"/>
    <w:rsid w:val="00CB4046"/>
    <w:rsid w:val="00CB6776"/>
    <w:rsid w:val="00CB6CB7"/>
    <w:rsid w:val="00CC0C55"/>
    <w:rsid w:val="00CC3227"/>
    <w:rsid w:val="00CC33C2"/>
    <w:rsid w:val="00CC37F0"/>
    <w:rsid w:val="00CC4E5C"/>
    <w:rsid w:val="00CC5887"/>
    <w:rsid w:val="00CC5F1B"/>
    <w:rsid w:val="00CD0320"/>
    <w:rsid w:val="00CD2A5C"/>
    <w:rsid w:val="00CD42BF"/>
    <w:rsid w:val="00CD42DA"/>
    <w:rsid w:val="00CD5736"/>
    <w:rsid w:val="00CD5B7A"/>
    <w:rsid w:val="00CD5F5D"/>
    <w:rsid w:val="00CD6038"/>
    <w:rsid w:val="00CD67A0"/>
    <w:rsid w:val="00CD73D3"/>
    <w:rsid w:val="00CE2897"/>
    <w:rsid w:val="00CE34BD"/>
    <w:rsid w:val="00CE383E"/>
    <w:rsid w:val="00CE51D7"/>
    <w:rsid w:val="00CE6C28"/>
    <w:rsid w:val="00CE7F80"/>
    <w:rsid w:val="00CF02B8"/>
    <w:rsid w:val="00CF5C09"/>
    <w:rsid w:val="00CF626E"/>
    <w:rsid w:val="00D01094"/>
    <w:rsid w:val="00D02FA1"/>
    <w:rsid w:val="00D07D58"/>
    <w:rsid w:val="00D114E4"/>
    <w:rsid w:val="00D12778"/>
    <w:rsid w:val="00D128E8"/>
    <w:rsid w:val="00D129A3"/>
    <w:rsid w:val="00D12ABC"/>
    <w:rsid w:val="00D13BDF"/>
    <w:rsid w:val="00D15346"/>
    <w:rsid w:val="00D15E3D"/>
    <w:rsid w:val="00D16134"/>
    <w:rsid w:val="00D2019E"/>
    <w:rsid w:val="00D21372"/>
    <w:rsid w:val="00D22E88"/>
    <w:rsid w:val="00D2439B"/>
    <w:rsid w:val="00D252DC"/>
    <w:rsid w:val="00D2671C"/>
    <w:rsid w:val="00D27111"/>
    <w:rsid w:val="00D27172"/>
    <w:rsid w:val="00D2737A"/>
    <w:rsid w:val="00D30C90"/>
    <w:rsid w:val="00D40075"/>
    <w:rsid w:val="00D40236"/>
    <w:rsid w:val="00D4207A"/>
    <w:rsid w:val="00D43B4B"/>
    <w:rsid w:val="00D43D69"/>
    <w:rsid w:val="00D450F4"/>
    <w:rsid w:val="00D46FEA"/>
    <w:rsid w:val="00D51079"/>
    <w:rsid w:val="00D54759"/>
    <w:rsid w:val="00D55D57"/>
    <w:rsid w:val="00D56184"/>
    <w:rsid w:val="00D61A78"/>
    <w:rsid w:val="00D62F5C"/>
    <w:rsid w:val="00D63E19"/>
    <w:rsid w:val="00D646C6"/>
    <w:rsid w:val="00D65DD1"/>
    <w:rsid w:val="00D66E3D"/>
    <w:rsid w:val="00D70525"/>
    <w:rsid w:val="00D72D84"/>
    <w:rsid w:val="00D72D86"/>
    <w:rsid w:val="00D743E7"/>
    <w:rsid w:val="00D7617F"/>
    <w:rsid w:val="00D80137"/>
    <w:rsid w:val="00D81BE3"/>
    <w:rsid w:val="00D827C3"/>
    <w:rsid w:val="00D832ED"/>
    <w:rsid w:val="00D84037"/>
    <w:rsid w:val="00D855B1"/>
    <w:rsid w:val="00D85B35"/>
    <w:rsid w:val="00D85D61"/>
    <w:rsid w:val="00D86C2C"/>
    <w:rsid w:val="00D94F6A"/>
    <w:rsid w:val="00D954ED"/>
    <w:rsid w:val="00DA1514"/>
    <w:rsid w:val="00DA6200"/>
    <w:rsid w:val="00DA6292"/>
    <w:rsid w:val="00DA6381"/>
    <w:rsid w:val="00DA72DF"/>
    <w:rsid w:val="00DB211F"/>
    <w:rsid w:val="00DB406D"/>
    <w:rsid w:val="00DC324D"/>
    <w:rsid w:val="00DC63EF"/>
    <w:rsid w:val="00DD2555"/>
    <w:rsid w:val="00DD257A"/>
    <w:rsid w:val="00DD3084"/>
    <w:rsid w:val="00DD35B6"/>
    <w:rsid w:val="00DD363E"/>
    <w:rsid w:val="00DD4BBA"/>
    <w:rsid w:val="00DD5D6A"/>
    <w:rsid w:val="00DD7558"/>
    <w:rsid w:val="00DE3692"/>
    <w:rsid w:val="00DE583B"/>
    <w:rsid w:val="00DE6A51"/>
    <w:rsid w:val="00DE7026"/>
    <w:rsid w:val="00DF6A19"/>
    <w:rsid w:val="00DF7047"/>
    <w:rsid w:val="00DF760E"/>
    <w:rsid w:val="00E00411"/>
    <w:rsid w:val="00E01DB6"/>
    <w:rsid w:val="00E04681"/>
    <w:rsid w:val="00E107F2"/>
    <w:rsid w:val="00E117D1"/>
    <w:rsid w:val="00E13026"/>
    <w:rsid w:val="00E15831"/>
    <w:rsid w:val="00E169EE"/>
    <w:rsid w:val="00E21315"/>
    <w:rsid w:val="00E22546"/>
    <w:rsid w:val="00E23F03"/>
    <w:rsid w:val="00E244E8"/>
    <w:rsid w:val="00E25061"/>
    <w:rsid w:val="00E30F4F"/>
    <w:rsid w:val="00E32C43"/>
    <w:rsid w:val="00E33542"/>
    <w:rsid w:val="00E369AE"/>
    <w:rsid w:val="00E417F9"/>
    <w:rsid w:val="00E41E62"/>
    <w:rsid w:val="00E43C43"/>
    <w:rsid w:val="00E444AB"/>
    <w:rsid w:val="00E52398"/>
    <w:rsid w:val="00E525F0"/>
    <w:rsid w:val="00E545D0"/>
    <w:rsid w:val="00E5543F"/>
    <w:rsid w:val="00E55460"/>
    <w:rsid w:val="00E560BD"/>
    <w:rsid w:val="00E56D86"/>
    <w:rsid w:val="00E60BB0"/>
    <w:rsid w:val="00E60F28"/>
    <w:rsid w:val="00E61050"/>
    <w:rsid w:val="00E6196D"/>
    <w:rsid w:val="00E63FEB"/>
    <w:rsid w:val="00E660E4"/>
    <w:rsid w:val="00E6692A"/>
    <w:rsid w:val="00E66BA9"/>
    <w:rsid w:val="00E66BFA"/>
    <w:rsid w:val="00E67A0A"/>
    <w:rsid w:val="00E72379"/>
    <w:rsid w:val="00E740AC"/>
    <w:rsid w:val="00E74399"/>
    <w:rsid w:val="00E74D5C"/>
    <w:rsid w:val="00E75295"/>
    <w:rsid w:val="00E75550"/>
    <w:rsid w:val="00E7580D"/>
    <w:rsid w:val="00E7687F"/>
    <w:rsid w:val="00E8019C"/>
    <w:rsid w:val="00E80C8A"/>
    <w:rsid w:val="00E83CBF"/>
    <w:rsid w:val="00E83FA0"/>
    <w:rsid w:val="00E84CB5"/>
    <w:rsid w:val="00E851F2"/>
    <w:rsid w:val="00E86EC9"/>
    <w:rsid w:val="00E874BF"/>
    <w:rsid w:val="00E8782E"/>
    <w:rsid w:val="00E90850"/>
    <w:rsid w:val="00E9135F"/>
    <w:rsid w:val="00E93C1C"/>
    <w:rsid w:val="00E93E93"/>
    <w:rsid w:val="00E9460A"/>
    <w:rsid w:val="00E954EC"/>
    <w:rsid w:val="00E95F09"/>
    <w:rsid w:val="00E97EE3"/>
    <w:rsid w:val="00EA0039"/>
    <w:rsid w:val="00EA112A"/>
    <w:rsid w:val="00EA239E"/>
    <w:rsid w:val="00EA2A76"/>
    <w:rsid w:val="00EA3237"/>
    <w:rsid w:val="00EA6859"/>
    <w:rsid w:val="00EA6CFC"/>
    <w:rsid w:val="00EA6DEF"/>
    <w:rsid w:val="00EB10A2"/>
    <w:rsid w:val="00EB2D5B"/>
    <w:rsid w:val="00EB4214"/>
    <w:rsid w:val="00EB4B82"/>
    <w:rsid w:val="00EB6EA1"/>
    <w:rsid w:val="00EC0B8A"/>
    <w:rsid w:val="00EC5BEB"/>
    <w:rsid w:val="00EC6315"/>
    <w:rsid w:val="00EC6FEA"/>
    <w:rsid w:val="00EC7E1B"/>
    <w:rsid w:val="00ED2CB9"/>
    <w:rsid w:val="00ED3183"/>
    <w:rsid w:val="00ED44C0"/>
    <w:rsid w:val="00ED4943"/>
    <w:rsid w:val="00ED63F5"/>
    <w:rsid w:val="00ED6F5B"/>
    <w:rsid w:val="00EE15DC"/>
    <w:rsid w:val="00EE4127"/>
    <w:rsid w:val="00EF1C8C"/>
    <w:rsid w:val="00EF5186"/>
    <w:rsid w:val="00EF7DC8"/>
    <w:rsid w:val="00F00760"/>
    <w:rsid w:val="00F00800"/>
    <w:rsid w:val="00F028DC"/>
    <w:rsid w:val="00F045E6"/>
    <w:rsid w:val="00F05B0A"/>
    <w:rsid w:val="00F068D1"/>
    <w:rsid w:val="00F0697C"/>
    <w:rsid w:val="00F07678"/>
    <w:rsid w:val="00F15391"/>
    <w:rsid w:val="00F16914"/>
    <w:rsid w:val="00F16C41"/>
    <w:rsid w:val="00F16DA6"/>
    <w:rsid w:val="00F20A44"/>
    <w:rsid w:val="00F22984"/>
    <w:rsid w:val="00F22E67"/>
    <w:rsid w:val="00F2339B"/>
    <w:rsid w:val="00F248F1"/>
    <w:rsid w:val="00F251F7"/>
    <w:rsid w:val="00F278AD"/>
    <w:rsid w:val="00F27BC0"/>
    <w:rsid w:val="00F33194"/>
    <w:rsid w:val="00F33381"/>
    <w:rsid w:val="00F33C1B"/>
    <w:rsid w:val="00F345B4"/>
    <w:rsid w:val="00F3592D"/>
    <w:rsid w:val="00F361A4"/>
    <w:rsid w:val="00F36DFF"/>
    <w:rsid w:val="00F42BB1"/>
    <w:rsid w:val="00F44098"/>
    <w:rsid w:val="00F4454A"/>
    <w:rsid w:val="00F44CE1"/>
    <w:rsid w:val="00F46352"/>
    <w:rsid w:val="00F47211"/>
    <w:rsid w:val="00F537A0"/>
    <w:rsid w:val="00F5408D"/>
    <w:rsid w:val="00F54535"/>
    <w:rsid w:val="00F54A16"/>
    <w:rsid w:val="00F54DA0"/>
    <w:rsid w:val="00F560BE"/>
    <w:rsid w:val="00F56BA6"/>
    <w:rsid w:val="00F57763"/>
    <w:rsid w:val="00F6220C"/>
    <w:rsid w:val="00F63A5E"/>
    <w:rsid w:val="00F64DD6"/>
    <w:rsid w:val="00F65B0F"/>
    <w:rsid w:val="00F66E68"/>
    <w:rsid w:val="00F714AE"/>
    <w:rsid w:val="00F72178"/>
    <w:rsid w:val="00F7318B"/>
    <w:rsid w:val="00F7579A"/>
    <w:rsid w:val="00F76259"/>
    <w:rsid w:val="00F7664C"/>
    <w:rsid w:val="00F7767B"/>
    <w:rsid w:val="00F77C5C"/>
    <w:rsid w:val="00F81E65"/>
    <w:rsid w:val="00F84ECC"/>
    <w:rsid w:val="00F86387"/>
    <w:rsid w:val="00F86ECA"/>
    <w:rsid w:val="00F87247"/>
    <w:rsid w:val="00F87C6E"/>
    <w:rsid w:val="00F87E93"/>
    <w:rsid w:val="00F9166D"/>
    <w:rsid w:val="00F9300E"/>
    <w:rsid w:val="00F9636E"/>
    <w:rsid w:val="00F966AC"/>
    <w:rsid w:val="00F96840"/>
    <w:rsid w:val="00F96F34"/>
    <w:rsid w:val="00FA0FCE"/>
    <w:rsid w:val="00FA3147"/>
    <w:rsid w:val="00FA419A"/>
    <w:rsid w:val="00FA5823"/>
    <w:rsid w:val="00FA6C7F"/>
    <w:rsid w:val="00FA7C62"/>
    <w:rsid w:val="00FB04BA"/>
    <w:rsid w:val="00FB18FC"/>
    <w:rsid w:val="00FB1945"/>
    <w:rsid w:val="00FB4C67"/>
    <w:rsid w:val="00FB647A"/>
    <w:rsid w:val="00FB7031"/>
    <w:rsid w:val="00FB73D4"/>
    <w:rsid w:val="00FB7C72"/>
    <w:rsid w:val="00FC110B"/>
    <w:rsid w:val="00FC1647"/>
    <w:rsid w:val="00FC1B71"/>
    <w:rsid w:val="00FC3110"/>
    <w:rsid w:val="00FC407F"/>
    <w:rsid w:val="00FC4AC9"/>
    <w:rsid w:val="00FC7736"/>
    <w:rsid w:val="00FD0746"/>
    <w:rsid w:val="00FD1759"/>
    <w:rsid w:val="00FD2115"/>
    <w:rsid w:val="00FD4D23"/>
    <w:rsid w:val="00FD5F99"/>
    <w:rsid w:val="00FE13D7"/>
    <w:rsid w:val="00FE1403"/>
    <w:rsid w:val="00FE21D0"/>
    <w:rsid w:val="00FE2244"/>
    <w:rsid w:val="00FE3621"/>
    <w:rsid w:val="00FE5243"/>
    <w:rsid w:val="00FE5421"/>
    <w:rsid w:val="00FE675C"/>
    <w:rsid w:val="00FE6C69"/>
    <w:rsid w:val="00FE6DCE"/>
    <w:rsid w:val="00FE6F0A"/>
    <w:rsid w:val="00FE7133"/>
    <w:rsid w:val="00FF13C8"/>
    <w:rsid w:val="00FF4B98"/>
    <w:rsid w:val="00FF5FF9"/>
    <w:rsid w:val="00FF609B"/>
    <w:rsid w:val="00FF61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192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B28"/>
    <w:rPr>
      <w:rFonts w:ascii="Times New Roman" w:eastAsia="Times New Roman" w:hAnsi="Times New Roman"/>
      <w:sz w:val="24"/>
      <w:szCs w:val="24"/>
      <w:lang w:eastAsia="cy-GB"/>
    </w:rPr>
  </w:style>
  <w:style w:type="paragraph" w:styleId="Heading1">
    <w:name w:val="heading 1"/>
    <w:basedOn w:val="Normal"/>
    <w:next w:val="Normal"/>
    <w:link w:val="Heading1Char"/>
    <w:uiPriority w:val="99"/>
    <w:qFormat/>
    <w:rsid w:val="00B51CE2"/>
    <w:pPr>
      <w:keepNext/>
      <w:ind w:left="2160" w:firstLine="720"/>
      <w:outlineLvl w:val="0"/>
    </w:pPr>
    <w:rPr>
      <w:b/>
      <w:sz w:val="20"/>
      <w:szCs w:val="20"/>
      <w:u w:val="single"/>
      <w:lang w:eastAsia="en-US"/>
    </w:rPr>
  </w:style>
  <w:style w:type="paragraph" w:styleId="Heading3">
    <w:name w:val="heading 3"/>
    <w:basedOn w:val="Normal"/>
    <w:next w:val="Normal"/>
    <w:link w:val="Heading3Char"/>
    <w:uiPriority w:val="99"/>
    <w:qFormat/>
    <w:rsid w:val="00B51CE2"/>
    <w:pPr>
      <w:keepNext/>
      <w:ind w:left="1058"/>
      <w:outlineLvl w:val="2"/>
    </w:pPr>
    <w:rPr>
      <w:rFonts w:ascii="Arial" w:hAnsi="Arial"/>
      <w:b/>
      <w:szCs w:val="20"/>
      <w:u w:val="single"/>
      <w:lang w:eastAsia="en-US"/>
    </w:rPr>
  </w:style>
  <w:style w:type="paragraph" w:styleId="Heading9">
    <w:name w:val="heading 9"/>
    <w:basedOn w:val="Normal"/>
    <w:next w:val="Normal"/>
    <w:link w:val="Heading9Char"/>
    <w:uiPriority w:val="99"/>
    <w:qFormat/>
    <w:rsid w:val="00B51CE2"/>
    <w:pPr>
      <w:spacing w:before="240" w:after="60"/>
      <w:ind w:left="720"/>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1CE2"/>
    <w:rPr>
      <w:rFonts w:ascii="Times New Roman" w:hAnsi="Times New Roman" w:cs="Times New Roman"/>
      <w:b/>
      <w:u w:val="single"/>
      <w:lang w:eastAsia="en-US"/>
    </w:rPr>
  </w:style>
  <w:style w:type="character" w:customStyle="1" w:styleId="Heading3Char">
    <w:name w:val="Heading 3 Char"/>
    <w:basedOn w:val="DefaultParagraphFont"/>
    <w:link w:val="Heading3"/>
    <w:uiPriority w:val="99"/>
    <w:locked/>
    <w:rsid w:val="00B51CE2"/>
    <w:rPr>
      <w:rFonts w:ascii="Arial" w:hAnsi="Arial" w:cs="Times New Roman"/>
      <w:b/>
      <w:sz w:val="24"/>
      <w:u w:val="single"/>
      <w:lang w:eastAsia="en-US"/>
    </w:rPr>
  </w:style>
  <w:style w:type="character" w:customStyle="1" w:styleId="Heading9Char">
    <w:name w:val="Heading 9 Char"/>
    <w:basedOn w:val="DefaultParagraphFont"/>
    <w:link w:val="Heading9"/>
    <w:uiPriority w:val="99"/>
    <w:semiHidden/>
    <w:locked/>
    <w:rsid w:val="00B51CE2"/>
    <w:rPr>
      <w:rFonts w:ascii="Cambria" w:hAnsi="Cambria" w:cs="Times New Roman"/>
      <w:sz w:val="22"/>
      <w:szCs w:val="22"/>
      <w:lang w:eastAsia="en-US"/>
    </w:rPr>
  </w:style>
  <w:style w:type="table" w:styleId="TableGrid">
    <w:name w:val="Table Grid"/>
    <w:basedOn w:val="TableNormal"/>
    <w:uiPriority w:val="99"/>
    <w:rsid w:val="00310BF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90607"/>
    <w:pPr>
      <w:ind w:left="720"/>
    </w:pPr>
  </w:style>
  <w:style w:type="paragraph" w:styleId="Header">
    <w:name w:val="header"/>
    <w:basedOn w:val="Normal"/>
    <w:link w:val="HeaderChar"/>
    <w:uiPriority w:val="99"/>
    <w:rsid w:val="008E491C"/>
    <w:pPr>
      <w:tabs>
        <w:tab w:val="center" w:pos="4513"/>
        <w:tab w:val="right" w:pos="9026"/>
      </w:tabs>
    </w:pPr>
    <w:rPr>
      <w:rFonts w:ascii="Calibri" w:hAnsi="Calibri"/>
      <w:sz w:val="22"/>
      <w:szCs w:val="22"/>
      <w:lang w:eastAsia="en-GB"/>
    </w:rPr>
  </w:style>
  <w:style w:type="character" w:customStyle="1" w:styleId="HeaderChar">
    <w:name w:val="Header Char"/>
    <w:basedOn w:val="DefaultParagraphFont"/>
    <w:link w:val="Header"/>
    <w:uiPriority w:val="99"/>
    <w:locked/>
    <w:rsid w:val="008E491C"/>
    <w:rPr>
      <w:rFonts w:eastAsia="Times New Roman" w:cs="Times New Roman"/>
      <w:sz w:val="22"/>
      <w:szCs w:val="22"/>
    </w:rPr>
  </w:style>
  <w:style w:type="character" w:styleId="Hyperlink">
    <w:name w:val="Hyperlink"/>
    <w:basedOn w:val="DefaultParagraphFont"/>
    <w:uiPriority w:val="99"/>
    <w:rsid w:val="009933FA"/>
    <w:rPr>
      <w:rFonts w:cs="Times New Roman"/>
      <w:color w:val="0000FF"/>
      <w:u w:val="single"/>
    </w:rPr>
  </w:style>
  <w:style w:type="paragraph" w:customStyle="1" w:styleId="BCSBulletparagraph">
    <w:name w:val="| BCS | Bullet paragraph"/>
    <w:basedOn w:val="Normal"/>
    <w:link w:val="BCSBulletparagraphChar"/>
    <w:uiPriority w:val="99"/>
    <w:rsid w:val="000E6F8C"/>
    <w:pPr>
      <w:numPr>
        <w:numId w:val="2"/>
      </w:numPr>
      <w:tabs>
        <w:tab w:val="left" w:pos="720"/>
        <w:tab w:val="left" w:pos="1077"/>
      </w:tabs>
      <w:overflowPunct w:val="0"/>
      <w:autoSpaceDE w:val="0"/>
      <w:autoSpaceDN w:val="0"/>
      <w:adjustRightInd w:val="0"/>
      <w:spacing w:after="40" w:line="300" w:lineRule="exact"/>
      <w:textAlignment w:val="baseline"/>
    </w:pPr>
    <w:rPr>
      <w:rFonts w:ascii="Arial" w:eastAsia="Calibri" w:hAnsi="Arial"/>
      <w:szCs w:val="20"/>
      <w:lang w:eastAsia="en-GB"/>
    </w:rPr>
  </w:style>
  <w:style w:type="character" w:customStyle="1" w:styleId="BCSBulletparagraphChar">
    <w:name w:val="| BCS | Bullet paragraph Char"/>
    <w:link w:val="BCSBulletparagraph"/>
    <w:uiPriority w:val="99"/>
    <w:locked/>
    <w:rsid w:val="000E6F8C"/>
    <w:rPr>
      <w:rFonts w:ascii="Arial" w:hAnsi="Arial"/>
      <w:sz w:val="24"/>
    </w:rPr>
  </w:style>
  <w:style w:type="paragraph" w:styleId="NormalWeb">
    <w:name w:val="Normal (Web)"/>
    <w:basedOn w:val="Normal"/>
    <w:uiPriority w:val="99"/>
    <w:rsid w:val="00DA72DF"/>
    <w:pPr>
      <w:spacing w:before="100" w:beforeAutospacing="1" w:after="100" w:afterAutospacing="1"/>
    </w:pPr>
    <w:rPr>
      <w:rFonts w:eastAsia="Calibri"/>
      <w:lang w:eastAsia="en-GB"/>
    </w:rPr>
  </w:style>
  <w:style w:type="paragraph" w:styleId="Footer">
    <w:name w:val="footer"/>
    <w:basedOn w:val="Normal"/>
    <w:link w:val="FooterChar"/>
    <w:uiPriority w:val="99"/>
    <w:rsid w:val="008275D3"/>
    <w:pPr>
      <w:tabs>
        <w:tab w:val="center" w:pos="4513"/>
        <w:tab w:val="right" w:pos="9026"/>
      </w:tabs>
    </w:pPr>
  </w:style>
  <w:style w:type="character" w:customStyle="1" w:styleId="FooterChar">
    <w:name w:val="Footer Char"/>
    <w:basedOn w:val="DefaultParagraphFont"/>
    <w:link w:val="Footer"/>
    <w:uiPriority w:val="99"/>
    <w:locked/>
    <w:rsid w:val="008275D3"/>
    <w:rPr>
      <w:rFonts w:ascii="Times New Roman" w:hAnsi="Times New Roman" w:cs="Times New Roman"/>
      <w:sz w:val="24"/>
      <w:szCs w:val="24"/>
      <w:lang w:val="cy-GB" w:eastAsia="cy-GB"/>
    </w:rPr>
  </w:style>
  <w:style w:type="paragraph" w:customStyle="1" w:styleId="msolistparagraph0">
    <w:name w:val="msolistparagraph"/>
    <w:basedOn w:val="Normal"/>
    <w:uiPriority w:val="99"/>
    <w:rsid w:val="00EC5BEB"/>
    <w:pPr>
      <w:ind w:left="720"/>
    </w:pPr>
    <w:rPr>
      <w:rFonts w:eastAsia="Calibri"/>
      <w:lang w:eastAsia="en-GB"/>
    </w:rPr>
  </w:style>
  <w:style w:type="paragraph" w:customStyle="1" w:styleId="msolistparagraphcxspmiddle">
    <w:name w:val="msolistparagraphcxspmiddle"/>
    <w:basedOn w:val="Normal"/>
    <w:uiPriority w:val="99"/>
    <w:rsid w:val="00EC5BEB"/>
    <w:pPr>
      <w:spacing w:before="100" w:beforeAutospacing="1" w:after="100" w:afterAutospacing="1"/>
    </w:pPr>
    <w:rPr>
      <w:rFonts w:eastAsia="Calibri"/>
      <w:lang w:eastAsia="en-GB"/>
    </w:rPr>
  </w:style>
  <w:style w:type="paragraph" w:styleId="BodyText">
    <w:name w:val="Body Text"/>
    <w:basedOn w:val="Normal"/>
    <w:link w:val="BodyTextChar"/>
    <w:uiPriority w:val="99"/>
    <w:rsid w:val="00B51CE2"/>
    <w:rPr>
      <w:b/>
      <w:bCs/>
      <w:lang w:eastAsia="en-US"/>
    </w:rPr>
  </w:style>
  <w:style w:type="character" w:customStyle="1" w:styleId="BodyTextChar">
    <w:name w:val="Body Text Char"/>
    <w:basedOn w:val="DefaultParagraphFont"/>
    <w:link w:val="BodyText"/>
    <w:uiPriority w:val="99"/>
    <w:locked/>
    <w:rsid w:val="00B51CE2"/>
    <w:rPr>
      <w:rFonts w:ascii="Times New Roman" w:hAnsi="Times New Roman" w:cs="Times New Roman"/>
      <w:b/>
      <w:bCs/>
      <w:sz w:val="24"/>
      <w:szCs w:val="24"/>
      <w:lang w:eastAsia="en-US"/>
    </w:rPr>
  </w:style>
  <w:style w:type="paragraph" w:styleId="Title">
    <w:name w:val="Title"/>
    <w:basedOn w:val="Normal"/>
    <w:link w:val="TitleChar"/>
    <w:uiPriority w:val="99"/>
    <w:qFormat/>
    <w:rsid w:val="00B51CE2"/>
    <w:pPr>
      <w:jc w:val="center"/>
    </w:pPr>
    <w:rPr>
      <w:b/>
      <w:sz w:val="22"/>
      <w:szCs w:val="20"/>
      <w:u w:val="single"/>
      <w:lang w:eastAsia="en-US"/>
    </w:rPr>
  </w:style>
  <w:style w:type="character" w:customStyle="1" w:styleId="TitleChar">
    <w:name w:val="Title Char"/>
    <w:basedOn w:val="DefaultParagraphFont"/>
    <w:link w:val="Title"/>
    <w:uiPriority w:val="99"/>
    <w:locked/>
    <w:rsid w:val="00B51CE2"/>
    <w:rPr>
      <w:rFonts w:ascii="Times New Roman" w:hAnsi="Times New Roman" w:cs="Times New Roman"/>
      <w:b/>
      <w:sz w:val="22"/>
      <w:u w:val="single"/>
      <w:lang w:eastAsia="en-US"/>
    </w:rPr>
  </w:style>
  <w:style w:type="paragraph" w:customStyle="1" w:styleId="Informal1">
    <w:name w:val="Informal1"/>
    <w:basedOn w:val="Normal"/>
    <w:uiPriority w:val="99"/>
    <w:rsid w:val="00991BC4"/>
    <w:pPr>
      <w:suppressAutoHyphens/>
    </w:pPr>
    <w:rPr>
      <w:kern w:val="1"/>
      <w:lang w:val="en-US" w:eastAsia="ar-SA"/>
    </w:rPr>
  </w:style>
  <w:style w:type="character" w:styleId="PageNumber">
    <w:name w:val="page number"/>
    <w:basedOn w:val="DefaultParagraphFont"/>
    <w:uiPriority w:val="99"/>
    <w:rsid w:val="000336DE"/>
    <w:rPr>
      <w:rFonts w:cs="Times New Roman"/>
    </w:rPr>
  </w:style>
  <w:style w:type="paragraph" w:styleId="BalloonText">
    <w:name w:val="Balloon Text"/>
    <w:basedOn w:val="Normal"/>
    <w:link w:val="BalloonTextChar"/>
    <w:uiPriority w:val="99"/>
    <w:semiHidden/>
    <w:unhideWhenUsed/>
    <w:rsid w:val="0078067C"/>
    <w:rPr>
      <w:rFonts w:ascii="Tahoma" w:hAnsi="Tahoma" w:cs="Tahoma"/>
      <w:sz w:val="16"/>
      <w:szCs w:val="16"/>
    </w:rPr>
  </w:style>
  <w:style w:type="character" w:customStyle="1" w:styleId="BalloonTextChar">
    <w:name w:val="Balloon Text Char"/>
    <w:basedOn w:val="DefaultParagraphFont"/>
    <w:link w:val="BalloonText"/>
    <w:uiPriority w:val="99"/>
    <w:semiHidden/>
    <w:rsid w:val="0078067C"/>
    <w:rPr>
      <w:rFonts w:ascii="Tahoma" w:eastAsia="Times New Roman" w:hAnsi="Tahoma" w:cs="Tahoma"/>
      <w:sz w:val="16"/>
      <w:szCs w:val="16"/>
      <w:lang w:eastAsia="cy-GB"/>
    </w:rPr>
  </w:style>
  <w:style w:type="character" w:styleId="FollowedHyperlink">
    <w:name w:val="FollowedHyperlink"/>
    <w:basedOn w:val="DefaultParagraphFont"/>
    <w:uiPriority w:val="99"/>
    <w:semiHidden/>
    <w:unhideWhenUsed/>
    <w:rsid w:val="00A84A9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B28"/>
    <w:rPr>
      <w:rFonts w:ascii="Times New Roman" w:eastAsia="Times New Roman" w:hAnsi="Times New Roman"/>
      <w:sz w:val="24"/>
      <w:szCs w:val="24"/>
      <w:lang w:eastAsia="cy-GB"/>
    </w:rPr>
  </w:style>
  <w:style w:type="paragraph" w:styleId="Heading1">
    <w:name w:val="heading 1"/>
    <w:basedOn w:val="Normal"/>
    <w:next w:val="Normal"/>
    <w:link w:val="Heading1Char"/>
    <w:uiPriority w:val="99"/>
    <w:qFormat/>
    <w:rsid w:val="00B51CE2"/>
    <w:pPr>
      <w:keepNext/>
      <w:ind w:left="2160" w:firstLine="720"/>
      <w:outlineLvl w:val="0"/>
    </w:pPr>
    <w:rPr>
      <w:b/>
      <w:sz w:val="20"/>
      <w:szCs w:val="20"/>
      <w:u w:val="single"/>
      <w:lang w:eastAsia="en-US"/>
    </w:rPr>
  </w:style>
  <w:style w:type="paragraph" w:styleId="Heading3">
    <w:name w:val="heading 3"/>
    <w:basedOn w:val="Normal"/>
    <w:next w:val="Normal"/>
    <w:link w:val="Heading3Char"/>
    <w:uiPriority w:val="99"/>
    <w:qFormat/>
    <w:rsid w:val="00B51CE2"/>
    <w:pPr>
      <w:keepNext/>
      <w:ind w:left="1058"/>
      <w:outlineLvl w:val="2"/>
    </w:pPr>
    <w:rPr>
      <w:rFonts w:ascii="Arial" w:hAnsi="Arial"/>
      <w:b/>
      <w:szCs w:val="20"/>
      <w:u w:val="single"/>
      <w:lang w:eastAsia="en-US"/>
    </w:rPr>
  </w:style>
  <w:style w:type="paragraph" w:styleId="Heading9">
    <w:name w:val="heading 9"/>
    <w:basedOn w:val="Normal"/>
    <w:next w:val="Normal"/>
    <w:link w:val="Heading9Char"/>
    <w:uiPriority w:val="99"/>
    <w:qFormat/>
    <w:rsid w:val="00B51CE2"/>
    <w:pPr>
      <w:spacing w:before="240" w:after="60"/>
      <w:ind w:left="720"/>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1CE2"/>
    <w:rPr>
      <w:rFonts w:ascii="Times New Roman" w:hAnsi="Times New Roman" w:cs="Times New Roman"/>
      <w:b/>
      <w:u w:val="single"/>
      <w:lang w:eastAsia="en-US"/>
    </w:rPr>
  </w:style>
  <w:style w:type="character" w:customStyle="1" w:styleId="Heading3Char">
    <w:name w:val="Heading 3 Char"/>
    <w:basedOn w:val="DefaultParagraphFont"/>
    <w:link w:val="Heading3"/>
    <w:uiPriority w:val="99"/>
    <w:locked/>
    <w:rsid w:val="00B51CE2"/>
    <w:rPr>
      <w:rFonts w:ascii="Arial" w:hAnsi="Arial" w:cs="Times New Roman"/>
      <w:b/>
      <w:sz w:val="24"/>
      <w:u w:val="single"/>
      <w:lang w:eastAsia="en-US"/>
    </w:rPr>
  </w:style>
  <w:style w:type="character" w:customStyle="1" w:styleId="Heading9Char">
    <w:name w:val="Heading 9 Char"/>
    <w:basedOn w:val="DefaultParagraphFont"/>
    <w:link w:val="Heading9"/>
    <w:uiPriority w:val="99"/>
    <w:semiHidden/>
    <w:locked/>
    <w:rsid w:val="00B51CE2"/>
    <w:rPr>
      <w:rFonts w:ascii="Cambria" w:hAnsi="Cambria" w:cs="Times New Roman"/>
      <w:sz w:val="22"/>
      <w:szCs w:val="22"/>
      <w:lang w:eastAsia="en-US"/>
    </w:rPr>
  </w:style>
  <w:style w:type="table" w:styleId="TableGrid">
    <w:name w:val="Table Grid"/>
    <w:basedOn w:val="TableNormal"/>
    <w:uiPriority w:val="99"/>
    <w:rsid w:val="00310BF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90607"/>
    <w:pPr>
      <w:ind w:left="720"/>
    </w:pPr>
  </w:style>
  <w:style w:type="paragraph" w:styleId="Header">
    <w:name w:val="header"/>
    <w:basedOn w:val="Normal"/>
    <w:link w:val="HeaderChar"/>
    <w:uiPriority w:val="99"/>
    <w:rsid w:val="008E491C"/>
    <w:pPr>
      <w:tabs>
        <w:tab w:val="center" w:pos="4513"/>
        <w:tab w:val="right" w:pos="9026"/>
      </w:tabs>
    </w:pPr>
    <w:rPr>
      <w:rFonts w:ascii="Calibri" w:hAnsi="Calibri"/>
      <w:sz w:val="22"/>
      <w:szCs w:val="22"/>
      <w:lang w:eastAsia="en-GB"/>
    </w:rPr>
  </w:style>
  <w:style w:type="character" w:customStyle="1" w:styleId="HeaderChar">
    <w:name w:val="Header Char"/>
    <w:basedOn w:val="DefaultParagraphFont"/>
    <w:link w:val="Header"/>
    <w:uiPriority w:val="99"/>
    <w:locked/>
    <w:rsid w:val="008E491C"/>
    <w:rPr>
      <w:rFonts w:eastAsia="Times New Roman" w:cs="Times New Roman"/>
      <w:sz w:val="22"/>
      <w:szCs w:val="22"/>
    </w:rPr>
  </w:style>
  <w:style w:type="character" w:styleId="Hyperlink">
    <w:name w:val="Hyperlink"/>
    <w:basedOn w:val="DefaultParagraphFont"/>
    <w:uiPriority w:val="99"/>
    <w:rsid w:val="009933FA"/>
    <w:rPr>
      <w:rFonts w:cs="Times New Roman"/>
      <w:color w:val="0000FF"/>
      <w:u w:val="single"/>
    </w:rPr>
  </w:style>
  <w:style w:type="paragraph" w:customStyle="1" w:styleId="BCSBulletparagraph">
    <w:name w:val="| BCS | Bullet paragraph"/>
    <w:basedOn w:val="Normal"/>
    <w:link w:val="BCSBulletparagraphChar"/>
    <w:uiPriority w:val="99"/>
    <w:rsid w:val="000E6F8C"/>
    <w:pPr>
      <w:numPr>
        <w:numId w:val="2"/>
      </w:numPr>
      <w:tabs>
        <w:tab w:val="left" w:pos="720"/>
        <w:tab w:val="left" w:pos="1077"/>
      </w:tabs>
      <w:overflowPunct w:val="0"/>
      <w:autoSpaceDE w:val="0"/>
      <w:autoSpaceDN w:val="0"/>
      <w:adjustRightInd w:val="0"/>
      <w:spacing w:after="40" w:line="300" w:lineRule="exact"/>
      <w:textAlignment w:val="baseline"/>
    </w:pPr>
    <w:rPr>
      <w:rFonts w:ascii="Arial" w:eastAsia="Calibri" w:hAnsi="Arial"/>
      <w:szCs w:val="20"/>
      <w:lang w:eastAsia="en-GB"/>
    </w:rPr>
  </w:style>
  <w:style w:type="character" w:customStyle="1" w:styleId="BCSBulletparagraphChar">
    <w:name w:val="| BCS | Bullet paragraph Char"/>
    <w:link w:val="BCSBulletparagraph"/>
    <w:uiPriority w:val="99"/>
    <w:locked/>
    <w:rsid w:val="000E6F8C"/>
    <w:rPr>
      <w:rFonts w:ascii="Arial" w:hAnsi="Arial"/>
      <w:sz w:val="24"/>
    </w:rPr>
  </w:style>
  <w:style w:type="paragraph" w:styleId="NormalWeb">
    <w:name w:val="Normal (Web)"/>
    <w:basedOn w:val="Normal"/>
    <w:uiPriority w:val="99"/>
    <w:rsid w:val="00DA72DF"/>
    <w:pPr>
      <w:spacing w:before="100" w:beforeAutospacing="1" w:after="100" w:afterAutospacing="1"/>
    </w:pPr>
    <w:rPr>
      <w:rFonts w:eastAsia="Calibri"/>
      <w:lang w:eastAsia="en-GB"/>
    </w:rPr>
  </w:style>
  <w:style w:type="paragraph" w:styleId="Footer">
    <w:name w:val="footer"/>
    <w:basedOn w:val="Normal"/>
    <w:link w:val="FooterChar"/>
    <w:uiPriority w:val="99"/>
    <w:rsid w:val="008275D3"/>
    <w:pPr>
      <w:tabs>
        <w:tab w:val="center" w:pos="4513"/>
        <w:tab w:val="right" w:pos="9026"/>
      </w:tabs>
    </w:pPr>
  </w:style>
  <w:style w:type="character" w:customStyle="1" w:styleId="FooterChar">
    <w:name w:val="Footer Char"/>
    <w:basedOn w:val="DefaultParagraphFont"/>
    <w:link w:val="Footer"/>
    <w:uiPriority w:val="99"/>
    <w:locked/>
    <w:rsid w:val="008275D3"/>
    <w:rPr>
      <w:rFonts w:ascii="Times New Roman" w:hAnsi="Times New Roman" w:cs="Times New Roman"/>
      <w:sz w:val="24"/>
      <w:szCs w:val="24"/>
      <w:lang w:val="cy-GB" w:eastAsia="cy-GB"/>
    </w:rPr>
  </w:style>
  <w:style w:type="paragraph" w:customStyle="1" w:styleId="msolistparagraph0">
    <w:name w:val="msolistparagraph"/>
    <w:basedOn w:val="Normal"/>
    <w:uiPriority w:val="99"/>
    <w:rsid w:val="00EC5BEB"/>
    <w:pPr>
      <w:ind w:left="720"/>
    </w:pPr>
    <w:rPr>
      <w:rFonts w:eastAsia="Calibri"/>
      <w:lang w:eastAsia="en-GB"/>
    </w:rPr>
  </w:style>
  <w:style w:type="paragraph" w:customStyle="1" w:styleId="msolistparagraphcxspmiddle">
    <w:name w:val="msolistparagraphcxspmiddle"/>
    <w:basedOn w:val="Normal"/>
    <w:uiPriority w:val="99"/>
    <w:rsid w:val="00EC5BEB"/>
    <w:pPr>
      <w:spacing w:before="100" w:beforeAutospacing="1" w:after="100" w:afterAutospacing="1"/>
    </w:pPr>
    <w:rPr>
      <w:rFonts w:eastAsia="Calibri"/>
      <w:lang w:eastAsia="en-GB"/>
    </w:rPr>
  </w:style>
  <w:style w:type="paragraph" w:styleId="BodyText">
    <w:name w:val="Body Text"/>
    <w:basedOn w:val="Normal"/>
    <w:link w:val="BodyTextChar"/>
    <w:uiPriority w:val="99"/>
    <w:rsid w:val="00B51CE2"/>
    <w:rPr>
      <w:b/>
      <w:bCs/>
      <w:lang w:eastAsia="en-US"/>
    </w:rPr>
  </w:style>
  <w:style w:type="character" w:customStyle="1" w:styleId="BodyTextChar">
    <w:name w:val="Body Text Char"/>
    <w:basedOn w:val="DefaultParagraphFont"/>
    <w:link w:val="BodyText"/>
    <w:uiPriority w:val="99"/>
    <w:locked/>
    <w:rsid w:val="00B51CE2"/>
    <w:rPr>
      <w:rFonts w:ascii="Times New Roman" w:hAnsi="Times New Roman" w:cs="Times New Roman"/>
      <w:b/>
      <w:bCs/>
      <w:sz w:val="24"/>
      <w:szCs w:val="24"/>
      <w:lang w:eastAsia="en-US"/>
    </w:rPr>
  </w:style>
  <w:style w:type="paragraph" w:styleId="Title">
    <w:name w:val="Title"/>
    <w:basedOn w:val="Normal"/>
    <w:link w:val="TitleChar"/>
    <w:uiPriority w:val="99"/>
    <w:qFormat/>
    <w:rsid w:val="00B51CE2"/>
    <w:pPr>
      <w:jc w:val="center"/>
    </w:pPr>
    <w:rPr>
      <w:b/>
      <w:sz w:val="22"/>
      <w:szCs w:val="20"/>
      <w:u w:val="single"/>
      <w:lang w:eastAsia="en-US"/>
    </w:rPr>
  </w:style>
  <w:style w:type="character" w:customStyle="1" w:styleId="TitleChar">
    <w:name w:val="Title Char"/>
    <w:basedOn w:val="DefaultParagraphFont"/>
    <w:link w:val="Title"/>
    <w:uiPriority w:val="99"/>
    <w:locked/>
    <w:rsid w:val="00B51CE2"/>
    <w:rPr>
      <w:rFonts w:ascii="Times New Roman" w:hAnsi="Times New Roman" w:cs="Times New Roman"/>
      <w:b/>
      <w:sz w:val="22"/>
      <w:u w:val="single"/>
      <w:lang w:eastAsia="en-US"/>
    </w:rPr>
  </w:style>
  <w:style w:type="paragraph" w:customStyle="1" w:styleId="Informal1">
    <w:name w:val="Informal1"/>
    <w:basedOn w:val="Normal"/>
    <w:uiPriority w:val="99"/>
    <w:rsid w:val="00991BC4"/>
    <w:pPr>
      <w:suppressAutoHyphens/>
    </w:pPr>
    <w:rPr>
      <w:kern w:val="1"/>
      <w:lang w:val="en-US" w:eastAsia="ar-SA"/>
    </w:rPr>
  </w:style>
  <w:style w:type="character" w:styleId="PageNumber">
    <w:name w:val="page number"/>
    <w:basedOn w:val="DefaultParagraphFont"/>
    <w:uiPriority w:val="99"/>
    <w:rsid w:val="000336DE"/>
    <w:rPr>
      <w:rFonts w:cs="Times New Roman"/>
    </w:rPr>
  </w:style>
  <w:style w:type="paragraph" w:styleId="BalloonText">
    <w:name w:val="Balloon Text"/>
    <w:basedOn w:val="Normal"/>
    <w:link w:val="BalloonTextChar"/>
    <w:uiPriority w:val="99"/>
    <w:semiHidden/>
    <w:unhideWhenUsed/>
    <w:rsid w:val="0078067C"/>
    <w:rPr>
      <w:rFonts w:ascii="Tahoma" w:hAnsi="Tahoma" w:cs="Tahoma"/>
      <w:sz w:val="16"/>
      <w:szCs w:val="16"/>
    </w:rPr>
  </w:style>
  <w:style w:type="character" w:customStyle="1" w:styleId="BalloonTextChar">
    <w:name w:val="Balloon Text Char"/>
    <w:basedOn w:val="DefaultParagraphFont"/>
    <w:link w:val="BalloonText"/>
    <w:uiPriority w:val="99"/>
    <w:semiHidden/>
    <w:rsid w:val="0078067C"/>
    <w:rPr>
      <w:rFonts w:ascii="Tahoma" w:eastAsia="Times New Roman" w:hAnsi="Tahoma" w:cs="Tahoma"/>
      <w:sz w:val="16"/>
      <w:szCs w:val="16"/>
      <w:lang w:eastAsia="cy-GB"/>
    </w:rPr>
  </w:style>
  <w:style w:type="character" w:styleId="FollowedHyperlink">
    <w:name w:val="FollowedHyperlink"/>
    <w:basedOn w:val="DefaultParagraphFont"/>
    <w:uiPriority w:val="99"/>
    <w:semiHidden/>
    <w:unhideWhenUsed/>
    <w:rsid w:val="00A84A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351260">
      <w:marLeft w:val="0"/>
      <w:marRight w:val="0"/>
      <w:marTop w:val="0"/>
      <w:marBottom w:val="0"/>
      <w:divBdr>
        <w:top w:val="none" w:sz="0" w:space="0" w:color="auto"/>
        <w:left w:val="none" w:sz="0" w:space="0" w:color="auto"/>
        <w:bottom w:val="none" w:sz="0" w:space="0" w:color="auto"/>
        <w:right w:val="none" w:sz="0" w:space="0" w:color="auto"/>
      </w:divBdr>
    </w:div>
    <w:div w:id="764351261">
      <w:marLeft w:val="0"/>
      <w:marRight w:val="0"/>
      <w:marTop w:val="0"/>
      <w:marBottom w:val="0"/>
      <w:divBdr>
        <w:top w:val="none" w:sz="0" w:space="0" w:color="auto"/>
        <w:left w:val="none" w:sz="0" w:space="0" w:color="auto"/>
        <w:bottom w:val="none" w:sz="0" w:space="0" w:color="auto"/>
        <w:right w:val="none" w:sz="0" w:space="0" w:color="auto"/>
      </w:divBdr>
    </w:div>
    <w:div w:id="764351262">
      <w:marLeft w:val="0"/>
      <w:marRight w:val="0"/>
      <w:marTop w:val="0"/>
      <w:marBottom w:val="0"/>
      <w:divBdr>
        <w:top w:val="none" w:sz="0" w:space="0" w:color="auto"/>
        <w:left w:val="none" w:sz="0" w:space="0" w:color="auto"/>
        <w:bottom w:val="none" w:sz="0" w:space="0" w:color="auto"/>
        <w:right w:val="none" w:sz="0" w:space="0" w:color="auto"/>
      </w:divBdr>
    </w:div>
    <w:div w:id="764351263">
      <w:marLeft w:val="0"/>
      <w:marRight w:val="0"/>
      <w:marTop w:val="0"/>
      <w:marBottom w:val="0"/>
      <w:divBdr>
        <w:top w:val="none" w:sz="0" w:space="0" w:color="auto"/>
        <w:left w:val="none" w:sz="0" w:space="0" w:color="auto"/>
        <w:bottom w:val="none" w:sz="0" w:space="0" w:color="auto"/>
        <w:right w:val="none" w:sz="0" w:space="0" w:color="auto"/>
      </w:divBdr>
    </w:div>
    <w:div w:id="764351264">
      <w:marLeft w:val="0"/>
      <w:marRight w:val="0"/>
      <w:marTop w:val="0"/>
      <w:marBottom w:val="0"/>
      <w:divBdr>
        <w:top w:val="none" w:sz="0" w:space="0" w:color="auto"/>
        <w:left w:val="none" w:sz="0" w:space="0" w:color="auto"/>
        <w:bottom w:val="none" w:sz="0" w:space="0" w:color="auto"/>
        <w:right w:val="none" w:sz="0" w:space="0" w:color="auto"/>
      </w:divBdr>
    </w:div>
    <w:div w:id="764351265">
      <w:marLeft w:val="0"/>
      <w:marRight w:val="0"/>
      <w:marTop w:val="0"/>
      <w:marBottom w:val="0"/>
      <w:divBdr>
        <w:top w:val="none" w:sz="0" w:space="0" w:color="auto"/>
        <w:left w:val="none" w:sz="0" w:space="0" w:color="auto"/>
        <w:bottom w:val="none" w:sz="0" w:space="0" w:color="auto"/>
        <w:right w:val="none" w:sz="0" w:space="0" w:color="auto"/>
      </w:divBdr>
    </w:div>
    <w:div w:id="764351266">
      <w:marLeft w:val="0"/>
      <w:marRight w:val="0"/>
      <w:marTop w:val="0"/>
      <w:marBottom w:val="0"/>
      <w:divBdr>
        <w:top w:val="none" w:sz="0" w:space="0" w:color="auto"/>
        <w:left w:val="none" w:sz="0" w:space="0" w:color="auto"/>
        <w:bottom w:val="none" w:sz="0" w:space="0" w:color="auto"/>
        <w:right w:val="none" w:sz="0" w:space="0" w:color="auto"/>
      </w:divBdr>
    </w:div>
    <w:div w:id="764351267">
      <w:marLeft w:val="0"/>
      <w:marRight w:val="0"/>
      <w:marTop w:val="0"/>
      <w:marBottom w:val="0"/>
      <w:divBdr>
        <w:top w:val="none" w:sz="0" w:space="0" w:color="auto"/>
        <w:left w:val="none" w:sz="0" w:space="0" w:color="auto"/>
        <w:bottom w:val="none" w:sz="0" w:space="0" w:color="auto"/>
        <w:right w:val="none" w:sz="0" w:space="0" w:color="auto"/>
      </w:divBdr>
    </w:div>
    <w:div w:id="764351268">
      <w:marLeft w:val="0"/>
      <w:marRight w:val="0"/>
      <w:marTop w:val="0"/>
      <w:marBottom w:val="0"/>
      <w:divBdr>
        <w:top w:val="none" w:sz="0" w:space="0" w:color="auto"/>
        <w:left w:val="none" w:sz="0" w:space="0" w:color="auto"/>
        <w:bottom w:val="none" w:sz="0" w:space="0" w:color="auto"/>
        <w:right w:val="none" w:sz="0" w:space="0" w:color="auto"/>
      </w:divBdr>
    </w:div>
    <w:div w:id="764351269">
      <w:marLeft w:val="0"/>
      <w:marRight w:val="0"/>
      <w:marTop w:val="0"/>
      <w:marBottom w:val="0"/>
      <w:divBdr>
        <w:top w:val="none" w:sz="0" w:space="0" w:color="auto"/>
        <w:left w:val="none" w:sz="0" w:space="0" w:color="auto"/>
        <w:bottom w:val="none" w:sz="0" w:space="0" w:color="auto"/>
        <w:right w:val="none" w:sz="0" w:space="0" w:color="auto"/>
      </w:divBdr>
    </w:div>
    <w:div w:id="764351270">
      <w:marLeft w:val="0"/>
      <w:marRight w:val="0"/>
      <w:marTop w:val="0"/>
      <w:marBottom w:val="0"/>
      <w:divBdr>
        <w:top w:val="none" w:sz="0" w:space="0" w:color="auto"/>
        <w:left w:val="none" w:sz="0" w:space="0" w:color="auto"/>
        <w:bottom w:val="none" w:sz="0" w:space="0" w:color="auto"/>
        <w:right w:val="none" w:sz="0" w:space="0" w:color="auto"/>
      </w:divBdr>
      <w:divsChild>
        <w:div w:id="764351274">
          <w:marLeft w:val="0"/>
          <w:marRight w:val="0"/>
          <w:marTop w:val="0"/>
          <w:marBottom w:val="0"/>
          <w:divBdr>
            <w:top w:val="none" w:sz="0" w:space="0" w:color="auto"/>
            <w:left w:val="none" w:sz="0" w:space="0" w:color="auto"/>
            <w:bottom w:val="none" w:sz="0" w:space="0" w:color="auto"/>
            <w:right w:val="none" w:sz="0" w:space="0" w:color="auto"/>
          </w:divBdr>
        </w:div>
      </w:divsChild>
    </w:div>
    <w:div w:id="764351271">
      <w:marLeft w:val="0"/>
      <w:marRight w:val="0"/>
      <w:marTop w:val="0"/>
      <w:marBottom w:val="0"/>
      <w:divBdr>
        <w:top w:val="none" w:sz="0" w:space="0" w:color="auto"/>
        <w:left w:val="none" w:sz="0" w:space="0" w:color="auto"/>
        <w:bottom w:val="none" w:sz="0" w:space="0" w:color="auto"/>
        <w:right w:val="none" w:sz="0" w:space="0" w:color="auto"/>
      </w:divBdr>
    </w:div>
    <w:div w:id="764351272">
      <w:marLeft w:val="0"/>
      <w:marRight w:val="0"/>
      <w:marTop w:val="0"/>
      <w:marBottom w:val="0"/>
      <w:divBdr>
        <w:top w:val="none" w:sz="0" w:space="0" w:color="auto"/>
        <w:left w:val="none" w:sz="0" w:space="0" w:color="auto"/>
        <w:bottom w:val="none" w:sz="0" w:space="0" w:color="auto"/>
        <w:right w:val="none" w:sz="0" w:space="0" w:color="auto"/>
      </w:divBdr>
    </w:div>
    <w:div w:id="764351273">
      <w:marLeft w:val="0"/>
      <w:marRight w:val="0"/>
      <w:marTop w:val="0"/>
      <w:marBottom w:val="0"/>
      <w:divBdr>
        <w:top w:val="none" w:sz="0" w:space="0" w:color="auto"/>
        <w:left w:val="none" w:sz="0" w:space="0" w:color="auto"/>
        <w:bottom w:val="none" w:sz="0" w:space="0" w:color="auto"/>
        <w:right w:val="none" w:sz="0" w:space="0" w:color="auto"/>
      </w:divBdr>
    </w:div>
    <w:div w:id="764351275">
      <w:marLeft w:val="0"/>
      <w:marRight w:val="0"/>
      <w:marTop w:val="0"/>
      <w:marBottom w:val="0"/>
      <w:divBdr>
        <w:top w:val="none" w:sz="0" w:space="0" w:color="auto"/>
        <w:left w:val="none" w:sz="0" w:space="0" w:color="auto"/>
        <w:bottom w:val="none" w:sz="0" w:space="0" w:color="auto"/>
        <w:right w:val="none" w:sz="0" w:space="0" w:color="auto"/>
      </w:divBdr>
    </w:div>
    <w:div w:id="764351276">
      <w:marLeft w:val="0"/>
      <w:marRight w:val="0"/>
      <w:marTop w:val="0"/>
      <w:marBottom w:val="0"/>
      <w:divBdr>
        <w:top w:val="none" w:sz="0" w:space="0" w:color="auto"/>
        <w:left w:val="none" w:sz="0" w:space="0" w:color="auto"/>
        <w:bottom w:val="none" w:sz="0" w:space="0" w:color="auto"/>
        <w:right w:val="none" w:sz="0" w:space="0" w:color="auto"/>
      </w:divBdr>
    </w:div>
    <w:div w:id="764351277">
      <w:marLeft w:val="0"/>
      <w:marRight w:val="0"/>
      <w:marTop w:val="0"/>
      <w:marBottom w:val="0"/>
      <w:divBdr>
        <w:top w:val="none" w:sz="0" w:space="0" w:color="auto"/>
        <w:left w:val="none" w:sz="0" w:space="0" w:color="auto"/>
        <w:bottom w:val="none" w:sz="0" w:space="0" w:color="auto"/>
        <w:right w:val="none" w:sz="0" w:space="0" w:color="auto"/>
      </w:divBdr>
    </w:div>
    <w:div w:id="764351278">
      <w:marLeft w:val="0"/>
      <w:marRight w:val="0"/>
      <w:marTop w:val="0"/>
      <w:marBottom w:val="0"/>
      <w:divBdr>
        <w:top w:val="none" w:sz="0" w:space="0" w:color="auto"/>
        <w:left w:val="none" w:sz="0" w:space="0" w:color="auto"/>
        <w:bottom w:val="none" w:sz="0" w:space="0" w:color="auto"/>
        <w:right w:val="none" w:sz="0" w:space="0" w:color="auto"/>
      </w:divBdr>
    </w:div>
    <w:div w:id="764351279">
      <w:marLeft w:val="0"/>
      <w:marRight w:val="0"/>
      <w:marTop w:val="0"/>
      <w:marBottom w:val="0"/>
      <w:divBdr>
        <w:top w:val="none" w:sz="0" w:space="0" w:color="auto"/>
        <w:left w:val="none" w:sz="0" w:space="0" w:color="auto"/>
        <w:bottom w:val="none" w:sz="0" w:space="0" w:color="auto"/>
        <w:right w:val="none" w:sz="0" w:space="0" w:color="auto"/>
      </w:divBdr>
    </w:div>
    <w:div w:id="764351280">
      <w:marLeft w:val="0"/>
      <w:marRight w:val="0"/>
      <w:marTop w:val="0"/>
      <w:marBottom w:val="0"/>
      <w:divBdr>
        <w:top w:val="none" w:sz="0" w:space="0" w:color="auto"/>
        <w:left w:val="none" w:sz="0" w:space="0" w:color="auto"/>
        <w:bottom w:val="none" w:sz="0" w:space="0" w:color="auto"/>
        <w:right w:val="none" w:sz="0" w:space="0" w:color="auto"/>
      </w:divBdr>
    </w:div>
    <w:div w:id="764351281">
      <w:marLeft w:val="0"/>
      <w:marRight w:val="0"/>
      <w:marTop w:val="0"/>
      <w:marBottom w:val="0"/>
      <w:divBdr>
        <w:top w:val="none" w:sz="0" w:space="0" w:color="auto"/>
        <w:left w:val="none" w:sz="0" w:space="0" w:color="auto"/>
        <w:bottom w:val="none" w:sz="0" w:space="0" w:color="auto"/>
        <w:right w:val="none" w:sz="0" w:space="0" w:color="auto"/>
      </w:divBdr>
    </w:div>
    <w:div w:id="764351282">
      <w:marLeft w:val="0"/>
      <w:marRight w:val="0"/>
      <w:marTop w:val="0"/>
      <w:marBottom w:val="0"/>
      <w:divBdr>
        <w:top w:val="none" w:sz="0" w:space="0" w:color="auto"/>
        <w:left w:val="none" w:sz="0" w:space="0" w:color="auto"/>
        <w:bottom w:val="none" w:sz="0" w:space="0" w:color="auto"/>
        <w:right w:val="none" w:sz="0" w:space="0" w:color="auto"/>
      </w:divBdr>
    </w:div>
    <w:div w:id="764351283">
      <w:marLeft w:val="0"/>
      <w:marRight w:val="0"/>
      <w:marTop w:val="0"/>
      <w:marBottom w:val="0"/>
      <w:divBdr>
        <w:top w:val="none" w:sz="0" w:space="0" w:color="auto"/>
        <w:left w:val="none" w:sz="0" w:space="0" w:color="auto"/>
        <w:bottom w:val="none" w:sz="0" w:space="0" w:color="auto"/>
        <w:right w:val="none" w:sz="0" w:space="0" w:color="auto"/>
      </w:divBdr>
      <w:divsChild>
        <w:div w:id="76435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ales.gov.uk/topics/educationandskills/publications/guidance/school-effectiveness-grant-2013-2015/?lang=en"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939</Words>
  <Characters>5358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CONSORTIWM GOGLEDD CYMRU / NORTH WALES CONSORTIUM</vt:lpstr>
    </vt:vector>
  </TitlesOfParts>
  <Company>Cynnal</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CONSORTIWM GOGLEDD CYMRU / NORTH WALES CONSORTIUM</dc:title>
  <dc:subject/>
  <dc:creator>Susan Edwards</dc:creator>
  <cp:keywords/>
  <dc:description/>
  <cp:lastModifiedBy>Darren Casker</cp:lastModifiedBy>
  <cp:revision>3</cp:revision>
  <cp:lastPrinted>2016-11-02T15:40:00Z</cp:lastPrinted>
  <dcterms:created xsi:type="dcterms:W3CDTF">2016-10-31T12:04:00Z</dcterms:created>
  <dcterms:modified xsi:type="dcterms:W3CDTF">2016-11-02T17:00:00Z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A4082510</vt:lpwstr>
  </property>
  <property fmtid="{D5CDD505-2E9C-101B-9397-08002B2CF9AE}" pid="3" name="Objective-Title">
    <vt:lpwstr>SEGPDG WORKSHOP NOVEMBER 2012 - RESOURCES - NORTH WALES 1</vt:lpwstr>
  </property>
  <property fmtid="{D5CDD505-2E9C-101B-9397-08002B2CF9AE}" pid="4" name="Objective-Comment">
    <vt:lpwstr/>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Owner">
    <vt:lpwstr>MacDonald, Gordon (DfES - SMED)</vt:lpwstr>
  </property>
  <property fmtid="{D5CDD505-2E9C-101B-9397-08002B2CF9AE}" pid="9" name="Objective-Path">
    <vt:lpwstr>Objective Global Folder:Corporate File Plan:WORKING WITH STAKEHOLDERS:Grant &amp; Funding Management:Grant &amp; Funding Management - Education &amp; Skills:School Effectiveness &amp; Pupil Deprivation Grant:Meeting Agenda, Minutes &amp; Papers:School Effectiveness Grant &amp; P</vt:lpwstr>
  </property>
  <property fmtid="{D5CDD505-2E9C-101B-9397-08002B2CF9AE}" pid="10" name="Objective-Parent">
    <vt:lpwstr>School Effectiveness Grant &amp; Pupil Deprevation Grant - Regional Co-Ordinators Group 2012-13</vt:lpwstr>
  </property>
  <property fmtid="{D5CDD505-2E9C-101B-9397-08002B2CF9AE}" pid="11" name="Objective-State">
    <vt:lpwstr>Being Drafted</vt:lpwstr>
  </property>
  <property fmtid="{D5CDD505-2E9C-101B-9397-08002B2CF9AE}" pid="12" name="Objective-Version">
    <vt:lpwstr>0.2</vt:lpwstr>
  </property>
  <property fmtid="{D5CDD505-2E9C-101B-9397-08002B2CF9AE}" pid="13" name="Objective-VersionNumber">
    <vt:r8>7.47161725682113E-304</vt:r8>
  </property>
  <property fmtid="{D5CDD505-2E9C-101B-9397-08002B2CF9AE}" pid="14" name="Objective-VersionComment">
    <vt:lpwstr>Version 2</vt:lpwstr>
  </property>
  <property fmtid="{D5CDD505-2E9C-101B-9397-08002B2CF9AE}" pid="15" name="Objective-FileNumber">
    <vt:lpwstr/>
  </property>
  <property fmtid="{D5CDD505-2E9C-101B-9397-08002B2CF9AE}" pid="16" name="Objective-Classification">
    <vt:lpwstr>[Inherited - Unclassified]</vt:lpwstr>
  </property>
  <property fmtid="{D5CDD505-2E9C-101B-9397-08002B2CF9AE}" pid="17" name="Objective-Caveats">
    <vt:lpwstr/>
  </property>
  <property fmtid="{D5CDD505-2E9C-101B-9397-08002B2CF9AE}" pid="18" name="Objective-Language [system]">
    <vt:lpwstr>English (eng)</vt:lpwstr>
  </property>
  <property fmtid="{D5CDD505-2E9C-101B-9397-08002B2CF9AE}" pid="19" name="Objective-What to Keep [system]">
    <vt:lpwstr>No</vt:lpwstr>
  </property>
  <property fmtid="{D5CDD505-2E9C-101B-9397-08002B2CF9AE}" pid="20" name="Objective-Official Translation [system]">
    <vt:lpwstr/>
  </property>
</Properties>
</file>