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dr w:val="nil"/>
          <w:lang w:val="cy-GB" w:eastAsia="en-GB"/>
        </w:rPr>
      </w:pPr>
      <w:r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>
      <w:pPr>
        <w:jc w:val="center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eich plentyn ac fe'u darperir isod.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hyperlink r:id="rId6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>
        <w:rPr>
          <w:rFonts w:ascii="Arial" w:hAnsi="Arial" w:cs="Arial"/>
          <w:bdr w:val="nil"/>
          <w:lang w:val="cy-GB" w:eastAsia="en-GB"/>
        </w:rPr>
        <w:t xml:space="preserve">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Nyrs Ysgol a Enwir          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Manylion Cyswllt</w:t>
            </w: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Karen SMITH                                                  01639 684458</w:t>
            </w:r>
          </w:p>
        </w:tc>
      </w:tr>
    </w:tbl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Baglan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7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40"/>
        </w:tabs>
      </w:pPr>
      <w:r>
        <w:tab/>
      </w:r>
    </w:p>
    <w:p>
      <w:pPr>
        <w:tabs>
          <w:tab w:val="left" w:pos="1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Nursing Service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Ref/04/parent/09/19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 / Guardian,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is aware that your child has recently started in reception class at this school and we would like to introduce ourselves to you.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aims to promote the health of the school-aged population and ensures help, advice and support is available to children, parents, guardians and carers.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they 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School Nursing Service </w:t>
      </w:r>
      <w:r>
        <w:rPr>
          <w:rFonts w:ascii="Arial" w:hAnsi="Arial" w:cs="Arial"/>
          <w:sz w:val="20"/>
        </w:rPr>
        <w:t xml:space="preserve">leaflet and welcome pack with your child’s school nurse contact details is </w:t>
      </w:r>
      <w:r>
        <w:rPr>
          <w:rFonts w:ascii="Arial" w:hAnsi="Arial" w:cs="Arial"/>
          <w:sz w:val="20"/>
        </w:rPr>
        <w:t>available for you on your child’s school website and they are provided below.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of the School Nursing team will be attending your child’s school during this academic year to carry out routine height, weight and vision screening for reception class children.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contacted if any of the screening results identifies any concerns. If however you would like to know the screening results please contact the School Nurse.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your child to have their height, weight and vision screened by us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>
        <w:rPr>
          <w:rFonts w:ascii="Arial" w:hAnsi="Arial" w:cs="Arial"/>
          <w:b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eye checks with an Optometrist.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Nursing Service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named School Nurse and contact details are: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Named School Nurse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SMITH                                                    01639 684458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Baglan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9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wales.org/childmeasureme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bm.university-trust.wales.nhs.uk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healthwales.org/childmeasur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m.university-trust.wales.nhs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C004F1B8A724AB2EEDD56CA703E2C" ma:contentTypeVersion="" ma:contentTypeDescription="Create a new document." ma:contentTypeScope="" ma:versionID="b9f3367eb149f1d1b8e9a171aa0d5710">
  <xsd:schema xmlns:xsd="http://www.w3.org/2001/XMLSchema" xmlns:xs="http://www.w3.org/2001/XMLSchema" xmlns:p="http://schemas.microsoft.com/office/2006/metadata/properties" xmlns:ns2="2da60a44-a431-4654-be9c-936d8f5fff4c" targetNamespace="http://schemas.microsoft.com/office/2006/metadata/properties" ma:root="true" ma:fieldsID="ed21e593f92f58fc9377ec5f459a4dfd" ns2:_="">
    <xsd:import namespace="2da60a44-a431-4654-be9c-936d8f5ff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0a44-a431-4654-be9c-936d8f5ff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DC10-B638-41E8-8854-3D07950D520C}"/>
</file>

<file path=customXml/itemProps2.xml><?xml version="1.0" encoding="utf-8"?>
<ds:datastoreItem xmlns:ds="http://schemas.openxmlformats.org/officeDocument/2006/customXml" ds:itemID="{0FF4FEF5-6DC8-4F6D-9362-DF8F6F67BE31}"/>
</file>

<file path=customXml/itemProps3.xml><?xml version="1.0" encoding="utf-8"?>
<ds:datastoreItem xmlns:ds="http://schemas.openxmlformats.org/officeDocument/2006/customXml" ds:itemID="{835D6599-FA95-412A-830E-AAE9B7927A73}"/>
</file>

<file path=docProps/app.xml><?xml version="1.0" encoding="utf-8"?>
<Properties xmlns="http://schemas.openxmlformats.org/officeDocument/2006/extended-properties" xmlns:vt="http://schemas.openxmlformats.org/officeDocument/2006/docPropsVTypes">
  <Template>570EFF0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Bailey (ABM ULHB - School Nursing)</dc:creator>
  <cp:lastModifiedBy>ygggcg-m.evans@npted.org</cp:lastModifiedBy>
  <cp:revision>1</cp:revision>
  <dcterms:created xsi:type="dcterms:W3CDTF">2019-09-20T08:27:00Z</dcterms:created>
  <dcterms:modified xsi:type="dcterms:W3CDTF">2019-09-20T08:27:00Z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0x0101008EEC004F1B8A724AB2EEDD56CA703E2C</vt:lpwstr>
  </property>
</Properties>
</file>