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13" w:rsidRDefault="00524313">
      <w:bookmarkStart w:id="0" w:name="_GoBack"/>
      <w:bookmarkEnd w:id="0"/>
    </w:p>
    <w:p w:rsidR="00524313" w:rsidRDefault="006F09CE">
      <w:r>
        <w:rPr>
          <w:b/>
        </w:rPr>
        <w:t>Year 2</w:t>
      </w:r>
      <w:r w:rsidR="00740F8C">
        <w:rPr>
          <w:b/>
        </w:rPr>
        <w:t xml:space="preserve"> Classes                                                    </w:t>
      </w:r>
      <w:r>
        <w:t xml:space="preserve">          </w:t>
      </w:r>
      <w:r w:rsidR="00DE43EB" w:rsidRPr="00DE43EB">
        <w:rPr>
          <w:color w:val="4472C4" w:themeColor="accent5"/>
        </w:rPr>
        <w:t>Blue</w:t>
      </w:r>
    </w:p>
    <w:p w:rsidR="00524313" w:rsidRDefault="00740F8C">
      <w:r>
        <w:t>Dear Parents/Carers,</w:t>
      </w:r>
    </w:p>
    <w:p w:rsidR="00524313" w:rsidRDefault="00740F8C">
      <w:r>
        <w:t>This week, in class, the children have been learning the following skills:</w:t>
      </w:r>
    </w:p>
    <w:p w:rsidR="00262BE6" w:rsidRPr="006F09CE" w:rsidRDefault="00262BE6" w:rsidP="00262BE6">
      <w:pPr>
        <w:pStyle w:val="ListParagraph"/>
        <w:numPr>
          <w:ilvl w:val="0"/>
          <w:numId w:val="2"/>
        </w:numPr>
      </w:pPr>
      <w:r w:rsidRPr="006F09CE">
        <w:t>To</w:t>
      </w:r>
      <w:r>
        <w:t xml:space="preserve"> use the column method in addition using the carrying strategy. To use the column method to subtract.</w:t>
      </w:r>
    </w:p>
    <w:p w:rsidR="00262BE6" w:rsidRPr="006F09CE" w:rsidRDefault="00262BE6" w:rsidP="00262BE6">
      <w:pPr>
        <w:pStyle w:val="ListParagraph"/>
        <w:numPr>
          <w:ilvl w:val="0"/>
          <w:numId w:val="2"/>
        </w:numPr>
      </w:pPr>
      <w:r w:rsidRPr="006F09CE">
        <w:t>To</w:t>
      </w:r>
      <w:r>
        <w:t xml:space="preserve"> continue to write sentences using adjectives, nouns, adverbs and use the correct punctuation.</w:t>
      </w:r>
    </w:p>
    <w:p w:rsidR="00262BE6" w:rsidRPr="006F09CE" w:rsidRDefault="00262BE6" w:rsidP="00262BE6">
      <w:pPr>
        <w:pStyle w:val="ListParagraph"/>
        <w:numPr>
          <w:ilvl w:val="0"/>
          <w:numId w:val="2"/>
        </w:numPr>
      </w:pPr>
      <w:r>
        <w:t>To log on</w:t>
      </w:r>
      <w:r w:rsidRPr="006F09CE">
        <w:t>to</w:t>
      </w:r>
      <w:r>
        <w:t xml:space="preserve"> JIT5 (mix) to write a senses poem and draw a picture to match.</w:t>
      </w:r>
    </w:p>
    <w:p w:rsidR="00262BE6" w:rsidRPr="006F09CE" w:rsidRDefault="00262BE6" w:rsidP="00262BE6">
      <w:pPr>
        <w:pStyle w:val="ListParagraph"/>
        <w:numPr>
          <w:ilvl w:val="0"/>
          <w:numId w:val="2"/>
        </w:numPr>
      </w:pPr>
      <w:r>
        <w:t>To throw a ball into a target and count in 2’s, 5’s and 10’s, depending on where is lands.</w:t>
      </w:r>
    </w:p>
    <w:p w:rsidR="00524313" w:rsidRDefault="00740F8C">
      <w:r w:rsidRPr="006F0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CA4B1" wp14:editId="2256CC48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 w:rsidR="00524313" w:rsidRDefault="00740F8C"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 w:rsidR="00524313" w:rsidRDefault="00740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Hear your child read</w:t>
                            </w:r>
                            <w:r w:rsidR="007B3C28">
                              <w:t xml:space="preserve"> or read with your child for 15 </w:t>
                            </w:r>
                            <w:r>
                              <w:t>minutes a day;</w:t>
                            </w:r>
                          </w:p>
                          <w:p w:rsidR="002B438A" w:rsidRDefault="002B43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</w:t>
                            </w:r>
                            <w:r w:rsidR="00DE43EB">
                              <w:t xml:space="preserve"> your 2, 5 and 10</w:t>
                            </w:r>
                            <w:r>
                              <w:t xml:space="preserve"> times tables.</w:t>
                            </w:r>
                          </w:p>
                          <w:p w:rsidR="00262BE6" w:rsidRDefault="00262B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your division (divide by 2, 5 and 10).</w:t>
                            </w:r>
                          </w:p>
                          <w:p w:rsidR="002B438A" w:rsidRDefault="002B438A" w:rsidP="006867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writing your spelling</w:t>
                            </w:r>
                            <w:r w:rsidR="00740F8C">
                              <w:t xml:space="preserve"> words. You can have fun writing them </w:t>
                            </w:r>
                            <w:r w:rsidR="00740F8C"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 w:rsidR="00740F8C">
                              <w:t xml:space="preserve">or </w:t>
                            </w:r>
                            <w:r w:rsidR="00740F8C"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 w:rsidR="00740F8C">
                              <w:t xml:space="preserve">, in </w:t>
                            </w:r>
                            <w:r w:rsidR="00740F8C">
                              <w:rPr>
                                <w:color w:val="FF0000"/>
                              </w:rPr>
                              <w:t xml:space="preserve">bright </w:t>
                            </w:r>
                            <w:r w:rsidR="00740F8C">
                              <w:rPr>
                                <w:color w:val="00B050"/>
                              </w:rPr>
                              <w:t>colours</w:t>
                            </w:r>
                            <w:r w:rsidR="00740F8C"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4CA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">
                <v:textbox style="mso-fit-shape-to-text:t">
                  <w:txbxContent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:rsidR="00524313" w:rsidRDefault="00740F8C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:rsidR="00524313" w:rsidRDefault="00740F8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Hear your child read</w:t>
                      </w:r>
                      <w:r w:rsidR="007B3C28">
                        <w:t xml:space="preserve"> or read with your child for 15 </w:t>
                      </w:r>
                      <w:r>
                        <w:t>minutes a day;</w:t>
                      </w:r>
                    </w:p>
                    <w:p w:rsidR="002B438A" w:rsidRDefault="002B438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</w:t>
                      </w:r>
                      <w:r w:rsidR="00DE43EB">
                        <w:t xml:space="preserve"> your 2, 5 and 10</w:t>
                      </w:r>
                      <w:r>
                        <w:t xml:space="preserve"> times tables.</w:t>
                      </w:r>
                    </w:p>
                    <w:p w:rsidR="00262BE6" w:rsidRDefault="00262B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your division (divide by 2, 5 and 10).</w:t>
                      </w:r>
                    </w:p>
                    <w:p w:rsidR="002B438A" w:rsidRDefault="002B438A" w:rsidP="006867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writing your spelling</w:t>
                      </w:r>
                      <w:r w:rsidR="00740F8C">
                        <w:t xml:space="preserve"> words. You can have fun writing them </w:t>
                      </w:r>
                      <w:r w:rsidR="00740F8C">
                        <w:rPr>
                          <w:sz w:val="32"/>
                          <w:szCs w:val="32"/>
                        </w:rPr>
                        <w:t xml:space="preserve">BIG </w:t>
                      </w:r>
                      <w:r w:rsidR="00740F8C">
                        <w:t xml:space="preserve">or </w:t>
                      </w:r>
                      <w:r w:rsidR="00740F8C">
                        <w:rPr>
                          <w:sz w:val="18"/>
                          <w:szCs w:val="18"/>
                        </w:rPr>
                        <w:t>small</w:t>
                      </w:r>
                      <w:r w:rsidR="00740F8C">
                        <w:t xml:space="preserve">, in </w:t>
                      </w:r>
                      <w:r w:rsidR="00740F8C">
                        <w:rPr>
                          <w:color w:val="FF0000"/>
                        </w:rPr>
                        <w:t xml:space="preserve">bright </w:t>
                      </w:r>
                      <w:r w:rsidR="00740F8C">
                        <w:rPr>
                          <w:color w:val="00B050"/>
                        </w:rPr>
                        <w:t>colours</w:t>
                      </w:r>
                      <w:r w:rsidR="00740F8C"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09CE">
        <w:t>You can carry on with this work at home by trying some of the following activities. Remember to take some pictures and send them to us on Cl</w:t>
      </w:r>
      <w:r w:rsidR="006F09CE" w:rsidRPr="006F09CE">
        <w:t>ass Dojo</w:t>
      </w:r>
      <w:r w:rsidR="006F09CE">
        <w:t>.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 w:rsidR="00524313">
        <w:tc>
          <w:tcPr>
            <w:tcW w:w="4919" w:type="dxa"/>
          </w:tcPr>
          <w:p w:rsidR="00524313" w:rsidRDefault="00262BE6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Log onto </w:t>
            </w:r>
            <w:proofErr w:type="spellStart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>Hwb</w:t>
            </w:r>
            <w:proofErr w:type="spellEnd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 and go into JIT 5. Using</w:t>
            </w:r>
            <w:r>
              <w:rPr>
                <w:rFonts w:ascii="Agency FB" w:hAnsi="Agency FB"/>
                <w:color w:val="002060"/>
                <w:sz w:val="32"/>
                <w:szCs w:val="32"/>
              </w:rPr>
              <w:t xml:space="preserve"> the writing tool, type a list of all the places you would like to visit when you will be able to travel further.</w:t>
            </w:r>
          </w:p>
        </w:tc>
        <w:tc>
          <w:tcPr>
            <w:tcW w:w="5430" w:type="dxa"/>
          </w:tcPr>
          <w:p w:rsidR="00262BE6" w:rsidRPr="00262BE6" w:rsidRDefault="00262BE6" w:rsidP="00262BE6">
            <w:pPr>
              <w:spacing w:after="160" w:line="259" w:lineRule="auto"/>
              <w:jc w:val="center"/>
              <w:rPr>
                <w:rFonts w:ascii="Arial Black" w:eastAsia="Calibri" w:hAnsi="Arial Black" w:cs="Times New Roman"/>
                <w:color w:val="FF0000"/>
              </w:rPr>
            </w:pPr>
            <w:r w:rsidRPr="00262BE6">
              <w:rPr>
                <w:rFonts w:ascii="Arial Black" w:eastAsia="Calibri" w:hAnsi="Arial Black" w:cs="Times New Roman"/>
                <w:color w:val="FF0000"/>
              </w:rPr>
              <w:t xml:space="preserve">Learn about the Life Cycle of a Butterfly. Find out how many different stages there are in the life of a butterfly and display the process in a way of your choice. </w:t>
            </w:r>
          </w:p>
          <w:p w:rsidR="00524313" w:rsidRDefault="00262BE6" w:rsidP="00262BE6">
            <w:pPr>
              <w:jc w:val="center"/>
              <w:rPr>
                <w:sz w:val="32"/>
                <w:szCs w:val="32"/>
              </w:rPr>
            </w:pPr>
            <w:r w:rsidRPr="00262BE6">
              <w:rPr>
                <w:rFonts w:ascii="Arial Black" w:eastAsia="Calibri" w:hAnsi="Arial Black" w:cs="Times New Roman"/>
                <w:color w:val="FF0000"/>
              </w:rPr>
              <w:t>JIT5/ Poster/ Drawings</w:t>
            </w:r>
          </w:p>
        </w:tc>
      </w:tr>
      <w:tr w:rsidR="00524313">
        <w:tc>
          <w:tcPr>
            <w:tcW w:w="4919" w:type="dxa"/>
          </w:tcPr>
          <w:p w:rsidR="00262BE6" w:rsidRDefault="00262BE6" w:rsidP="00262BE6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</w:rPr>
              <w:t>Minibeast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riddles – What am I?</w:t>
            </w:r>
          </w:p>
          <w:p w:rsidR="00524313" w:rsidRDefault="00262BE6" w:rsidP="00262BE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Write 4 or 5 clues about a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minibeast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and draw the picture on the back. Then ask someone to guess what it is. Try and do 5 different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minibeasts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5430" w:type="dxa"/>
          </w:tcPr>
          <w:p w:rsidR="00524313" w:rsidRDefault="00740F8C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Look at the </w:t>
            </w:r>
            <w:proofErr w:type="spellStart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Flipgrids</w:t>
            </w:r>
            <w:proofErr w:type="spellEnd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your teacher sends you. You can even make a </w:t>
            </w:r>
            <w:proofErr w:type="spellStart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</w:t>
            </w:r>
            <w:proofErr w:type="spellEnd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of your own to send back!</w:t>
            </w:r>
          </w:p>
        </w:tc>
      </w:tr>
      <w:tr w:rsidR="00524313">
        <w:tc>
          <w:tcPr>
            <w:tcW w:w="4919" w:type="dxa"/>
          </w:tcPr>
          <w:p w:rsidR="00262BE6" w:rsidRPr="00892D7E" w:rsidRDefault="00262BE6" w:rsidP="00262BE6">
            <w:pPr>
              <w:jc w:val="center"/>
              <w:rPr>
                <w:rFonts w:ascii="Bookman Old Style" w:hAnsi="Bookman Old Style"/>
                <w:color w:val="7030A0"/>
                <w:u w:val="single"/>
              </w:rPr>
            </w:pPr>
            <w:r w:rsidRPr="00892D7E">
              <w:rPr>
                <w:rFonts w:ascii="Bookman Old Style" w:hAnsi="Bookman Old Style"/>
                <w:color w:val="7030A0"/>
                <w:u w:val="single"/>
              </w:rPr>
              <w:t xml:space="preserve">Make a </w:t>
            </w:r>
            <w:proofErr w:type="spellStart"/>
            <w:r w:rsidRPr="00892D7E">
              <w:rPr>
                <w:rFonts w:ascii="Bookman Old Style" w:hAnsi="Bookman Old Style"/>
                <w:color w:val="7030A0"/>
                <w:u w:val="single"/>
              </w:rPr>
              <w:t>minibeast</w:t>
            </w:r>
            <w:proofErr w:type="spellEnd"/>
            <w:r w:rsidRPr="00892D7E">
              <w:rPr>
                <w:rFonts w:ascii="Bookman Old Style" w:hAnsi="Bookman Old Style"/>
                <w:color w:val="7030A0"/>
                <w:u w:val="single"/>
              </w:rPr>
              <w:t xml:space="preserve"> mask </w:t>
            </w:r>
          </w:p>
          <w:p w:rsidR="00524313" w:rsidRDefault="00262BE6" w:rsidP="00262BE6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Bookman Old Style" w:hAnsi="Bookman Old Style"/>
                <w:color w:val="7030A0"/>
              </w:rPr>
              <w:t>Firstly, u</w:t>
            </w:r>
            <w:r w:rsidRPr="00892D7E">
              <w:rPr>
                <w:rFonts w:ascii="Bookman Old Style" w:hAnsi="Bookman Old Style"/>
                <w:color w:val="7030A0"/>
              </w:rPr>
              <w:t xml:space="preserve">sing </w:t>
            </w:r>
            <w:r>
              <w:rPr>
                <w:rFonts w:ascii="Bookman Old Style" w:hAnsi="Bookman Old Style"/>
                <w:color w:val="7030A0"/>
              </w:rPr>
              <w:t xml:space="preserve">a paper plate or card, ask an adult to help you cut out eye holes and </w:t>
            </w:r>
            <w:r w:rsidRPr="00892D7E">
              <w:rPr>
                <w:rFonts w:ascii="Bookman Old Style" w:hAnsi="Bookman Old Style"/>
                <w:color w:val="7030A0"/>
              </w:rPr>
              <w:t>punch holes at either side</w:t>
            </w:r>
            <w:r>
              <w:rPr>
                <w:rFonts w:ascii="Bookman Old Style" w:hAnsi="Bookman Old Style"/>
                <w:color w:val="7030A0"/>
              </w:rPr>
              <w:t xml:space="preserve">. Next, </w:t>
            </w:r>
            <w:r w:rsidRPr="00892D7E">
              <w:rPr>
                <w:rFonts w:ascii="Bookman Old Style" w:hAnsi="Bookman Old Style"/>
                <w:color w:val="7030A0"/>
              </w:rPr>
              <w:t>attach some string to tie the mask around your child’s head and</w:t>
            </w:r>
            <w:r>
              <w:rPr>
                <w:rFonts w:ascii="Bookman Old Style" w:hAnsi="Bookman Old Style"/>
                <w:color w:val="7030A0"/>
              </w:rPr>
              <w:t xml:space="preserve"> finally</w:t>
            </w:r>
            <w:r w:rsidRPr="00892D7E">
              <w:rPr>
                <w:rFonts w:ascii="Bookman Old Style" w:hAnsi="Bookman Old Style"/>
                <w:color w:val="7030A0"/>
              </w:rPr>
              <w:t xml:space="preserve"> decorate it.</w:t>
            </w:r>
          </w:p>
        </w:tc>
        <w:tc>
          <w:tcPr>
            <w:tcW w:w="5430" w:type="dxa"/>
          </w:tcPr>
          <w:p w:rsidR="00262BE6" w:rsidRPr="00892D7E" w:rsidRDefault="00262BE6" w:rsidP="00262BE6">
            <w:pPr>
              <w:jc w:val="center"/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  <w:r w:rsidRPr="00892D7E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Around the House:</w:t>
            </w:r>
          </w:p>
          <w:p w:rsidR="00524313" w:rsidRDefault="00262BE6" w:rsidP="00262BE6">
            <w:pPr>
              <w:jc w:val="center"/>
              <w:rPr>
                <w:i/>
                <w:sz w:val="28"/>
                <w:szCs w:val="28"/>
              </w:rPr>
            </w:pPr>
            <w:r w:rsidRPr="00892D7E">
              <w:rPr>
                <w:rFonts w:ascii="Britannic Bold" w:hAnsi="Britannic Bold"/>
                <w:color w:val="ED7D31" w:themeColor="accent2"/>
              </w:rPr>
              <w:t>Make a wind chime. Use different materials to ensure your chime will make some noise in the wind and decorate it with different insects.</w:t>
            </w:r>
          </w:p>
        </w:tc>
      </w:tr>
    </w:tbl>
    <w:p w:rsidR="00524313" w:rsidRDefault="00740F8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249555</wp:posOffset>
                </wp:positionV>
                <wp:extent cx="6275705" cy="6167755"/>
                <wp:effectExtent l="19050" t="19050" r="29845" b="425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616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524313">
                            <w:pPr>
                              <w:jc w:val="center"/>
                            </w:pP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If you do not have your child’s Login details for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>, please let me know. I can provide them for you.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A guide to using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 xml:space="preserve"> can be found on the school website under the Curriculum Tab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The website address is: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https://crynallt-primary-school.j2bloggy.com/</w:t>
                              </w:r>
                            </w:hyperlink>
                          </w:p>
                          <w:p w:rsidR="00524313" w:rsidRDefault="00740F8C">
                            <w:r>
                              <w:t xml:space="preserve"> </w:t>
                            </w: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reading:</w:t>
                            </w:r>
                          </w:p>
                          <w:p w:rsidR="00524313" w:rsidRDefault="00740F8C">
                            <w:r>
                              <w:t xml:space="preserve">Read, Write, </w:t>
                            </w:r>
                            <w:proofErr w:type="spellStart"/>
                            <w:r>
                              <w:t>Inc</w:t>
                            </w:r>
                            <w:proofErr w:type="spellEnd"/>
                            <w:r>
                              <w:t xml:space="preserve"> lessons are played daily at 9.30am on the YouTube Channel: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https://www.youtube.com/channel/UCo7fbLgY2oA_cFCIg9GdxtQ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24313" w:rsidRDefault="00524313"/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Maths:</w:t>
                            </w:r>
                          </w:p>
                          <w:p w:rsidR="002951BC" w:rsidRDefault="002951B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Nrich</w:t>
                            </w:r>
                            <w:proofErr w:type="spellEnd"/>
                          </w:p>
                          <w:p w:rsidR="00524313" w:rsidRDefault="00190C0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topmarks</w:t>
                            </w:r>
                            <w:proofErr w:type="spellEnd"/>
                            <w:proofErr w:type="gramEnd"/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Wellbeing: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Partnershipforchildren.org.uk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LESSONS FROM THE TEACHER:</w:t>
                            </w:r>
                          </w:p>
                          <w:p w:rsidR="00524313" w:rsidRPr="00B05AB9" w:rsidRDefault="00740F8C">
                            <w:pPr>
                              <w:rPr>
                                <w:b/>
                              </w:rPr>
                            </w:pPr>
                            <w:r w:rsidRPr="00B05AB9">
                              <w:rPr>
                                <w:b/>
                              </w:rPr>
                              <w:t>This week y</w:t>
                            </w:r>
                            <w:r w:rsidR="00B05AB9">
                              <w:rPr>
                                <w:b/>
                              </w:rPr>
                              <w:t xml:space="preserve">our child’s teacher </w:t>
                            </w:r>
                            <w:r w:rsidRPr="00B05AB9">
                              <w:rPr>
                                <w:b/>
                              </w:rPr>
                              <w:t>ha</w:t>
                            </w:r>
                            <w:r w:rsidR="00B05AB9">
                              <w:rPr>
                                <w:b/>
                              </w:rPr>
                              <w:t xml:space="preserve">s produced 3 </w:t>
                            </w:r>
                            <w:proofErr w:type="spellStart"/>
                            <w:r w:rsidR="00B05AB9">
                              <w:rPr>
                                <w:b/>
                              </w:rPr>
                              <w:t>Flipgrids</w:t>
                            </w:r>
                            <w:proofErr w:type="spellEnd"/>
                            <w:r w:rsidR="00B05AB9">
                              <w:rPr>
                                <w:b/>
                              </w:rPr>
                              <w:t xml:space="preserve"> on Maths, Welsh and</w:t>
                            </w:r>
                            <w:r w:rsidRPr="00B05AB9">
                              <w:rPr>
                                <w:b/>
                              </w:rPr>
                              <w:t xml:space="preserve"> reading </w:t>
                            </w:r>
                            <w:r w:rsidR="00B05AB9">
                              <w:rPr>
                                <w:b/>
                              </w:rPr>
                              <w:t>a story.</w:t>
                            </w:r>
                          </w:p>
                          <w:p w:rsidR="00524313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 </w:t>
                            </w:r>
                            <w:r w:rsidR="00740F8C" w:rsidRPr="00B05AB9">
                              <w:rPr>
                                <w:b/>
                              </w:rPr>
                              <w:t>has also produced an Explain Everything Lesson which will hel</w:t>
                            </w:r>
                            <w:r>
                              <w:rPr>
                                <w:b/>
                              </w:rPr>
                              <w:t xml:space="preserve">p your child to learn how to </w:t>
                            </w:r>
                            <w:r w:rsidR="008E3A5A">
                              <w:rPr>
                                <w:b/>
                              </w:rPr>
                              <w:t>us</w:t>
                            </w:r>
                            <w:r w:rsidR="00155088">
                              <w:rPr>
                                <w:b/>
                              </w:rPr>
                              <w:t>e the column method in addition using the carrying strategy.</w:t>
                            </w:r>
                          </w:p>
                          <w:p w:rsidR="00524313" w:rsidRDefault="00524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19.65pt;width:494.15pt;height:48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" strokecolor="#0070c0" strokeweight="4.5pt">
                <v:textbox>
                  <w:txbxContent>
                    <w:p w:rsidR="00524313" w:rsidRDefault="00524313">
                      <w:pPr>
                        <w:jc w:val="center"/>
                      </w:pP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If you do not have your child’s Login details for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>, please let me know. I can provide them for you.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A guide to using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 xml:space="preserve"> can be found on the school website under the Curriculum Tab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The website address is: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https://crynallt-primary-school.j2bloggy.com/</w:t>
                        </w:r>
                      </w:hyperlink>
                    </w:p>
                    <w:p w:rsidR="00524313" w:rsidRDefault="00740F8C">
                      <w:r>
                        <w:t xml:space="preserve"> </w:t>
                      </w: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reading:</w:t>
                      </w:r>
                    </w:p>
                    <w:p w:rsidR="00524313" w:rsidRDefault="00740F8C">
                      <w:r>
                        <w:t xml:space="preserve">Read, Write, </w:t>
                      </w:r>
                      <w:proofErr w:type="spellStart"/>
                      <w:r>
                        <w:t>Inc</w:t>
                      </w:r>
                      <w:proofErr w:type="spellEnd"/>
                      <w:r>
                        <w:t xml:space="preserve"> lessons are played daily at 9.30am on the YouTube Channel: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https://www.youtube.com/channel/UCo7fbLgY2oA_cFCIg9GdxtQ</w:t>
                        </w:r>
                      </w:hyperlink>
                      <w:r>
                        <w:t xml:space="preserve"> </w:t>
                      </w:r>
                    </w:p>
                    <w:p w:rsidR="00524313" w:rsidRDefault="00524313"/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Maths:</w:t>
                      </w:r>
                    </w:p>
                    <w:p w:rsidR="002951BC" w:rsidRDefault="002951B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Nrich</w:t>
                      </w:r>
                      <w:proofErr w:type="spellEnd"/>
                    </w:p>
                    <w:p w:rsidR="00524313" w:rsidRDefault="00190C06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topmarks</w:t>
                      </w:r>
                      <w:proofErr w:type="spellEnd"/>
                      <w:proofErr w:type="gramEnd"/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Wellbeing: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Partnershipforchildren.org.uk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LESSONS FROM THE TEACHER:</w:t>
                      </w:r>
                    </w:p>
                    <w:p w:rsidR="00524313" w:rsidRPr="00B05AB9" w:rsidRDefault="00740F8C">
                      <w:pPr>
                        <w:rPr>
                          <w:b/>
                        </w:rPr>
                      </w:pPr>
                      <w:r w:rsidRPr="00B05AB9">
                        <w:rPr>
                          <w:b/>
                        </w:rPr>
                        <w:t>This week y</w:t>
                      </w:r>
                      <w:r w:rsidR="00B05AB9">
                        <w:rPr>
                          <w:b/>
                        </w:rPr>
                        <w:t xml:space="preserve">our child’s teacher </w:t>
                      </w:r>
                      <w:r w:rsidRPr="00B05AB9">
                        <w:rPr>
                          <w:b/>
                        </w:rPr>
                        <w:t>ha</w:t>
                      </w:r>
                      <w:r w:rsidR="00B05AB9">
                        <w:rPr>
                          <w:b/>
                        </w:rPr>
                        <w:t xml:space="preserve">s produced 3 </w:t>
                      </w:r>
                      <w:proofErr w:type="spellStart"/>
                      <w:r w:rsidR="00B05AB9">
                        <w:rPr>
                          <w:b/>
                        </w:rPr>
                        <w:t>Flipgrids</w:t>
                      </w:r>
                      <w:proofErr w:type="spellEnd"/>
                      <w:r w:rsidR="00B05AB9">
                        <w:rPr>
                          <w:b/>
                        </w:rPr>
                        <w:t xml:space="preserve"> on Maths, Welsh and</w:t>
                      </w:r>
                      <w:r w:rsidRPr="00B05AB9">
                        <w:rPr>
                          <w:b/>
                        </w:rPr>
                        <w:t xml:space="preserve"> reading </w:t>
                      </w:r>
                      <w:r w:rsidR="00B05AB9">
                        <w:rPr>
                          <w:b/>
                        </w:rPr>
                        <w:t>a story.</w:t>
                      </w:r>
                    </w:p>
                    <w:p w:rsidR="00524313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 </w:t>
                      </w:r>
                      <w:r w:rsidR="00740F8C" w:rsidRPr="00B05AB9">
                        <w:rPr>
                          <w:b/>
                        </w:rPr>
                        <w:t>has also produced an Explain Everything Lesson which will hel</w:t>
                      </w:r>
                      <w:r>
                        <w:rPr>
                          <w:b/>
                        </w:rPr>
                        <w:t xml:space="preserve">p your child to learn how to </w:t>
                      </w:r>
                      <w:r w:rsidR="008E3A5A">
                        <w:rPr>
                          <w:b/>
                        </w:rPr>
                        <w:t>us</w:t>
                      </w:r>
                      <w:r w:rsidR="00155088">
                        <w:rPr>
                          <w:b/>
                        </w:rPr>
                        <w:t>e the column method in addition using the carrying strategy.</w:t>
                      </w:r>
                    </w:p>
                    <w:p w:rsidR="00524313" w:rsidRDefault="00524313"/>
                  </w:txbxContent>
                </v:textbox>
                <w10:wrap type="square"/>
              </v:shape>
            </w:pict>
          </mc:Fallback>
        </mc:AlternateContent>
      </w: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/>
    <w:sectPr w:rsidR="00524313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1EC9"/>
    <w:multiLevelType w:val="hybridMultilevel"/>
    <w:tmpl w:val="996E7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3"/>
    <w:rsid w:val="00155088"/>
    <w:rsid w:val="00190C06"/>
    <w:rsid w:val="001D7548"/>
    <w:rsid w:val="00262BE6"/>
    <w:rsid w:val="002951BC"/>
    <w:rsid w:val="002B438A"/>
    <w:rsid w:val="002E4B4F"/>
    <w:rsid w:val="00524313"/>
    <w:rsid w:val="00574C25"/>
    <w:rsid w:val="006867E5"/>
    <w:rsid w:val="006F09CE"/>
    <w:rsid w:val="00740F8C"/>
    <w:rsid w:val="007B3C28"/>
    <w:rsid w:val="008E3A5A"/>
    <w:rsid w:val="00AB7D77"/>
    <w:rsid w:val="00B05AB9"/>
    <w:rsid w:val="00D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87FBE-43FE-4552-A241-235A7CE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ynallt-primary-school.j2blog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5" Type="http://schemas.openxmlformats.org/officeDocument/2006/relationships/hyperlink" Target="https://crynallt-primary-school.j2blogg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H. Woodford</dc:creator>
  <cp:lastModifiedBy>H Woodford (Crynallt Primary School)</cp:lastModifiedBy>
  <cp:revision>2</cp:revision>
  <dcterms:created xsi:type="dcterms:W3CDTF">2020-07-04T19:04:00Z</dcterms:created>
  <dcterms:modified xsi:type="dcterms:W3CDTF">2020-07-04T19:04:00Z</dcterms:modified>
</cp:coreProperties>
</file>