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94303" w14:textId="77777777" w:rsidR="00085AC4" w:rsidRPr="00327001" w:rsidRDefault="00085AC4" w:rsidP="0013212D">
      <w:pPr>
        <w:rPr>
          <w:rFonts w:ascii="Gotham Light" w:hAnsi="Gotham Light"/>
        </w:rPr>
      </w:pPr>
      <w:bookmarkStart w:id="0" w:name="_GoBack"/>
      <w:bookmarkEnd w:id="0"/>
    </w:p>
    <w:tbl>
      <w:tblPr>
        <w:tblW w:w="558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127"/>
        <w:gridCol w:w="7938"/>
      </w:tblGrid>
      <w:tr w:rsidR="00AF468D" w:rsidRPr="0013212D" w14:paraId="436414DF" w14:textId="77777777" w:rsidTr="3B85764E">
        <w:trPr>
          <w:trHeight w:val="229"/>
        </w:trPr>
        <w:tc>
          <w:tcPr>
            <w:tcW w:w="10065" w:type="dxa"/>
            <w:gridSpan w:val="2"/>
            <w:shd w:val="clear" w:color="auto" w:fill="FFFFFF" w:themeFill="background1"/>
            <w:tcMar>
              <w:top w:w="45" w:type="dxa"/>
              <w:left w:w="45" w:type="dxa"/>
              <w:bottom w:w="45" w:type="dxa"/>
              <w:right w:w="45" w:type="dxa"/>
            </w:tcMar>
          </w:tcPr>
          <w:p w14:paraId="1C5B0488" w14:textId="6670E360" w:rsidR="00085AC4" w:rsidRDefault="00085AC4" w:rsidP="00AF468D">
            <w:pPr>
              <w:spacing w:after="0" w:line="240" w:lineRule="auto"/>
              <w:jc w:val="center"/>
              <w:rPr>
                <w:rFonts w:ascii="Gotham Light" w:eastAsia="Times New Roman" w:hAnsi="Gotham Light" w:cs="Arial"/>
                <w:b/>
                <w:bCs/>
                <w:color w:val="000000"/>
                <w:sz w:val="24"/>
                <w:szCs w:val="24"/>
                <w:lang w:eastAsia="en-GB"/>
              </w:rPr>
            </w:pPr>
            <w:bookmarkStart w:id="1" w:name="_Toc40428732"/>
          </w:p>
          <w:p w14:paraId="54216EE8" w14:textId="2C11AF02" w:rsidR="00085AC4" w:rsidRDefault="618D9E78" w:rsidP="3B85764E">
            <w:pPr>
              <w:spacing w:after="0" w:line="240" w:lineRule="auto"/>
              <w:jc w:val="center"/>
              <w:rPr>
                <w:rFonts w:ascii="Gotham Light" w:eastAsia="Times New Roman" w:hAnsi="Gotham Light" w:cs="Arial"/>
                <w:b/>
                <w:bCs/>
                <w:color w:val="000000"/>
                <w:sz w:val="24"/>
                <w:szCs w:val="24"/>
                <w:lang w:eastAsia="en-GB"/>
              </w:rPr>
            </w:pPr>
            <w:r>
              <w:rPr>
                <w:noProof/>
              </w:rPr>
              <w:drawing>
                <wp:inline distT="0" distB="0" distL="0" distR="0" wp14:anchorId="33182365" wp14:editId="2E308007">
                  <wp:extent cx="1076325" cy="1076325"/>
                  <wp:effectExtent l="0" t="0" r="9525" b="9525"/>
                  <wp:docPr id="1349974209" name="Picture 150630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301576"/>
                          <pic:cNvPicPr/>
                        </pic:nvPicPr>
                        <pic:blipFill>
                          <a:blip r:embed="rId8">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p w14:paraId="5B8C37D4" w14:textId="77777777" w:rsidR="00085AC4" w:rsidRDefault="00085AC4" w:rsidP="00AF468D">
            <w:pPr>
              <w:spacing w:after="0" w:line="240" w:lineRule="auto"/>
              <w:jc w:val="center"/>
              <w:rPr>
                <w:rFonts w:ascii="Gotham Light" w:eastAsia="Times New Roman" w:hAnsi="Gotham Light" w:cs="Arial"/>
                <w:b/>
                <w:bCs/>
                <w:color w:val="000000"/>
                <w:sz w:val="24"/>
                <w:szCs w:val="18"/>
                <w:lang w:eastAsia="en-GB"/>
              </w:rPr>
            </w:pPr>
          </w:p>
          <w:p w14:paraId="45BB7429" w14:textId="341360AF" w:rsidR="00AF468D" w:rsidRPr="00467D3E" w:rsidRDefault="00085AC4" w:rsidP="00AF468D">
            <w:pPr>
              <w:spacing w:after="0" w:line="240" w:lineRule="auto"/>
              <w:jc w:val="center"/>
              <w:rPr>
                <w:rFonts w:ascii="Arial" w:eastAsiaTheme="majorEastAsia" w:hAnsi="Arial" w:cs="Arial"/>
                <w:b/>
                <w:bCs/>
                <w:sz w:val="32"/>
                <w:szCs w:val="32"/>
              </w:rPr>
            </w:pPr>
            <w:r w:rsidRPr="00467D3E">
              <w:rPr>
                <w:rFonts w:ascii="Arial" w:eastAsia="Times New Roman" w:hAnsi="Arial" w:cs="Arial"/>
                <w:b/>
                <w:bCs/>
                <w:color w:val="000000"/>
                <w:sz w:val="32"/>
                <w:szCs w:val="32"/>
                <w:lang w:eastAsia="en-GB"/>
              </w:rPr>
              <w:t xml:space="preserve">All Saints Church School </w:t>
            </w:r>
            <w:r w:rsidR="00AF468D" w:rsidRPr="00467D3E">
              <w:rPr>
                <w:rFonts w:ascii="Arial" w:eastAsia="Times New Roman" w:hAnsi="Arial" w:cs="Arial"/>
                <w:b/>
                <w:bCs/>
                <w:color w:val="000000"/>
                <w:sz w:val="32"/>
                <w:szCs w:val="32"/>
                <w:lang w:eastAsia="en-GB"/>
              </w:rPr>
              <w:t xml:space="preserve">Premise Management </w:t>
            </w:r>
            <w:bookmarkEnd w:id="1"/>
            <w:r w:rsidR="00AF468D" w:rsidRPr="00467D3E">
              <w:rPr>
                <w:rFonts w:ascii="Arial" w:eastAsia="Times New Roman" w:hAnsi="Arial" w:cs="Arial"/>
                <w:b/>
                <w:bCs/>
                <w:color w:val="000000"/>
                <w:sz w:val="32"/>
                <w:szCs w:val="32"/>
                <w:lang w:eastAsia="en-GB"/>
              </w:rPr>
              <w:t>Action Plan</w:t>
            </w:r>
          </w:p>
        </w:tc>
      </w:tr>
      <w:tr w:rsidR="00AF468D" w:rsidRPr="00467D3E" w14:paraId="7112D3C2" w14:textId="77777777" w:rsidTr="3B85764E">
        <w:trPr>
          <w:trHeight w:val="417"/>
        </w:trPr>
        <w:tc>
          <w:tcPr>
            <w:tcW w:w="2127" w:type="dxa"/>
            <w:shd w:val="clear" w:color="auto" w:fill="FFFFFF" w:themeFill="background1"/>
            <w:tcMar>
              <w:top w:w="45" w:type="dxa"/>
              <w:left w:w="45" w:type="dxa"/>
              <w:bottom w:w="45" w:type="dxa"/>
              <w:right w:w="45" w:type="dxa"/>
            </w:tcMar>
          </w:tcPr>
          <w:p w14:paraId="71818FE4" w14:textId="77A2C193" w:rsidR="00AF468D" w:rsidRPr="00467D3E" w:rsidRDefault="00AF468D" w:rsidP="00AF468D">
            <w:pPr>
              <w:spacing w:after="0" w:line="240" w:lineRule="auto"/>
              <w:jc w:val="center"/>
              <w:rPr>
                <w:rFonts w:ascii="Arial" w:eastAsia="Times New Roman" w:hAnsi="Arial" w:cs="Arial"/>
                <w:b/>
                <w:bCs/>
                <w:color w:val="000000"/>
                <w:sz w:val="24"/>
                <w:szCs w:val="24"/>
                <w:lang w:eastAsia="en-GB"/>
              </w:rPr>
            </w:pPr>
            <w:r w:rsidRPr="00467D3E">
              <w:rPr>
                <w:rFonts w:ascii="Arial" w:eastAsia="Times New Roman" w:hAnsi="Arial" w:cs="Arial"/>
                <w:b/>
                <w:bCs/>
                <w:color w:val="000000"/>
                <w:sz w:val="24"/>
                <w:szCs w:val="24"/>
                <w:lang w:eastAsia="en-GB"/>
              </w:rPr>
              <w:t>Questions</w:t>
            </w:r>
          </w:p>
        </w:tc>
        <w:tc>
          <w:tcPr>
            <w:tcW w:w="7938" w:type="dxa"/>
            <w:shd w:val="clear" w:color="auto" w:fill="FFFFFF" w:themeFill="background1"/>
            <w:tcMar>
              <w:top w:w="45" w:type="dxa"/>
              <w:left w:w="45" w:type="dxa"/>
              <w:bottom w:w="45" w:type="dxa"/>
              <w:right w:w="45" w:type="dxa"/>
            </w:tcMar>
          </w:tcPr>
          <w:p w14:paraId="127A18B7" w14:textId="337A5885" w:rsidR="00AF468D" w:rsidRPr="00467D3E" w:rsidRDefault="00AF468D" w:rsidP="00AF468D">
            <w:pPr>
              <w:spacing w:after="0" w:line="240" w:lineRule="auto"/>
              <w:jc w:val="center"/>
              <w:rPr>
                <w:rFonts w:ascii="Arial" w:eastAsia="Times New Roman" w:hAnsi="Arial" w:cs="Arial"/>
                <w:b/>
                <w:bCs/>
                <w:color w:val="000000"/>
                <w:sz w:val="24"/>
                <w:szCs w:val="24"/>
                <w:lang w:eastAsia="en-GB"/>
              </w:rPr>
            </w:pPr>
            <w:r w:rsidRPr="00467D3E">
              <w:rPr>
                <w:rFonts w:ascii="Arial" w:eastAsia="Times New Roman" w:hAnsi="Arial" w:cs="Arial"/>
                <w:b/>
                <w:bCs/>
                <w:color w:val="000000"/>
                <w:sz w:val="24"/>
                <w:szCs w:val="24"/>
                <w:lang w:eastAsia="en-GB"/>
              </w:rPr>
              <w:t>What needs to be done?</w:t>
            </w:r>
          </w:p>
        </w:tc>
      </w:tr>
      <w:tr w:rsidR="00AF468D" w:rsidRPr="00467D3E" w14:paraId="7E6C365A" w14:textId="77777777" w:rsidTr="3B85764E">
        <w:trPr>
          <w:trHeight w:val="1164"/>
        </w:trPr>
        <w:tc>
          <w:tcPr>
            <w:tcW w:w="2127" w:type="dxa"/>
            <w:shd w:val="clear" w:color="auto" w:fill="FFFFFF" w:themeFill="background1"/>
            <w:tcMar>
              <w:top w:w="45" w:type="dxa"/>
              <w:left w:w="45" w:type="dxa"/>
              <w:bottom w:w="45" w:type="dxa"/>
              <w:right w:w="45" w:type="dxa"/>
            </w:tcMar>
          </w:tcPr>
          <w:p w14:paraId="7A52AAEA" w14:textId="3D0CEA03" w:rsidR="00AF468D" w:rsidRPr="00467D3E" w:rsidRDefault="00AF468D" w:rsidP="00AF468D">
            <w:pPr>
              <w:rPr>
                <w:rFonts w:ascii="Arial" w:eastAsiaTheme="majorEastAsia" w:hAnsi="Arial" w:cs="Arial"/>
                <w:sz w:val="24"/>
                <w:szCs w:val="24"/>
              </w:rPr>
            </w:pPr>
            <w:r w:rsidRPr="00467D3E">
              <w:rPr>
                <w:rFonts w:ascii="Arial" w:eastAsiaTheme="majorEastAsia" w:hAnsi="Arial" w:cs="Arial"/>
                <w:sz w:val="24"/>
                <w:szCs w:val="24"/>
              </w:rPr>
              <w:t>Compliance checks must be up to date before children return – is this in place?</w:t>
            </w:r>
          </w:p>
          <w:p w14:paraId="5073D382" w14:textId="77777777" w:rsidR="00AF468D" w:rsidRPr="00467D3E" w:rsidRDefault="00AF468D" w:rsidP="00AF468D">
            <w:pPr>
              <w:spacing w:after="0" w:line="240" w:lineRule="auto"/>
              <w:rPr>
                <w:rFonts w:ascii="Arial" w:eastAsia="Times New Roman" w:hAnsi="Arial" w:cs="Arial"/>
                <w:b/>
                <w:bCs/>
                <w:color w:val="000000"/>
                <w:sz w:val="24"/>
                <w:szCs w:val="24"/>
                <w:lang w:eastAsia="en-GB"/>
              </w:rPr>
            </w:pPr>
          </w:p>
        </w:tc>
        <w:tc>
          <w:tcPr>
            <w:tcW w:w="7938" w:type="dxa"/>
            <w:shd w:val="clear" w:color="auto" w:fill="FFFFFF" w:themeFill="background1"/>
            <w:tcMar>
              <w:top w:w="45" w:type="dxa"/>
              <w:left w:w="45" w:type="dxa"/>
              <w:bottom w:w="45" w:type="dxa"/>
              <w:right w:w="45" w:type="dxa"/>
            </w:tcMar>
          </w:tcPr>
          <w:p w14:paraId="2CCD67E2" w14:textId="5D9513BC" w:rsidR="00C452E3" w:rsidRDefault="1A7824F5" w:rsidP="61790CDF">
            <w:pPr>
              <w:pStyle w:val="ListParagraph"/>
              <w:numPr>
                <w:ilvl w:val="0"/>
                <w:numId w:val="2"/>
              </w:numPr>
              <w:spacing w:line="308" w:lineRule="exact"/>
              <w:rPr>
                <w:rFonts w:ascii="Arial" w:eastAsia="Arial" w:hAnsi="Arial" w:cs="Arial"/>
                <w:sz w:val="24"/>
                <w:szCs w:val="24"/>
              </w:rPr>
            </w:pPr>
            <w:r w:rsidRPr="61790CDF">
              <w:rPr>
                <w:rFonts w:ascii="Arial" w:eastAsia="Arial" w:hAnsi="Arial" w:cs="Arial"/>
                <w:sz w:val="24"/>
                <w:szCs w:val="24"/>
              </w:rPr>
              <w:t xml:space="preserve">Areas with hazard tape are out of bounds to all pupils and staff will only enter if essential to do so </w:t>
            </w:r>
          </w:p>
          <w:p w14:paraId="13FBF645" w14:textId="6E3B2E47" w:rsidR="00C452E3" w:rsidRDefault="1A7824F5" w:rsidP="61790CDF">
            <w:pPr>
              <w:pStyle w:val="ListParagraph"/>
              <w:numPr>
                <w:ilvl w:val="0"/>
                <w:numId w:val="2"/>
              </w:numPr>
              <w:spacing w:line="308" w:lineRule="exact"/>
              <w:rPr>
                <w:rFonts w:ascii="Arial" w:eastAsia="Arial" w:hAnsi="Arial" w:cs="Arial"/>
                <w:sz w:val="24"/>
                <w:szCs w:val="24"/>
              </w:rPr>
            </w:pPr>
            <w:r w:rsidRPr="61790CDF">
              <w:rPr>
                <w:rFonts w:ascii="Arial" w:eastAsia="Arial" w:hAnsi="Arial" w:cs="Arial"/>
                <w:sz w:val="24"/>
                <w:szCs w:val="24"/>
              </w:rPr>
              <w:t xml:space="preserve">The trim trail area is out of bounds to the children </w:t>
            </w:r>
          </w:p>
          <w:p w14:paraId="312F76F4" w14:textId="5D6F5AA8" w:rsidR="00C452E3" w:rsidRDefault="1A7824F5" w:rsidP="61790CDF">
            <w:pPr>
              <w:pStyle w:val="ListParagraph"/>
              <w:numPr>
                <w:ilvl w:val="0"/>
                <w:numId w:val="2"/>
              </w:numPr>
              <w:spacing w:line="308" w:lineRule="exact"/>
              <w:rPr>
                <w:rFonts w:ascii="Arial" w:eastAsia="Arial" w:hAnsi="Arial" w:cs="Arial"/>
                <w:sz w:val="24"/>
                <w:szCs w:val="24"/>
              </w:rPr>
            </w:pPr>
            <w:r w:rsidRPr="61790CDF">
              <w:rPr>
                <w:rFonts w:ascii="Arial" w:eastAsia="Arial" w:hAnsi="Arial" w:cs="Arial"/>
                <w:sz w:val="24"/>
                <w:szCs w:val="24"/>
              </w:rPr>
              <w:t>The First Aid area will only be entered when needed</w:t>
            </w:r>
            <w:r w:rsidR="007E480A" w:rsidRPr="61790CDF">
              <w:rPr>
                <w:rFonts w:ascii="Arial" w:eastAsia="Arial" w:hAnsi="Arial" w:cs="Arial"/>
                <w:sz w:val="24"/>
                <w:szCs w:val="24"/>
              </w:rPr>
              <w:t>, this is the outdoor classroom</w:t>
            </w:r>
          </w:p>
          <w:p w14:paraId="7EFA3CC5" w14:textId="484B8709" w:rsidR="00C452E3" w:rsidRDefault="007E480A" w:rsidP="61790CDF">
            <w:pPr>
              <w:pStyle w:val="ListParagraph"/>
              <w:numPr>
                <w:ilvl w:val="0"/>
                <w:numId w:val="2"/>
              </w:numPr>
              <w:spacing w:line="308" w:lineRule="exact"/>
              <w:rPr>
                <w:rFonts w:ascii="Arial" w:eastAsia="Arial" w:hAnsi="Arial" w:cs="Arial"/>
                <w:sz w:val="24"/>
                <w:szCs w:val="24"/>
              </w:rPr>
            </w:pPr>
            <w:r w:rsidRPr="61790CDF">
              <w:rPr>
                <w:rFonts w:ascii="Arial" w:eastAsia="Arial" w:hAnsi="Arial" w:cs="Arial"/>
                <w:sz w:val="24"/>
                <w:szCs w:val="24"/>
              </w:rPr>
              <w:t>The annexe will be out of bounds to all children and adults unless they have Covid-19 symptoms.</w:t>
            </w:r>
          </w:p>
          <w:p w14:paraId="10AF09A6" w14:textId="4D0C8AC0" w:rsidR="00C452E3" w:rsidRDefault="1A7824F5" w:rsidP="61790CDF">
            <w:pPr>
              <w:pStyle w:val="ListParagraph"/>
              <w:numPr>
                <w:ilvl w:val="0"/>
                <w:numId w:val="2"/>
              </w:numPr>
              <w:spacing w:line="308" w:lineRule="exact"/>
              <w:rPr>
                <w:rFonts w:ascii="Arial" w:eastAsia="Arial" w:hAnsi="Arial" w:cs="Arial"/>
                <w:sz w:val="24"/>
                <w:szCs w:val="24"/>
              </w:rPr>
            </w:pPr>
            <w:r w:rsidRPr="61790CDF">
              <w:rPr>
                <w:rFonts w:ascii="Arial" w:eastAsia="Arial" w:hAnsi="Arial" w:cs="Arial"/>
                <w:sz w:val="24"/>
                <w:szCs w:val="24"/>
              </w:rPr>
              <w:t xml:space="preserve">If extra cleaning products are needed during the day, they are available from the caretaker’s cupboard. </w:t>
            </w:r>
            <w:r w:rsidR="0A169999" w:rsidRPr="61790CDF">
              <w:rPr>
                <w:rFonts w:ascii="Arial" w:eastAsia="Arial" w:hAnsi="Arial" w:cs="Arial"/>
                <w:sz w:val="24"/>
                <w:szCs w:val="24"/>
              </w:rPr>
              <w:t>LH and LB will be on site.</w:t>
            </w:r>
          </w:p>
          <w:p w14:paraId="6AF67AC4" w14:textId="3B5BBF99" w:rsidR="00C452E3" w:rsidRDefault="1A7824F5" w:rsidP="61790CDF">
            <w:pPr>
              <w:pStyle w:val="ListParagraph"/>
              <w:numPr>
                <w:ilvl w:val="0"/>
                <w:numId w:val="2"/>
              </w:numPr>
              <w:spacing w:line="308" w:lineRule="exact"/>
              <w:rPr>
                <w:rFonts w:ascii="Arial" w:eastAsia="Arial" w:hAnsi="Arial" w:cs="Arial"/>
                <w:sz w:val="24"/>
                <w:szCs w:val="24"/>
              </w:rPr>
            </w:pPr>
            <w:r w:rsidRPr="61790CDF">
              <w:rPr>
                <w:rFonts w:ascii="Arial" w:eastAsia="Arial" w:hAnsi="Arial" w:cs="Arial"/>
                <w:sz w:val="24"/>
                <w:szCs w:val="24"/>
              </w:rPr>
              <w:t xml:space="preserve">No children should be wandering around the premises unless they are using the toilet-challenge if you see </w:t>
            </w:r>
          </w:p>
          <w:p w14:paraId="143BD2D8" w14:textId="03786B75" w:rsidR="00C452E3" w:rsidRDefault="1A7824F5" w:rsidP="61790CDF">
            <w:pPr>
              <w:pStyle w:val="ListParagraph"/>
              <w:numPr>
                <w:ilvl w:val="0"/>
                <w:numId w:val="2"/>
              </w:numPr>
              <w:spacing w:line="308" w:lineRule="exact"/>
              <w:rPr>
                <w:rFonts w:ascii="Arial" w:eastAsia="Arial" w:hAnsi="Arial" w:cs="Arial"/>
                <w:sz w:val="24"/>
                <w:szCs w:val="24"/>
              </w:rPr>
            </w:pPr>
            <w:r w:rsidRPr="61790CDF">
              <w:rPr>
                <w:rFonts w:ascii="Arial" w:eastAsia="Arial" w:hAnsi="Arial" w:cs="Arial"/>
                <w:sz w:val="24"/>
                <w:szCs w:val="24"/>
              </w:rPr>
              <w:t>During the day class staff will take responsibility for class hygiene</w:t>
            </w:r>
          </w:p>
          <w:p w14:paraId="013EA85D" w14:textId="24683C21" w:rsidR="00C452E3" w:rsidRDefault="1A7824F5" w:rsidP="61790CDF">
            <w:pPr>
              <w:pStyle w:val="ListParagraph"/>
              <w:numPr>
                <w:ilvl w:val="0"/>
                <w:numId w:val="2"/>
              </w:numPr>
              <w:spacing w:line="308" w:lineRule="exact"/>
              <w:rPr>
                <w:rFonts w:ascii="Arial" w:eastAsia="Arial" w:hAnsi="Arial" w:cs="Arial"/>
                <w:sz w:val="24"/>
                <w:szCs w:val="24"/>
              </w:rPr>
            </w:pPr>
            <w:r w:rsidRPr="61790CDF">
              <w:rPr>
                <w:rFonts w:ascii="Arial" w:eastAsia="Arial" w:hAnsi="Arial" w:cs="Arial"/>
                <w:sz w:val="24"/>
                <w:szCs w:val="24"/>
              </w:rPr>
              <w:t>Class ‘bubbles’ will be clearly marked</w:t>
            </w:r>
            <w:r w:rsidRPr="61790CDF">
              <w:rPr>
                <w:rFonts w:ascii="Arial" w:eastAsia="Arial" w:hAnsi="Arial" w:cs="Arial"/>
                <w:b/>
                <w:bCs/>
                <w:sz w:val="24"/>
                <w:szCs w:val="24"/>
              </w:rPr>
              <w:t xml:space="preserve">- </w:t>
            </w:r>
          </w:p>
          <w:p w14:paraId="0B6ABBC0" w14:textId="216FF90B" w:rsidR="00C452E3" w:rsidRDefault="38A852B0" w:rsidP="61790CDF">
            <w:pPr>
              <w:pStyle w:val="ListParagraph"/>
              <w:numPr>
                <w:ilvl w:val="0"/>
                <w:numId w:val="2"/>
              </w:numPr>
              <w:spacing w:line="308" w:lineRule="exact"/>
              <w:rPr>
                <w:sz w:val="24"/>
                <w:szCs w:val="24"/>
              </w:rPr>
            </w:pPr>
            <w:r w:rsidRPr="61790CDF">
              <w:rPr>
                <w:rFonts w:ascii="Arial" w:eastAsia="Arial" w:hAnsi="Arial" w:cs="Arial"/>
                <w:sz w:val="24"/>
                <w:szCs w:val="24"/>
              </w:rPr>
              <w:t>Water fountains have been turned off</w:t>
            </w:r>
          </w:p>
          <w:p w14:paraId="0981263F" w14:textId="545A1867" w:rsidR="00C452E3" w:rsidRDefault="1A7824F5" w:rsidP="61790CDF">
            <w:pPr>
              <w:pStyle w:val="ListParagraph"/>
              <w:numPr>
                <w:ilvl w:val="0"/>
                <w:numId w:val="2"/>
              </w:numPr>
              <w:spacing w:line="308" w:lineRule="exact"/>
              <w:rPr>
                <w:rFonts w:eastAsiaTheme="minorEastAsia"/>
                <w:sz w:val="24"/>
                <w:szCs w:val="24"/>
              </w:rPr>
            </w:pPr>
            <w:r w:rsidRPr="61790CDF">
              <w:rPr>
                <w:rFonts w:ascii="Arial" w:eastAsia="Arial" w:hAnsi="Arial" w:cs="Arial"/>
                <w:sz w:val="24"/>
                <w:szCs w:val="24"/>
              </w:rPr>
              <w:t xml:space="preserve">Social distancing is demarcated by playground dots and markings </w:t>
            </w:r>
          </w:p>
          <w:p w14:paraId="2C806E67" w14:textId="6D8D7942" w:rsidR="00C452E3" w:rsidRDefault="00301771" w:rsidP="61790CDF">
            <w:pPr>
              <w:pStyle w:val="ListParagraph"/>
              <w:numPr>
                <w:ilvl w:val="0"/>
                <w:numId w:val="2"/>
              </w:numPr>
              <w:rPr>
                <w:rFonts w:eastAsiaTheme="minorEastAsia"/>
                <w:sz w:val="24"/>
                <w:szCs w:val="24"/>
              </w:rPr>
            </w:pPr>
            <w:r w:rsidRPr="61790CDF">
              <w:rPr>
                <w:rFonts w:ascii="Arial" w:eastAsiaTheme="majorEastAsia" w:hAnsi="Arial" w:cs="Arial"/>
                <w:sz w:val="24"/>
                <w:szCs w:val="24"/>
              </w:rPr>
              <w:t>Playground maintenance- checked and completed in May 2020</w:t>
            </w:r>
          </w:p>
          <w:p w14:paraId="3EB9DBC4" w14:textId="36ADCB23" w:rsidR="00301771" w:rsidRDefault="00301771" w:rsidP="61790CDF">
            <w:pPr>
              <w:pStyle w:val="ListParagraph"/>
              <w:numPr>
                <w:ilvl w:val="0"/>
                <w:numId w:val="2"/>
              </w:numPr>
              <w:rPr>
                <w:rFonts w:eastAsiaTheme="minorEastAsia"/>
                <w:sz w:val="24"/>
                <w:szCs w:val="24"/>
              </w:rPr>
            </w:pPr>
            <w:r w:rsidRPr="61790CDF">
              <w:rPr>
                <w:rFonts w:ascii="Arial" w:eastAsiaTheme="majorEastAsia" w:hAnsi="Arial" w:cs="Arial"/>
                <w:sz w:val="24"/>
                <w:szCs w:val="24"/>
              </w:rPr>
              <w:t>Catering appliances- we will not</w:t>
            </w:r>
            <w:r w:rsidR="00B93E74" w:rsidRPr="61790CDF">
              <w:rPr>
                <w:rFonts w:ascii="Arial" w:eastAsiaTheme="majorEastAsia" w:hAnsi="Arial" w:cs="Arial"/>
                <w:sz w:val="24"/>
                <w:szCs w:val="24"/>
              </w:rPr>
              <w:t xml:space="preserve"> be using them because we are only having cold meals and </w:t>
            </w:r>
            <w:proofErr w:type="gramStart"/>
            <w:r w:rsidR="00B93E74" w:rsidRPr="61790CDF">
              <w:rPr>
                <w:rFonts w:ascii="Arial" w:eastAsiaTheme="majorEastAsia" w:hAnsi="Arial" w:cs="Arial"/>
                <w:sz w:val="24"/>
                <w:szCs w:val="24"/>
              </w:rPr>
              <w:t>therefore</w:t>
            </w:r>
            <w:proofErr w:type="gramEnd"/>
            <w:r w:rsidR="00B93E74" w:rsidRPr="61790CDF">
              <w:rPr>
                <w:rFonts w:ascii="Arial" w:eastAsiaTheme="majorEastAsia" w:hAnsi="Arial" w:cs="Arial"/>
                <w:sz w:val="24"/>
                <w:szCs w:val="24"/>
              </w:rPr>
              <w:t xml:space="preserve"> they will be stored in the storage container. </w:t>
            </w:r>
          </w:p>
          <w:p w14:paraId="4456CB6A" w14:textId="1EF68A41" w:rsidR="00B93E74" w:rsidRDefault="00B93E74" w:rsidP="61790CDF">
            <w:pPr>
              <w:pStyle w:val="ListParagraph"/>
              <w:numPr>
                <w:ilvl w:val="0"/>
                <w:numId w:val="2"/>
              </w:numPr>
              <w:rPr>
                <w:rFonts w:eastAsiaTheme="minorEastAsia"/>
                <w:color w:val="000000" w:themeColor="text1"/>
                <w:sz w:val="24"/>
                <w:szCs w:val="24"/>
              </w:rPr>
            </w:pPr>
            <w:r w:rsidRPr="61790CDF">
              <w:rPr>
                <w:rFonts w:ascii="Arial" w:eastAsiaTheme="majorEastAsia" w:hAnsi="Arial" w:cs="Arial"/>
                <w:sz w:val="24"/>
                <w:szCs w:val="24"/>
              </w:rPr>
              <w:t xml:space="preserve">PAT Testing – JA to arrange with </w:t>
            </w:r>
            <w:proofErr w:type="spellStart"/>
            <w:r w:rsidRPr="61790CDF">
              <w:rPr>
                <w:rFonts w:ascii="Arial" w:eastAsiaTheme="majorEastAsia" w:hAnsi="Arial" w:cs="Arial"/>
                <w:sz w:val="24"/>
                <w:szCs w:val="24"/>
              </w:rPr>
              <w:t>B</w:t>
            </w:r>
            <w:r w:rsidR="00142399" w:rsidRPr="61790CDF">
              <w:rPr>
                <w:rFonts w:ascii="Arial" w:eastAsiaTheme="majorEastAsia" w:hAnsi="Arial" w:cs="Arial"/>
                <w:sz w:val="24"/>
                <w:szCs w:val="24"/>
              </w:rPr>
              <w:t>owshers</w:t>
            </w:r>
            <w:proofErr w:type="spellEnd"/>
            <w:r w:rsidR="4C2E23E1" w:rsidRPr="61790CDF">
              <w:rPr>
                <w:rFonts w:ascii="Arial" w:eastAsiaTheme="majorEastAsia" w:hAnsi="Arial" w:cs="Arial"/>
                <w:sz w:val="24"/>
                <w:szCs w:val="24"/>
              </w:rPr>
              <w:t>-</w:t>
            </w:r>
            <w:r w:rsidR="7CEF07E4" w:rsidRPr="61790CDF">
              <w:rPr>
                <w:rFonts w:ascii="Arial" w:eastAsiaTheme="majorEastAsia" w:hAnsi="Arial" w:cs="Arial"/>
                <w:sz w:val="24"/>
                <w:szCs w:val="24"/>
              </w:rPr>
              <w:t xml:space="preserve"> June 2020</w:t>
            </w:r>
            <w:r w:rsidR="4C2E23E1" w:rsidRPr="61790CDF">
              <w:rPr>
                <w:rFonts w:ascii="Arial" w:eastAsiaTheme="majorEastAsia" w:hAnsi="Arial" w:cs="Arial"/>
                <w:sz w:val="24"/>
                <w:szCs w:val="24"/>
              </w:rPr>
              <w:t xml:space="preserve"> </w:t>
            </w:r>
          </w:p>
          <w:p w14:paraId="2D21401E" w14:textId="13E3BCF8" w:rsidR="00142399" w:rsidRDefault="00142399" w:rsidP="61790CDF">
            <w:pPr>
              <w:pStyle w:val="ListParagraph"/>
              <w:numPr>
                <w:ilvl w:val="0"/>
                <w:numId w:val="2"/>
              </w:numPr>
              <w:rPr>
                <w:rFonts w:eastAsiaTheme="minorEastAsia"/>
                <w:color w:val="000000" w:themeColor="text1"/>
                <w:sz w:val="24"/>
                <w:szCs w:val="24"/>
              </w:rPr>
            </w:pPr>
            <w:r w:rsidRPr="61790CDF">
              <w:rPr>
                <w:rFonts w:ascii="Arial" w:eastAsiaTheme="majorEastAsia" w:hAnsi="Arial" w:cs="Arial"/>
                <w:sz w:val="24"/>
                <w:szCs w:val="24"/>
              </w:rPr>
              <w:t xml:space="preserve">Emergency Lighting- JA to arrange with </w:t>
            </w:r>
            <w:proofErr w:type="spellStart"/>
            <w:r w:rsidRPr="61790CDF">
              <w:rPr>
                <w:rFonts w:ascii="Arial" w:eastAsiaTheme="majorEastAsia" w:hAnsi="Arial" w:cs="Arial"/>
                <w:sz w:val="24"/>
                <w:szCs w:val="24"/>
              </w:rPr>
              <w:t>Bowshers</w:t>
            </w:r>
            <w:proofErr w:type="spellEnd"/>
            <w:r w:rsidR="61F99D2E" w:rsidRPr="61790CDF">
              <w:rPr>
                <w:rFonts w:ascii="Arial" w:eastAsiaTheme="majorEastAsia" w:hAnsi="Arial" w:cs="Arial"/>
                <w:sz w:val="24"/>
                <w:szCs w:val="24"/>
              </w:rPr>
              <w:t>- June 2020</w:t>
            </w:r>
          </w:p>
          <w:p w14:paraId="3638304B" w14:textId="38D551E5" w:rsidR="008A3D34" w:rsidRDefault="008A3D34" w:rsidP="61790CDF">
            <w:pPr>
              <w:pStyle w:val="ListParagraph"/>
              <w:numPr>
                <w:ilvl w:val="0"/>
                <w:numId w:val="2"/>
              </w:numPr>
              <w:rPr>
                <w:rFonts w:eastAsiaTheme="minorEastAsia"/>
                <w:color w:val="000000" w:themeColor="text1"/>
                <w:sz w:val="24"/>
                <w:szCs w:val="24"/>
              </w:rPr>
            </w:pPr>
            <w:r w:rsidRPr="61790CDF">
              <w:rPr>
                <w:rFonts w:ascii="Arial" w:eastAsiaTheme="majorEastAsia" w:hAnsi="Arial" w:cs="Arial"/>
                <w:sz w:val="24"/>
                <w:szCs w:val="24"/>
              </w:rPr>
              <w:t>Fire extinguishers</w:t>
            </w:r>
            <w:r w:rsidR="0A70ECB1" w:rsidRPr="61790CDF">
              <w:rPr>
                <w:rFonts w:ascii="Arial" w:eastAsiaTheme="majorEastAsia" w:hAnsi="Arial" w:cs="Arial"/>
                <w:sz w:val="24"/>
                <w:szCs w:val="24"/>
              </w:rPr>
              <w:t xml:space="preserve"> </w:t>
            </w:r>
            <w:r w:rsidR="2B60E3B9" w:rsidRPr="61790CDF">
              <w:rPr>
                <w:rFonts w:ascii="Arial" w:eastAsiaTheme="majorEastAsia" w:hAnsi="Arial" w:cs="Arial"/>
                <w:sz w:val="24"/>
                <w:szCs w:val="24"/>
              </w:rPr>
              <w:t>training</w:t>
            </w:r>
            <w:r w:rsidRPr="61790CDF">
              <w:rPr>
                <w:rFonts w:ascii="Arial" w:eastAsiaTheme="majorEastAsia" w:hAnsi="Arial" w:cs="Arial"/>
                <w:sz w:val="24"/>
                <w:szCs w:val="24"/>
              </w:rPr>
              <w:t>-</w:t>
            </w:r>
            <w:r w:rsidR="5C5C5E8D" w:rsidRPr="61790CDF">
              <w:rPr>
                <w:rFonts w:ascii="Arial" w:eastAsiaTheme="majorEastAsia" w:hAnsi="Arial" w:cs="Arial"/>
                <w:sz w:val="24"/>
                <w:szCs w:val="24"/>
              </w:rPr>
              <w:t xml:space="preserve"> Completed last in 2018, due to current restrictions this has be</w:t>
            </w:r>
            <w:r w:rsidR="0ABE3F73" w:rsidRPr="61790CDF">
              <w:rPr>
                <w:rFonts w:ascii="Arial" w:eastAsiaTheme="majorEastAsia" w:hAnsi="Arial" w:cs="Arial"/>
                <w:sz w:val="24"/>
                <w:szCs w:val="24"/>
              </w:rPr>
              <w:t xml:space="preserve">en </w:t>
            </w:r>
            <w:r w:rsidR="5C5C5E8D" w:rsidRPr="61790CDF">
              <w:rPr>
                <w:rFonts w:ascii="Arial" w:eastAsiaTheme="majorEastAsia" w:hAnsi="Arial" w:cs="Arial"/>
                <w:sz w:val="24"/>
                <w:szCs w:val="24"/>
              </w:rPr>
              <w:t xml:space="preserve">delayed. </w:t>
            </w:r>
            <w:r w:rsidRPr="61790CDF">
              <w:rPr>
                <w:rFonts w:ascii="Arial" w:eastAsiaTheme="majorEastAsia" w:hAnsi="Arial" w:cs="Arial"/>
                <w:sz w:val="24"/>
                <w:szCs w:val="24"/>
              </w:rPr>
              <w:t xml:space="preserve"> </w:t>
            </w:r>
          </w:p>
          <w:p w14:paraId="309CBC82" w14:textId="16312B4E" w:rsidR="0009556D" w:rsidRDefault="0009556D" w:rsidP="61790CDF">
            <w:pPr>
              <w:pStyle w:val="ListParagraph"/>
              <w:numPr>
                <w:ilvl w:val="0"/>
                <w:numId w:val="1"/>
              </w:numPr>
              <w:rPr>
                <w:rFonts w:eastAsiaTheme="minorEastAsia"/>
                <w:color w:val="000000" w:themeColor="text1"/>
                <w:sz w:val="24"/>
                <w:szCs w:val="24"/>
              </w:rPr>
            </w:pPr>
            <w:r w:rsidRPr="61790CDF">
              <w:rPr>
                <w:rFonts w:ascii="Arial" w:eastAsiaTheme="majorEastAsia" w:hAnsi="Arial" w:cs="Arial"/>
                <w:sz w:val="24"/>
                <w:szCs w:val="24"/>
              </w:rPr>
              <w:t>Gym equipment- This will not be used during the next few months</w:t>
            </w:r>
            <w:r w:rsidR="7C7D1CA0" w:rsidRPr="61790CDF">
              <w:rPr>
                <w:rFonts w:ascii="Arial" w:eastAsiaTheme="majorEastAsia" w:hAnsi="Arial" w:cs="Arial"/>
                <w:sz w:val="24"/>
                <w:szCs w:val="24"/>
              </w:rPr>
              <w:t xml:space="preserve"> due to the h</w:t>
            </w:r>
            <w:r w:rsidR="6D4AFC32" w:rsidRPr="61790CDF">
              <w:rPr>
                <w:rFonts w:ascii="Arial" w:eastAsiaTheme="majorEastAsia" w:hAnsi="Arial" w:cs="Arial"/>
                <w:sz w:val="24"/>
                <w:szCs w:val="24"/>
              </w:rPr>
              <w:t>a</w:t>
            </w:r>
            <w:r w:rsidR="7C7D1CA0" w:rsidRPr="61790CDF">
              <w:rPr>
                <w:rFonts w:ascii="Arial" w:eastAsiaTheme="majorEastAsia" w:hAnsi="Arial" w:cs="Arial"/>
                <w:sz w:val="24"/>
                <w:szCs w:val="24"/>
              </w:rPr>
              <w:t>ll being used as a classroom</w:t>
            </w:r>
            <w:r w:rsidRPr="61790CDF">
              <w:rPr>
                <w:rFonts w:ascii="Arial" w:eastAsiaTheme="majorEastAsia" w:hAnsi="Arial" w:cs="Arial"/>
                <w:sz w:val="24"/>
                <w:szCs w:val="24"/>
              </w:rPr>
              <w:t xml:space="preserve">. A test will be booked in for August. </w:t>
            </w:r>
          </w:p>
          <w:p w14:paraId="32064A46" w14:textId="7E839744" w:rsidR="0009556D" w:rsidRDefault="0009556D" w:rsidP="61790CDF">
            <w:pPr>
              <w:pStyle w:val="ListParagraph"/>
              <w:numPr>
                <w:ilvl w:val="0"/>
                <w:numId w:val="1"/>
              </w:numPr>
              <w:rPr>
                <w:rFonts w:eastAsiaTheme="minorEastAsia"/>
                <w:color w:val="000000" w:themeColor="text1"/>
                <w:sz w:val="24"/>
                <w:szCs w:val="24"/>
              </w:rPr>
            </w:pPr>
            <w:r w:rsidRPr="61790CDF">
              <w:rPr>
                <w:rFonts w:ascii="Arial" w:eastAsiaTheme="majorEastAsia" w:hAnsi="Arial" w:cs="Arial"/>
                <w:sz w:val="24"/>
                <w:szCs w:val="24"/>
              </w:rPr>
              <w:t xml:space="preserve">Intruder Alarm- </w:t>
            </w:r>
            <w:r w:rsidR="00EB0549" w:rsidRPr="61790CDF">
              <w:rPr>
                <w:rFonts w:ascii="Arial" w:eastAsiaTheme="majorEastAsia" w:hAnsi="Arial" w:cs="Arial"/>
                <w:sz w:val="24"/>
                <w:szCs w:val="24"/>
              </w:rPr>
              <w:t>This has been partly completed</w:t>
            </w:r>
            <w:r w:rsidR="25D876BC" w:rsidRPr="61790CDF">
              <w:rPr>
                <w:rFonts w:ascii="Arial" w:eastAsiaTheme="majorEastAsia" w:hAnsi="Arial" w:cs="Arial"/>
                <w:sz w:val="24"/>
                <w:szCs w:val="24"/>
              </w:rPr>
              <w:t xml:space="preserve">- alarm system is working and safe, </w:t>
            </w:r>
            <w:r w:rsidR="00EB0549" w:rsidRPr="61790CDF">
              <w:rPr>
                <w:rFonts w:ascii="Arial" w:eastAsiaTheme="majorEastAsia" w:hAnsi="Arial" w:cs="Arial"/>
                <w:sz w:val="24"/>
                <w:szCs w:val="24"/>
              </w:rPr>
              <w:t xml:space="preserve">however the alarm system is still not connected to Key holder phones. </w:t>
            </w:r>
            <w:r w:rsidR="07D2DDA2" w:rsidRPr="61790CDF">
              <w:rPr>
                <w:rFonts w:ascii="Arial" w:eastAsiaTheme="majorEastAsia" w:hAnsi="Arial" w:cs="Arial"/>
                <w:sz w:val="24"/>
                <w:szCs w:val="24"/>
              </w:rPr>
              <w:t>JA to arrange new phone line to go in June 2020.</w:t>
            </w:r>
          </w:p>
          <w:p w14:paraId="3D25FA18" w14:textId="693C3086" w:rsidR="00840080" w:rsidRDefault="00EB0549" w:rsidP="61790CDF">
            <w:pPr>
              <w:pStyle w:val="ListParagraph"/>
              <w:numPr>
                <w:ilvl w:val="0"/>
                <w:numId w:val="1"/>
              </w:numPr>
              <w:rPr>
                <w:rFonts w:eastAsiaTheme="minorEastAsia"/>
                <w:color w:val="000000" w:themeColor="text1"/>
                <w:sz w:val="24"/>
                <w:szCs w:val="24"/>
              </w:rPr>
            </w:pPr>
            <w:r w:rsidRPr="61790CDF">
              <w:rPr>
                <w:rFonts w:ascii="Arial" w:eastAsiaTheme="majorEastAsia" w:hAnsi="Arial" w:cs="Arial"/>
                <w:sz w:val="24"/>
                <w:szCs w:val="24"/>
              </w:rPr>
              <w:t>L</w:t>
            </w:r>
            <w:r w:rsidR="00E649D9" w:rsidRPr="61790CDF">
              <w:rPr>
                <w:rFonts w:ascii="Arial" w:eastAsiaTheme="majorEastAsia" w:hAnsi="Arial" w:cs="Arial"/>
                <w:sz w:val="24"/>
                <w:szCs w:val="24"/>
              </w:rPr>
              <w:t>egionella</w:t>
            </w:r>
            <w:r w:rsidR="011616D1" w:rsidRPr="61790CDF">
              <w:rPr>
                <w:rFonts w:ascii="Arial" w:eastAsiaTheme="majorEastAsia" w:hAnsi="Arial" w:cs="Arial"/>
                <w:sz w:val="24"/>
                <w:szCs w:val="24"/>
              </w:rPr>
              <w:t xml:space="preserve"> </w:t>
            </w:r>
            <w:proofErr w:type="spellStart"/>
            <w:r w:rsidR="00E649D9" w:rsidRPr="61790CDF">
              <w:rPr>
                <w:rFonts w:ascii="Arial" w:eastAsiaTheme="majorEastAsia" w:hAnsi="Arial" w:cs="Arial"/>
                <w:sz w:val="24"/>
                <w:szCs w:val="24"/>
              </w:rPr>
              <w:t>Dante</w:t>
            </w:r>
            <w:r w:rsidR="00840080" w:rsidRPr="61790CDF">
              <w:rPr>
                <w:rFonts w:ascii="Arial" w:eastAsiaTheme="majorEastAsia" w:hAnsi="Arial" w:cs="Arial"/>
                <w:sz w:val="24"/>
                <w:szCs w:val="24"/>
              </w:rPr>
              <w:t>k</w:t>
            </w:r>
            <w:proofErr w:type="spellEnd"/>
            <w:r w:rsidR="581E1B8F" w:rsidRPr="61790CDF">
              <w:rPr>
                <w:rFonts w:ascii="Arial" w:eastAsiaTheme="majorEastAsia" w:hAnsi="Arial" w:cs="Arial"/>
                <w:sz w:val="24"/>
                <w:szCs w:val="24"/>
              </w:rPr>
              <w:t>- JA is organising for June 2020</w:t>
            </w:r>
          </w:p>
          <w:p w14:paraId="21969458" w14:textId="3DAED55A" w:rsidR="00EB0549" w:rsidRPr="00301771" w:rsidRDefault="00840080" w:rsidP="61790CDF">
            <w:pPr>
              <w:pStyle w:val="ListParagraph"/>
              <w:numPr>
                <w:ilvl w:val="0"/>
                <w:numId w:val="1"/>
              </w:numPr>
              <w:rPr>
                <w:rFonts w:eastAsiaTheme="minorEastAsia"/>
                <w:color w:val="000000" w:themeColor="text1"/>
                <w:sz w:val="24"/>
                <w:szCs w:val="24"/>
              </w:rPr>
            </w:pPr>
            <w:r w:rsidRPr="61790CDF">
              <w:rPr>
                <w:rFonts w:ascii="Arial" w:eastAsiaTheme="majorEastAsia" w:hAnsi="Arial" w:cs="Arial"/>
                <w:sz w:val="24"/>
                <w:szCs w:val="24"/>
              </w:rPr>
              <w:t xml:space="preserve">Hot water system check- </w:t>
            </w:r>
            <w:r w:rsidR="528CAABC" w:rsidRPr="61790CDF">
              <w:rPr>
                <w:rFonts w:ascii="Arial" w:eastAsiaTheme="majorEastAsia" w:hAnsi="Arial" w:cs="Arial"/>
                <w:sz w:val="24"/>
                <w:szCs w:val="24"/>
              </w:rPr>
              <w:t xml:space="preserve">Feb 2020 (The </w:t>
            </w:r>
            <w:r w:rsidR="30CBD49F" w:rsidRPr="61790CDF">
              <w:rPr>
                <w:rFonts w:ascii="Arial" w:eastAsiaTheme="majorEastAsia" w:hAnsi="Arial" w:cs="Arial"/>
                <w:sz w:val="24"/>
                <w:szCs w:val="24"/>
              </w:rPr>
              <w:t>gentleman who completes this is not working during Covid-19</w:t>
            </w:r>
            <w:r w:rsidR="75BC3E58" w:rsidRPr="61790CDF">
              <w:rPr>
                <w:rFonts w:ascii="Arial" w:eastAsiaTheme="majorEastAsia" w:hAnsi="Arial" w:cs="Arial"/>
                <w:sz w:val="24"/>
                <w:szCs w:val="24"/>
              </w:rPr>
              <w:t>- He will be scheduled to come in as soon as he starts working again.</w:t>
            </w:r>
            <w:r w:rsidR="30CBD49F" w:rsidRPr="61790CDF">
              <w:rPr>
                <w:rFonts w:ascii="Arial" w:eastAsiaTheme="majorEastAsia" w:hAnsi="Arial" w:cs="Arial"/>
                <w:sz w:val="24"/>
                <w:szCs w:val="24"/>
              </w:rPr>
              <w:t>)</w:t>
            </w:r>
          </w:p>
          <w:p w14:paraId="5D18DFE9" w14:textId="77777777" w:rsidR="005F3480" w:rsidRPr="00467D3E" w:rsidRDefault="005F3480" w:rsidP="00AF468D">
            <w:pPr>
              <w:rPr>
                <w:rFonts w:ascii="Arial" w:eastAsiaTheme="majorEastAsia" w:hAnsi="Arial" w:cs="Arial"/>
                <w:sz w:val="24"/>
                <w:szCs w:val="24"/>
              </w:rPr>
            </w:pPr>
          </w:p>
          <w:p w14:paraId="06860FDA" w14:textId="536176D6" w:rsidR="00AF468D" w:rsidRPr="00467D3E" w:rsidRDefault="00AF468D" w:rsidP="00AF468D">
            <w:pPr>
              <w:rPr>
                <w:rFonts w:ascii="Arial" w:eastAsiaTheme="majorEastAsia" w:hAnsi="Arial" w:cs="Arial"/>
                <w:sz w:val="24"/>
                <w:szCs w:val="24"/>
              </w:rPr>
            </w:pPr>
            <w:r w:rsidRPr="00467D3E">
              <w:rPr>
                <w:rFonts w:ascii="Arial" w:eastAsiaTheme="majorEastAsia" w:hAnsi="Arial" w:cs="Arial"/>
                <w:sz w:val="24"/>
                <w:szCs w:val="24"/>
              </w:rPr>
              <w:lastRenderedPageBreak/>
              <w:t>Please also take note of the guidance updates outlined by the DfE</w:t>
            </w:r>
          </w:p>
          <w:p w14:paraId="601AC7B4" w14:textId="2085835A" w:rsidR="00AF468D" w:rsidRPr="00467D3E" w:rsidRDefault="00F323F4" w:rsidP="00AF468D">
            <w:pPr>
              <w:rPr>
                <w:rFonts w:ascii="Arial" w:hAnsi="Arial" w:cs="Arial"/>
                <w:sz w:val="24"/>
                <w:szCs w:val="24"/>
              </w:rPr>
            </w:pPr>
            <w:hyperlink r:id="rId9">
              <w:r w:rsidR="00AF468D" w:rsidRPr="00467D3E">
                <w:rPr>
                  <w:rStyle w:val="Hyperlink"/>
                  <w:rFonts w:ascii="Arial" w:eastAsia="Calibri" w:hAnsi="Arial" w:cs="Arial"/>
                  <w:color w:val="954F72"/>
                  <w:sz w:val="24"/>
                  <w:szCs w:val="24"/>
                </w:rPr>
                <w:t>https://www.gov.uk/government/publications/managing-school-premises-during-the-coronavirus-outbreak/managing-school-premises-which-are-partially-open-during-the-coronavirus-outbreak</w:t>
              </w:r>
            </w:hyperlink>
          </w:p>
        </w:tc>
      </w:tr>
      <w:tr w:rsidR="00AF468D" w:rsidRPr="00467D3E" w14:paraId="19F19EAF" w14:textId="77777777" w:rsidTr="3B85764E">
        <w:trPr>
          <w:trHeight w:val="417"/>
        </w:trPr>
        <w:tc>
          <w:tcPr>
            <w:tcW w:w="2127" w:type="dxa"/>
            <w:shd w:val="clear" w:color="auto" w:fill="FFFFFF" w:themeFill="background1"/>
            <w:tcMar>
              <w:top w:w="45" w:type="dxa"/>
              <w:left w:w="45" w:type="dxa"/>
              <w:bottom w:w="45" w:type="dxa"/>
              <w:right w:w="45" w:type="dxa"/>
            </w:tcMar>
          </w:tcPr>
          <w:p w14:paraId="186E2577" w14:textId="601BAB3F" w:rsidR="00AF468D" w:rsidRPr="00467D3E" w:rsidRDefault="00AF468D" w:rsidP="00AF468D">
            <w:pPr>
              <w:rPr>
                <w:rFonts w:ascii="Arial" w:eastAsiaTheme="majorEastAsia" w:hAnsi="Arial" w:cs="Arial"/>
                <w:sz w:val="24"/>
                <w:szCs w:val="24"/>
              </w:rPr>
            </w:pPr>
            <w:r w:rsidRPr="00467D3E">
              <w:rPr>
                <w:rFonts w:ascii="Arial" w:eastAsiaTheme="majorEastAsia" w:hAnsi="Arial" w:cs="Arial"/>
                <w:sz w:val="24"/>
                <w:szCs w:val="24"/>
              </w:rPr>
              <w:lastRenderedPageBreak/>
              <w:t>Have you ensured that site staff have continued with their daily, weekly and monthly checks where possible?</w:t>
            </w:r>
          </w:p>
          <w:p w14:paraId="54A008FE" w14:textId="77777777" w:rsidR="00AF468D" w:rsidRPr="00467D3E" w:rsidRDefault="00AF468D" w:rsidP="00AF468D">
            <w:pPr>
              <w:spacing w:after="0" w:line="240" w:lineRule="auto"/>
              <w:rPr>
                <w:rFonts w:ascii="Arial" w:eastAsia="Times New Roman" w:hAnsi="Arial" w:cs="Arial"/>
                <w:b/>
                <w:bCs/>
                <w:color w:val="000000"/>
                <w:sz w:val="24"/>
                <w:szCs w:val="24"/>
                <w:lang w:eastAsia="en-GB"/>
              </w:rPr>
            </w:pPr>
          </w:p>
        </w:tc>
        <w:tc>
          <w:tcPr>
            <w:tcW w:w="7938" w:type="dxa"/>
            <w:shd w:val="clear" w:color="auto" w:fill="FFFFFF" w:themeFill="background1"/>
            <w:tcMar>
              <w:top w:w="45" w:type="dxa"/>
              <w:left w:w="45" w:type="dxa"/>
              <w:bottom w:w="45" w:type="dxa"/>
              <w:right w:w="45" w:type="dxa"/>
            </w:tcMar>
          </w:tcPr>
          <w:p w14:paraId="1A85CC0C" w14:textId="1E695AF7" w:rsidR="00AF468D" w:rsidRPr="00467D3E" w:rsidRDefault="00C452E3" w:rsidP="61790CDF">
            <w:pPr>
              <w:spacing w:after="0" w:line="240" w:lineRule="auto"/>
              <w:rPr>
                <w:rFonts w:ascii="Arial" w:eastAsia="Times New Roman" w:hAnsi="Arial" w:cs="Arial"/>
                <w:color w:val="000000"/>
                <w:sz w:val="24"/>
                <w:szCs w:val="24"/>
                <w:lang w:eastAsia="en-GB"/>
              </w:rPr>
            </w:pPr>
            <w:r w:rsidRPr="61790CDF">
              <w:rPr>
                <w:rFonts w:ascii="Arial" w:eastAsia="Times New Roman" w:hAnsi="Arial" w:cs="Arial"/>
                <w:color w:val="000000" w:themeColor="text1"/>
                <w:sz w:val="24"/>
                <w:szCs w:val="24"/>
                <w:lang w:eastAsia="en-GB"/>
              </w:rPr>
              <w:t xml:space="preserve">LH and LB </w:t>
            </w:r>
            <w:r w:rsidR="06938D09" w:rsidRPr="61790CDF">
              <w:rPr>
                <w:rFonts w:ascii="Arial" w:eastAsia="Times New Roman" w:hAnsi="Arial" w:cs="Arial"/>
                <w:color w:val="000000" w:themeColor="text1"/>
                <w:sz w:val="24"/>
                <w:szCs w:val="24"/>
                <w:lang w:eastAsia="en-GB"/>
              </w:rPr>
              <w:t>continue to</w:t>
            </w:r>
            <w:r w:rsidRPr="61790CDF">
              <w:rPr>
                <w:rFonts w:ascii="Arial" w:eastAsia="Times New Roman" w:hAnsi="Arial" w:cs="Arial"/>
                <w:color w:val="000000" w:themeColor="text1"/>
                <w:sz w:val="24"/>
                <w:szCs w:val="24"/>
                <w:lang w:eastAsia="en-GB"/>
              </w:rPr>
              <w:t xml:space="preserve"> maintain, daily, weekly and monthly checks throughout lockdown. All compliant. </w:t>
            </w:r>
          </w:p>
        </w:tc>
      </w:tr>
      <w:tr w:rsidR="00A82295" w:rsidRPr="00467D3E" w14:paraId="75E79A6D" w14:textId="77777777" w:rsidTr="3B85764E">
        <w:trPr>
          <w:trHeight w:val="417"/>
        </w:trPr>
        <w:tc>
          <w:tcPr>
            <w:tcW w:w="2127" w:type="dxa"/>
            <w:shd w:val="clear" w:color="auto" w:fill="FFFFFF" w:themeFill="background1"/>
            <w:tcMar>
              <w:top w:w="45" w:type="dxa"/>
              <w:left w:w="45" w:type="dxa"/>
              <w:bottom w:w="45" w:type="dxa"/>
              <w:right w:w="45" w:type="dxa"/>
            </w:tcMar>
          </w:tcPr>
          <w:p w14:paraId="65616D7F" w14:textId="77FB130C" w:rsidR="00A82295" w:rsidRPr="00467D3E" w:rsidRDefault="00A82295" w:rsidP="00A82295">
            <w:pPr>
              <w:rPr>
                <w:rFonts w:ascii="Arial" w:eastAsiaTheme="majorEastAsia" w:hAnsi="Arial" w:cs="Arial"/>
                <w:sz w:val="24"/>
                <w:szCs w:val="24"/>
              </w:rPr>
            </w:pPr>
            <w:r w:rsidRPr="00467D3E">
              <w:rPr>
                <w:rFonts w:ascii="Arial" w:eastAsiaTheme="majorEastAsia" w:hAnsi="Arial" w:cs="Arial"/>
                <w:sz w:val="24"/>
                <w:szCs w:val="24"/>
              </w:rPr>
              <w:t xml:space="preserve">Do you have </w:t>
            </w:r>
            <w:proofErr w:type="gramStart"/>
            <w:r w:rsidRPr="00467D3E">
              <w:rPr>
                <w:rFonts w:ascii="Arial" w:eastAsiaTheme="majorEastAsia" w:hAnsi="Arial" w:cs="Arial"/>
                <w:sz w:val="24"/>
                <w:szCs w:val="24"/>
              </w:rPr>
              <w:t>sufficient</w:t>
            </w:r>
            <w:proofErr w:type="gramEnd"/>
            <w:r w:rsidRPr="00467D3E">
              <w:rPr>
                <w:rFonts w:ascii="Arial" w:eastAsiaTheme="majorEastAsia" w:hAnsi="Arial" w:cs="Arial"/>
                <w:sz w:val="24"/>
                <w:szCs w:val="24"/>
              </w:rPr>
              <w:t xml:space="preserve"> site staff to ensure the site is safe before children return?</w:t>
            </w:r>
          </w:p>
          <w:p w14:paraId="65B29DBE" w14:textId="77777777" w:rsidR="00A82295" w:rsidRPr="00467D3E" w:rsidRDefault="00A82295" w:rsidP="00A82295">
            <w:pPr>
              <w:spacing w:after="0" w:line="240" w:lineRule="auto"/>
              <w:rPr>
                <w:rFonts w:ascii="Arial" w:eastAsia="Times New Roman" w:hAnsi="Arial" w:cs="Arial"/>
                <w:b/>
                <w:bCs/>
                <w:color w:val="000000"/>
                <w:sz w:val="24"/>
                <w:szCs w:val="24"/>
                <w:lang w:eastAsia="en-GB"/>
              </w:rPr>
            </w:pPr>
          </w:p>
        </w:tc>
        <w:tc>
          <w:tcPr>
            <w:tcW w:w="7938" w:type="dxa"/>
            <w:shd w:val="clear" w:color="auto" w:fill="FFFFFF" w:themeFill="background1"/>
            <w:tcMar>
              <w:top w:w="45" w:type="dxa"/>
              <w:left w:w="45" w:type="dxa"/>
              <w:bottom w:w="45" w:type="dxa"/>
              <w:right w:w="45" w:type="dxa"/>
            </w:tcMar>
          </w:tcPr>
          <w:p w14:paraId="4CE6E0C2" w14:textId="77777777" w:rsidR="00A82295" w:rsidRDefault="00C452E3" w:rsidP="00A82295">
            <w:pPr>
              <w:spacing w:after="0" w:line="240" w:lineRule="auto"/>
              <w:rPr>
                <w:rFonts w:ascii="Arial" w:eastAsia="Times New Roman" w:hAnsi="Arial" w:cs="Arial"/>
                <w:color w:val="000000"/>
                <w:sz w:val="24"/>
                <w:szCs w:val="24"/>
                <w:lang w:eastAsia="en-GB"/>
              </w:rPr>
            </w:pPr>
            <w:r w:rsidRPr="00C452E3">
              <w:rPr>
                <w:rFonts w:ascii="Arial" w:eastAsia="Times New Roman" w:hAnsi="Arial" w:cs="Arial"/>
                <w:color w:val="000000"/>
                <w:sz w:val="24"/>
                <w:szCs w:val="24"/>
                <w:lang w:eastAsia="en-GB"/>
              </w:rPr>
              <w:t>LH and LB have</w:t>
            </w:r>
            <w:r>
              <w:rPr>
                <w:rFonts w:ascii="Arial" w:eastAsia="Times New Roman" w:hAnsi="Arial" w:cs="Arial"/>
                <w:color w:val="000000"/>
                <w:sz w:val="24"/>
                <w:szCs w:val="24"/>
                <w:lang w:eastAsia="en-GB"/>
              </w:rPr>
              <w:t xml:space="preserve"> been working throughout lockdown and half term to ensure site is ready for reopening. </w:t>
            </w:r>
          </w:p>
          <w:p w14:paraId="1A90DAAB" w14:textId="7768C8AD" w:rsidR="00C452E3" w:rsidRDefault="00C452E3" w:rsidP="00A82295">
            <w:pPr>
              <w:spacing w:after="0" w:line="240" w:lineRule="auto"/>
              <w:rPr>
                <w:rFonts w:ascii="Arial" w:eastAsia="Times New Roman" w:hAnsi="Arial" w:cs="Arial"/>
                <w:color w:val="000000"/>
                <w:sz w:val="24"/>
                <w:szCs w:val="24"/>
                <w:lang w:eastAsia="en-GB"/>
              </w:rPr>
            </w:pPr>
            <w:r w:rsidRPr="61790CDF">
              <w:rPr>
                <w:rFonts w:ascii="Arial" w:eastAsia="Times New Roman" w:hAnsi="Arial" w:cs="Arial"/>
                <w:color w:val="000000" w:themeColor="text1"/>
                <w:sz w:val="24"/>
                <w:szCs w:val="24"/>
                <w:lang w:eastAsia="en-GB"/>
              </w:rPr>
              <w:t>School have order</w:t>
            </w:r>
            <w:r w:rsidR="29BD0CE5" w:rsidRPr="61790CDF">
              <w:rPr>
                <w:rFonts w:ascii="Arial" w:eastAsia="Times New Roman" w:hAnsi="Arial" w:cs="Arial"/>
                <w:color w:val="000000" w:themeColor="text1"/>
                <w:sz w:val="24"/>
                <w:szCs w:val="24"/>
                <w:lang w:eastAsia="en-GB"/>
              </w:rPr>
              <w:t xml:space="preserve">ed </w:t>
            </w:r>
            <w:r w:rsidRPr="61790CDF">
              <w:rPr>
                <w:rFonts w:ascii="Arial" w:eastAsia="Times New Roman" w:hAnsi="Arial" w:cs="Arial"/>
                <w:color w:val="000000" w:themeColor="text1"/>
                <w:sz w:val="24"/>
                <w:szCs w:val="24"/>
                <w:lang w:eastAsia="en-GB"/>
              </w:rPr>
              <w:t>a storage container to be delivered on 28.05.20 so allow for all excess furniture to be removed from annexe and classrooms.</w:t>
            </w:r>
          </w:p>
          <w:p w14:paraId="105A5E7D" w14:textId="691DFB4C" w:rsidR="00C452E3" w:rsidRPr="00C452E3" w:rsidRDefault="00C452E3" w:rsidP="00A8229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LH and </w:t>
            </w:r>
            <w:proofErr w:type="gramStart"/>
            <w:r>
              <w:rPr>
                <w:rFonts w:ascii="Arial" w:eastAsia="Times New Roman" w:hAnsi="Arial" w:cs="Arial"/>
                <w:color w:val="000000"/>
                <w:sz w:val="24"/>
                <w:szCs w:val="24"/>
                <w:lang w:eastAsia="en-GB"/>
              </w:rPr>
              <w:t>LB  to</w:t>
            </w:r>
            <w:proofErr w:type="gramEnd"/>
            <w:r>
              <w:rPr>
                <w:rFonts w:ascii="Arial" w:eastAsia="Times New Roman" w:hAnsi="Arial" w:cs="Arial"/>
                <w:color w:val="000000"/>
                <w:sz w:val="24"/>
                <w:szCs w:val="24"/>
                <w:lang w:eastAsia="en-GB"/>
              </w:rPr>
              <w:t xml:space="preserve"> be onsite all day </w:t>
            </w:r>
            <w:proofErr w:type="spellStart"/>
            <w:r>
              <w:rPr>
                <w:rFonts w:ascii="Arial" w:eastAsia="Times New Roman" w:hAnsi="Arial" w:cs="Arial"/>
                <w:color w:val="000000"/>
                <w:sz w:val="24"/>
                <w:szCs w:val="24"/>
                <w:lang w:eastAsia="en-GB"/>
              </w:rPr>
              <w:t>everyday</w:t>
            </w:r>
            <w:proofErr w:type="spellEnd"/>
            <w:r>
              <w:rPr>
                <w:rFonts w:ascii="Arial" w:eastAsia="Times New Roman" w:hAnsi="Arial" w:cs="Arial"/>
                <w:color w:val="000000"/>
                <w:sz w:val="24"/>
                <w:szCs w:val="24"/>
                <w:lang w:eastAsia="en-GB"/>
              </w:rPr>
              <w:t xml:space="preserve"> from June 1</w:t>
            </w:r>
            <w:r w:rsidRPr="00C452E3">
              <w:rPr>
                <w:rFonts w:ascii="Arial" w:eastAsia="Times New Roman" w:hAnsi="Arial" w:cs="Arial"/>
                <w:color w:val="000000"/>
                <w:sz w:val="24"/>
                <w:szCs w:val="24"/>
                <w:vertAlign w:val="superscript"/>
                <w:lang w:eastAsia="en-GB"/>
              </w:rPr>
              <w:t>st</w:t>
            </w:r>
            <w:r>
              <w:rPr>
                <w:rFonts w:ascii="Arial" w:eastAsia="Times New Roman" w:hAnsi="Arial" w:cs="Arial"/>
                <w:color w:val="000000"/>
                <w:sz w:val="24"/>
                <w:szCs w:val="24"/>
                <w:lang w:eastAsia="en-GB"/>
              </w:rPr>
              <w:t xml:space="preserve"> </w:t>
            </w:r>
          </w:p>
        </w:tc>
      </w:tr>
      <w:tr w:rsidR="00AF468D" w:rsidRPr="00467D3E" w14:paraId="5F2CAB09" w14:textId="77777777" w:rsidTr="3B85764E">
        <w:trPr>
          <w:trHeight w:val="885"/>
        </w:trPr>
        <w:tc>
          <w:tcPr>
            <w:tcW w:w="2127" w:type="dxa"/>
            <w:shd w:val="clear" w:color="auto" w:fill="FFFFFF" w:themeFill="background1"/>
            <w:tcMar>
              <w:top w:w="45" w:type="dxa"/>
              <w:left w:w="45" w:type="dxa"/>
              <w:bottom w:w="45" w:type="dxa"/>
              <w:right w:w="45" w:type="dxa"/>
            </w:tcMar>
          </w:tcPr>
          <w:p w14:paraId="511C5091" w14:textId="5D314A52" w:rsidR="00AF468D" w:rsidRPr="00467D3E" w:rsidRDefault="00AF468D" w:rsidP="00AF468D">
            <w:pPr>
              <w:rPr>
                <w:rFonts w:ascii="Arial" w:eastAsiaTheme="majorEastAsia" w:hAnsi="Arial" w:cs="Arial"/>
                <w:sz w:val="24"/>
                <w:szCs w:val="24"/>
              </w:rPr>
            </w:pPr>
            <w:r w:rsidRPr="00467D3E">
              <w:rPr>
                <w:rFonts w:ascii="Arial" w:eastAsiaTheme="majorEastAsia" w:hAnsi="Arial" w:cs="Arial"/>
                <w:sz w:val="24"/>
                <w:szCs w:val="24"/>
              </w:rPr>
              <w:t xml:space="preserve">Is all servicing up to date </w:t>
            </w:r>
            <w:proofErr w:type="spellStart"/>
            <w:r w:rsidRPr="00467D3E">
              <w:rPr>
                <w:rFonts w:ascii="Arial" w:eastAsiaTheme="majorEastAsia" w:hAnsi="Arial" w:cs="Arial"/>
                <w:sz w:val="24"/>
                <w:szCs w:val="24"/>
              </w:rPr>
              <w:t>eg</w:t>
            </w:r>
            <w:proofErr w:type="spellEnd"/>
            <w:r w:rsidRPr="00467D3E">
              <w:rPr>
                <w:rFonts w:ascii="Arial" w:eastAsiaTheme="majorEastAsia" w:hAnsi="Arial" w:cs="Arial"/>
                <w:sz w:val="24"/>
                <w:szCs w:val="24"/>
              </w:rPr>
              <w:t>, fire extinguishers, boilers etc?</w:t>
            </w:r>
          </w:p>
        </w:tc>
        <w:tc>
          <w:tcPr>
            <w:tcW w:w="7938" w:type="dxa"/>
            <w:shd w:val="clear" w:color="auto" w:fill="FFFFFF" w:themeFill="background1"/>
            <w:tcMar>
              <w:top w:w="45" w:type="dxa"/>
              <w:left w:w="45" w:type="dxa"/>
              <w:bottom w:w="45" w:type="dxa"/>
              <w:right w:w="45" w:type="dxa"/>
            </w:tcMar>
          </w:tcPr>
          <w:p w14:paraId="4856473F" w14:textId="77777777" w:rsidR="00AF468D" w:rsidRDefault="00C452E3" w:rsidP="00AF468D">
            <w:pPr>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All servicing is update to date and in working order with the exceptions of</w:t>
            </w:r>
          </w:p>
          <w:p w14:paraId="21015E0B" w14:textId="77777777" w:rsidR="00C452E3" w:rsidRDefault="00C452E3" w:rsidP="61790CDF">
            <w:pPr>
              <w:pStyle w:val="ListParagraph"/>
              <w:numPr>
                <w:ilvl w:val="0"/>
                <w:numId w:val="4"/>
              </w:numPr>
              <w:spacing w:after="0" w:line="240" w:lineRule="auto"/>
              <w:rPr>
                <w:rFonts w:ascii="Arial" w:eastAsia="Times New Roman" w:hAnsi="Arial" w:cs="Arial"/>
                <w:color w:val="000000"/>
                <w:sz w:val="24"/>
                <w:szCs w:val="24"/>
                <w:lang w:eastAsia="en-GB"/>
              </w:rPr>
            </w:pPr>
            <w:r w:rsidRPr="61790CDF">
              <w:rPr>
                <w:rFonts w:ascii="Arial" w:eastAsia="Times New Roman" w:hAnsi="Arial" w:cs="Arial"/>
                <w:color w:val="000000" w:themeColor="text1"/>
                <w:sz w:val="24"/>
                <w:szCs w:val="24"/>
                <w:lang w:eastAsia="en-GB"/>
              </w:rPr>
              <w:t>Boiler service is booked in for 10.06.20</w:t>
            </w:r>
          </w:p>
          <w:p w14:paraId="3302E38C" w14:textId="3CCF97EF" w:rsidR="00C452E3" w:rsidRPr="00C452E3" w:rsidRDefault="00C452E3" w:rsidP="61790CDF">
            <w:pPr>
              <w:pStyle w:val="ListParagraph"/>
              <w:numPr>
                <w:ilvl w:val="0"/>
                <w:numId w:val="4"/>
              </w:numPr>
              <w:spacing w:after="0" w:line="240" w:lineRule="auto"/>
              <w:rPr>
                <w:rFonts w:ascii="Arial" w:eastAsia="Times New Roman" w:hAnsi="Arial" w:cs="Arial"/>
                <w:color w:val="000000"/>
                <w:sz w:val="24"/>
                <w:szCs w:val="24"/>
                <w:lang w:eastAsia="en-GB"/>
              </w:rPr>
            </w:pPr>
            <w:r w:rsidRPr="61790CDF">
              <w:rPr>
                <w:rFonts w:ascii="Arial" w:eastAsia="Times New Roman" w:hAnsi="Arial" w:cs="Arial"/>
                <w:color w:val="000000" w:themeColor="text1"/>
                <w:sz w:val="24"/>
                <w:szCs w:val="24"/>
                <w:lang w:eastAsia="en-GB"/>
              </w:rPr>
              <w:t>Fire extinguisher service to be booked</w:t>
            </w:r>
            <w:r w:rsidR="784FEC9F" w:rsidRPr="61790CDF">
              <w:rPr>
                <w:rFonts w:ascii="Arial" w:eastAsia="Times New Roman" w:hAnsi="Arial" w:cs="Arial"/>
                <w:color w:val="000000" w:themeColor="text1"/>
                <w:sz w:val="24"/>
                <w:szCs w:val="24"/>
                <w:lang w:eastAsia="en-GB"/>
              </w:rPr>
              <w:t xml:space="preserve"> June 2020</w:t>
            </w:r>
            <w:r w:rsidRPr="61790CDF">
              <w:rPr>
                <w:rFonts w:ascii="Arial" w:eastAsia="Times New Roman" w:hAnsi="Arial" w:cs="Arial"/>
                <w:color w:val="000000" w:themeColor="text1"/>
                <w:sz w:val="24"/>
                <w:szCs w:val="24"/>
                <w:lang w:eastAsia="en-GB"/>
              </w:rPr>
              <w:t xml:space="preserve">. </w:t>
            </w:r>
          </w:p>
          <w:p w14:paraId="03FA180D" w14:textId="1B40902B" w:rsidR="00C452E3" w:rsidRPr="00C452E3" w:rsidRDefault="492BEFE6" w:rsidP="61790CDF">
            <w:pPr>
              <w:pStyle w:val="ListParagraph"/>
              <w:numPr>
                <w:ilvl w:val="0"/>
                <w:numId w:val="4"/>
              </w:numPr>
              <w:spacing w:after="0" w:line="240" w:lineRule="auto"/>
              <w:rPr>
                <w:color w:val="000000"/>
                <w:sz w:val="24"/>
                <w:szCs w:val="24"/>
                <w:lang w:eastAsia="en-GB"/>
              </w:rPr>
            </w:pPr>
            <w:r w:rsidRPr="61790CDF">
              <w:rPr>
                <w:rFonts w:ascii="Arial" w:eastAsia="Times New Roman" w:hAnsi="Arial" w:cs="Arial"/>
                <w:color w:val="000000" w:themeColor="text1"/>
                <w:sz w:val="24"/>
                <w:szCs w:val="24"/>
                <w:lang w:eastAsia="en-GB"/>
              </w:rPr>
              <w:t>PAT testing</w:t>
            </w:r>
            <w:r w:rsidR="76D776A8" w:rsidRPr="61790CDF">
              <w:rPr>
                <w:rFonts w:ascii="Arial" w:eastAsia="Times New Roman" w:hAnsi="Arial" w:cs="Arial"/>
                <w:color w:val="000000" w:themeColor="text1"/>
                <w:sz w:val="24"/>
                <w:szCs w:val="24"/>
                <w:lang w:eastAsia="en-GB"/>
              </w:rPr>
              <w:t>- to be booked June 2020 (to be completed when no children on site</w:t>
            </w:r>
            <w:r w:rsidR="2058C6D2" w:rsidRPr="61790CDF">
              <w:rPr>
                <w:rFonts w:ascii="Arial" w:eastAsia="Times New Roman" w:hAnsi="Arial" w:cs="Arial"/>
                <w:color w:val="000000" w:themeColor="text1"/>
                <w:sz w:val="24"/>
                <w:szCs w:val="24"/>
                <w:lang w:eastAsia="en-GB"/>
              </w:rPr>
              <w:t>)</w:t>
            </w:r>
          </w:p>
          <w:p w14:paraId="464BA603" w14:textId="39057CE2" w:rsidR="00C452E3" w:rsidRPr="00C452E3" w:rsidRDefault="00C452E3" w:rsidP="61790CDF">
            <w:pPr>
              <w:spacing w:after="0" w:line="240" w:lineRule="auto"/>
              <w:ind w:left="360"/>
              <w:rPr>
                <w:rFonts w:ascii="Arial" w:eastAsia="Times New Roman" w:hAnsi="Arial" w:cs="Arial"/>
                <w:color w:val="000000"/>
                <w:sz w:val="24"/>
                <w:szCs w:val="24"/>
                <w:lang w:eastAsia="en-GB"/>
              </w:rPr>
            </w:pPr>
          </w:p>
        </w:tc>
      </w:tr>
      <w:tr w:rsidR="00AF468D" w:rsidRPr="00467D3E" w14:paraId="2A578DD8" w14:textId="77777777" w:rsidTr="3B85764E">
        <w:trPr>
          <w:trHeight w:val="417"/>
        </w:trPr>
        <w:tc>
          <w:tcPr>
            <w:tcW w:w="2127" w:type="dxa"/>
            <w:shd w:val="clear" w:color="auto" w:fill="FFFFFF" w:themeFill="background1"/>
            <w:tcMar>
              <w:top w:w="45" w:type="dxa"/>
              <w:left w:w="45" w:type="dxa"/>
              <w:bottom w:w="45" w:type="dxa"/>
              <w:right w:w="45" w:type="dxa"/>
            </w:tcMar>
          </w:tcPr>
          <w:p w14:paraId="4FAA7254" w14:textId="09FED949" w:rsidR="00AF468D" w:rsidRPr="00467D3E" w:rsidRDefault="00AF468D" w:rsidP="00AF468D">
            <w:pPr>
              <w:rPr>
                <w:rFonts w:ascii="Arial" w:eastAsiaTheme="majorEastAsia" w:hAnsi="Arial" w:cs="Arial"/>
                <w:sz w:val="24"/>
                <w:szCs w:val="24"/>
              </w:rPr>
            </w:pPr>
            <w:r w:rsidRPr="00467D3E">
              <w:rPr>
                <w:rFonts w:ascii="Arial" w:eastAsiaTheme="majorEastAsia" w:hAnsi="Arial" w:cs="Arial"/>
                <w:sz w:val="24"/>
                <w:szCs w:val="24"/>
              </w:rPr>
              <w:t>Have checks been completed on the fire alarm?</w:t>
            </w:r>
          </w:p>
        </w:tc>
        <w:tc>
          <w:tcPr>
            <w:tcW w:w="7938" w:type="dxa"/>
            <w:shd w:val="clear" w:color="auto" w:fill="FFFFFF" w:themeFill="background1"/>
            <w:tcMar>
              <w:top w:w="45" w:type="dxa"/>
              <w:left w:w="45" w:type="dxa"/>
              <w:bottom w:w="45" w:type="dxa"/>
              <w:right w:w="45" w:type="dxa"/>
            </w:tcMar>
          </w:tcPr>
          <w:p w14:paraId="58F0D63B" w14:textId="0E2DAFCA" w:rsidR="00AF468D" w:rsidRPr="00467D3E" w:rsidRDefault="00C452E3" w:rsidP="00AF468D">
            <w:pPr>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LB and LH have completed fire alarm test each week throughout </w:t>
            </w:r>
            <w:proofErr w:type="gramStart"/>
            <w:r>
              <w:rPr>
                <w:rFonts w:ascii="Arial" w:eastAsia="Times New Roman" w:hAnsi="Arial" w:cs="Arial"/>
                <w:bCs/>
                <w:color w:val="000000"/>
                <w:sz w:val="24"/>
                <w:szCs w:val="24"/>
                <w:lang w:eastAsia="en-GB"/>
              </w:rPr>
              <w:t>lockdown</w:t>
            </w:r>
            <w:proofErr w:type="gramEnd"/>
            <w:r>
              <w:rPr>
                <w:rFonts w:ascii="Arial" w:eastAsia="Times New Roman" w:hAnsi="Arial" w:cs="Arial"/>
                <w:bCs/>
                <w:color w:val="000000"/>
                <w:sz w:val="24"/>
                <w:szCs w:val="24"/>
                <w:lang w:eastAsia="en-GB"/>
              </w:rPr>
              <w:t xml:space="preserve"> so we are compliant. </w:t>
            </w:r>
          </w:p>
        </w:tc>
      </w:tr>
      <w:tr w:rsidR="00AF468D" w:rsidRPr="00467D3E" w14:paraId="2B73B85C" w14:textId="77777777" w:rsidTr="3B85764E">
        <w:trPr>
          <w:trHeight w:val="417"/>
        </w:trPr>
        <w:tc>
          <w:tcPr>
            <w:tcW w:w="2127" w:type="dxa"/>
            <w:shd w:val="clear" w:color="auto" w:fill="FFFFFF" w:themeFill="background1"/>
            <w:tcMar>
              <w:top w:w="45" w:type="dxa"/>
              <w:left w:w="45" w:type="dxa"/>
              <w:bottom w:w="45" w:type="dxa"/>
              <w:right w:w="45" w:type="dxa"/>
            </w:tcMar>
          </w:tcPr>
          <w:p w14:paraId="7BE96D55" w14:textId="7BD315DD" w:rsidR="00AF468D" w:rsidRPr="00467D3E" w:rsidRDefault="00AF468D" w:rsidP="00AF468D">
            <w:pPr>
              <w:rPr>
                <w:rFonts w:ascii="Arial" w:eastAsiaTheme="majorEastAsia" w:hAnsi="Arial" w:cs="Arial"/>
                <w:sz w:val="24"/>
                <w:szCs w:val="24"/>
              </w:rPr>
            </w:pPr>
            <w:r w:rsidRPr="00467D3E">
              <w:rPr>
                <w:rFonts w:ascii="Arial" w:eastAsiaTheme="majorEastAsia" w:hAnsi="Arial" w:cs="Arial"/>
                <w:sz w:val="24"/>
                <w:szCs w:val="24"/>
              </w:rPr>
              <w:t>Are all fire doors operational?</w:t>
            </w:r>
          </w:p>
          <w:p w14:paraId="45145C3A" w14:textId="77777777" w:rsidR="00AF468D" w:rsidRPr="00467D3E" w:rsidRDefault="00AF468D" w:rsidP="00AF468D">
            <w:pPr>
              <w:rPr>
                <w:rFonts w:ascii="Arial" w:eastAsiaTheme="majorEastAsia" w:hAnsi="Arial" w:cs="Arial"/>
                <w:sz w:val="24"/>
                <w:szCs w:val="24"/>
              </w:rPr>
            </w:pPr>
            <w:r w:rsidRPr="00467D3E">
              <w:rPr>
                <w:rFonts w:ascii="Arial" w:eastAsiaTheme="majorEastAsia" w:hAnsi="Arial" w:cs="Arial"/>
                <w:sz w:val="24"/>
                <w:szCs w:val="24"/>
              </w:rPr>
              <w:t>Do any changes need to be made to your fire evacuation procedures?</w:t>
            </w:r>
          </w:p>
          <w:p w14:paraId="3922EAC6" w14:textId="77777777" w:rsidR="00AF468D" w:rsidRPr="00467D3E" w:rsidRDefault="00AF468D" w:rsidP="00AF468D">
            <w:pPr>
              <w:rPr>
                <w:rFonts w:ascii="Arial" w:eastAsiaTheme="majorEastAsia" w:hAnsi="Arial" w:cs="Arial"/>
                <w:sz w:val="24"/>
                <w:szCs w:val="24"/>
              </w:rPr>
            </w:pPr>
          </w:p>
        </w:tc>
        <w:tc>
          <w:tcPr>
            <w:tcW w:w="7938" w:type="dxa"/>
            <w:shd w:val="clear" w:color="auto" w:fill="FFFFFF" w:themeFill="background1"/>
            <w:tcMar>
              <w:top w:w="45" w:type="dxa"/>
              <w:left w:w="45" w:type="dxa"/>
              <w:bottom w:w="45" w:type="dxa"/>
              <w:right w:w="45" w:type="dxa"/>
            </w:tcMar>
          </w:tcPr>
          <w:p w14:paraId="0B956F45" w14:textId="77777777" w:rsidR="00AF468D" w:rsidRPr="00467D3E" w:rsidRDefault="00AF468D" w:rsidP="00AF468D">
            <w:pPr>
              <w:spacing w:after="0"/>
              <w:rPr>
                <w:rFonts w:ascii="Arial" w:eastAsia="Times New Roman" w:hAnsi="Arial" w:cs="Arial"/>
                <w:sz w:val="24"/>
                <w:szCs w:val="24"/>
              </w:rPr>
            </w:pPr>
            <w:r w:rsidRPr="00467D3E">
              <w:rPr>
                <w:rFonts w:ascii="Arial" w:eastAsia="Times New Roman" w:hAnsi="Arial" w:cs="Arial"/>
                <w:bCs/>
                <w:color w:val="000000"/>
                <w:sz w:val="24"/>
                <w:szCs w:val="24"/>
                <w:lang w:eastAsia="en-GB"/>
              </w:rPr>
              <w:t>Fire doors are normally kept shut. However due to Covid-19 and the risk to infection being higher than a fire, doors are propped open. Procedures are in place if fire alarm is set off</w:t>
            </w:r>
            <w:r w:rsidRPr="00467D3E">
              <w:rPr>
                <w:rFonts w:ascii="Arial" w:eastAsia="Times New Roman" w:hAnsi="Arial" w:cs="Arial"/>
                <w:sz w:val="24"/>
                <w:szCs w:val="24"/>
              </w:rPr>
              <w:t xml:space="preserve"> </w:t>
            </w:r>
          </w:p>
          <w:p w14:paraId="4815A3CF" w14:textId="77777777" w:rsidR="00C452E3" w:rsidRDefault="00AF468D" w:rsidP="00AF468D">
            <w:pPr>
              <w:spacing w:after="0"/>
              <w:rPr>
                <w:rFonts w:ascii="Arial" w:eastAsia="Times New Roman" w:hAnsi="Arial" w:cs="Arial"/>
                <w:sz w:val="24"/>
                <w:szCs w:val="24"/>
              </w:rPr>
            </w:pPr>
            <w:r w:rsidRPr="00467D3E">
              <w:rPr>
                <w:rFonts w:ascii="Arial" w:eastAsia="Times New Roman" w:hAnsi="Arial" w:cs="Arial"/>
                <w:sz w:val="24"/>
                <w:szCs w:val="24"/>
              </w:rPr>
              <w:t xml:space="preserve">We will need to temporarily adjust our fire procedures to include the removal of wedges if the fire alarm sounds and at the end of each day. The table below outlines location and which class is responsible.  </w:t>
            </w:r>
          </w:p>
          <w:p w14:paraId="1C82554E" w14:textId="258BDBDA" w:rsidR="00AF468D" w:rsidRPr="00467D3E" w:rsidRDefault="00AF468D" w:rsidP="61790CDF">
            <w:pPr>
              <w:spacing w:after="0"/>
              <w:rPr>
                <w:rFonts w:ascii="Arial" w:eastAsia="Times New Roman" w:hAnsi="Arial" w:cs="Arial"/>
                <w:color w:val="7030A0"/>
                <w:sz w:val="24"/>
                <w:szCs w:val="24"/>
              </w:rPr>
            </w:pPr>
            <w:r w:rsidRPr="61790CDF">
              <w:rPr>
                <w:rFonts w:ascii="Arial" w:eastAsia="Times New Roman" w:hAnsi="Arial" w:cs="Arial"/>
                <w:sz w:val="24"/>
                <w:szCs w:val="24"/>
              </w:rPr>
              <w:t xml:space="preserve"> </w:t>
            </w:r>
          </w:p>
          <w:tbl>
            <w:tblPr>
              <w:tblStyle w:val="TableGrid"/>
              <w:tblW w:w="0" w:type="auto"/>
              <w:tblLayout w:type="fixed"/>
              <w:tblLook w:val="04A0" w:firstRow="1" w:lastRow="0" w:firstColumn="1" w:lastColumn="0" w:noHBand="0" w:noVBand="1"/>
            </w:tblPr>
            <w:tblGrid>
              <w:gridCol w:w="3917"/>
              <w:gridCol w:w="3917"/>
            </w:tblGrid>
            <w:tr w:rsidR="00AF468D" w:rsidRPr="00467D3E" w14:paraId="1552AFC3" w14:textId="77777777" w:rsidTr="61790CDF">
              <w:trPr>
                <w:trHeight w:val="298"/>
              </w:trPr>
              <w:tc>
                <w:tcPr>
                  <w:tcW w:w="3917" w:type="dxa"/>
                </w:tcPr>
                <w:p w14:paraId="4F0F584B" w14:textId="77777777" w:rsidR="00AF468D" w:rsidRPr="00467D3E" w:rsidRDefault="00AF468D" w:rsidP="00AF468D">
                  <w:pPr>
                    <w:rPr>
                      <w:rFonts w:ascii="Arial" w:eastAsia="Times New Roman" w:hAnsi="Arial" w:cs="Arial"/>
                      <w:color w:val="000000"/>
                      <w:sz w:val="24"/>
                      <w:szCs w:val="24"/>
                      <w:lang w:eastAsia="en-GB"/>
                    </w:rPr>
                  </w:pPr>
                  <w:r w:rsidRPr="00467D3E">
                    <w:rPr>
                      <w:rFonts w:ascii="Arial" w:eastAsia="Times New Roman" w:hAnsi="Arial" w:cs="Arial"/>
                      <w:color w:val="000000"/>
                      <w:sz w:val="24"/>
                      <w:szCs w:val="24"/>
                      <w:lang w:eastAsia="en-GB"/>
                    </w:rPr>
                    <w:t>Location of Doors</w:t>
                  </w:r>
                </w:p>
              </w:tc>
              <w:tc>
                <w:tcPr>
                  <w:tcW w:w="3917" w:type="dxa"/>
                </w:tcPr>
                <w:p w14:paraId="1ABB0F9D" w14:textId="77777777" w:rsidR="00AF468D" w:rsidRPr="00467D3E" w:rsidRDefault="00AF468D" w:rsidP="00AF468D">
                  <w:pPr>
                    <w:rPr>
                      <w:rFonts w:ascii="Arial" w:eastAsia="Times New Roman" w:hAnsi="Arial" w:cs="Arial"/>
                      <w:color w:val="000000"/>
                      <w:sz w:val="24"/>
                      <w:szCs w:val="24"/>
                      <w:lang w:eastAsia="en-GB"/>
                    </w:rPr>
                  </w:pPr>
                  <w:r w:rsidRPr="00467D3E">
                    <w:rPr>
                      <w:rFonts w:ascii="Arial" w:eastAsia="Times New Roman" w:hAnsi="Arial" w:cs="Arial"/>
                      <w:color w:val="000000"/>
                      <w:sz w:val="24"/>
                      <w:szCs w:val="24"/>
                      <w:lang w:eastAsia="en-GB"/>
                    </w:rPr>
                    <w:t xml:space="preserve">Responsibility </w:t>
                  </w:r>
                </w:p>
              </w:tc>
            </w:tr>
            <w:tr w:rsidR="00AF468D" w:rsidRPr="00467D3E" w14:paraId="62435D3D" w14:textId="77777777" w:rsidTr="61790CDF">
              <w:trPr>
                <w:trHeight w:val="315"/>
              </w:trPr>
              <w:tc>
                <w:tcPr>
                  <w:tcW w:w="3917" w:type="dxa"/>
                </w:tcPr>
                <w:p w14:paraId="202D8862" w14:textId="69F2E3A7" w:rsidR="00AF468D" w:rsidRPr="00467D3E" w:rsidRDefault="065786AF" w:rsidP="00AF468D">
                  <w:pPr>
                    <w:rPr>
                      <w:rFonts w:ascii="Arial" w:eastAsia="Times New Roman" w:hAnsi="Arial" w:cs="Arial"/>
                      <w:color w:val="000000"/>
                      <w:sz w:val="24"/>
                      <w:szCs w:val="24"/>
                      <w:lang w:eastAsia="en-GB"/>
                    </w:rPr>
                  </w:pPr>
                  <w:r w:rsidRPr="61790CDF">
                    <w:rPr>
                      <w:rFonts w:ascii="Arial" w:eastAsia="Times New Roman" w:hAnsi="Arial" w:cs="Arial"/>
                      <w:color w:val="000000" w:themeColor="text1"/>
                      <w:sz w:val="24"/>
                      <w:szCs w:val="24"/>
                      <w:lang w:eastAsia="en-GB"/>
                    </w:rPr>
                    <w:t>Class 6 main door, cloakroom door and Corridor end door</w:t>
                  </w:r>
                </w:p>
              </w:tc>
              <w:tc>
                <w:tcPr>
                  <w:tcW w:w="3917" w:type="dxa"/>
                </w:tcPr>
                <w:p w14:paraId="0DD5E874" w14:textId="76402731" w:rsidR="00AF468D" w:rsidRPr="00467D3E" w:rsidRDefault="065786AF" w:rsidP="00AF468D">
                  <w:pPr>
                    <w:rPr>
                      <w:rFonts w:ascii="Arial" w:eastAsia="Times New Roman" w:hAnsi="Arial" w:cs="Arial"/>
                      <w:color w:val="000000"/>
                      <w:sz w:val="24"/>
                      <w:szCs w:val="24"/>
                      <w:lang w:eastAsia="en-GB"/>
                    </w:rPr>
                  </w:pPr>
                  <w:r w:rsidRPr="61790CDF">
                    <w:rPr>
                      <w:rFonts w:ascii="Arial" w:eastAsia="Times New Roman" w:hAnsi="Arial" w:cs="Arial"/>
                      <w:color w:val="000000" w:themeColor="text1"/>
                      <w:sz w:val="24"/>
                      <w:szCs w:val="24"/>
                      <w:lang w:eastAsia="en-GB"/>
                    </w:rPr>
                    <w:t>JR/KM</w:t>
                  </w:r>
                </w:p>
              </w:tc>
            </w:tr>
            <w:tr w:rsidR="00AF468D" w:rsidRPr="00467D3E" w14:paraId="635DEEAC" w14:textId="77777777" w:rsidTr="61790CDF">
              <w:trPr>
                <w:trHeight w:val="298"/>
              </w:trPr>
              <w:tc>
                <w:tcPr>
                  <w:tcW w:w="3917" w:type="dxa"/>
                </w:tcPr>
                <w:p w14:paraId="4D5CE8B7" w14:textId="08D0512E" w:rsidR="00AF468D" w:rsidRPr="00467D3E" w:rsidRDefault="065786AF" w:rsidP="61790CDF">
                  <w:pPr>
                    <w:rPr>
                      <w:rFonts w:ascii="Arial" w:eastAsia="Times New Roman" w:hAnsi="Arial" w:cs="Arial"/>
                      <w:color w:val="000000"/>
                      <w:sz w:val="24"/>
                      <w:szCs w:val="24"/>
                      <w:lang w:eastAsia="en-GB"/>
                    </w:rPr>
                  </w:pPr>
                  <w:r w:rsidRPr="61790CDF">
                    <w:rPr>
                      <w:rFonts w:ascii="Arial" w:eastAsia="Times New Roman" w:hAnsi="Arial" w:cs="Arial"/>
                      <w:color w:val="000000" w:themeColor="text1"/>
                      <w:sz w:val="24"/>
                      <w:szCs w:val="24"/>
                      <w:lang w:eastAsia="en-GB"/>
                    </w:rPr>
                    <w:t xml:space="preserve">Class 5- Main door, cloakroom door, one between class 4, </w:t>
                  </w:r>
                  <w:r w:rsidR="0B97BB10" w:rsidRPr="61790CDF">
                    <w:rPr>
                      <w:rFonts w:ascii="Arial" w:eastAsia="Times New Roman" w:hAnsi="Arial" w:cs="Arial"/>
                      <w:color w:val="000000" w:themeColor="text1"/>
                      <w:sz w:val="24"/>
                      <w:szCs w:val="24"/>
                      <w:lang w:eastAsia="en-GB"/>
                    </w:rPr>
                    <w:t xml:space="preserve">outside door and </w:t>
                  </w:r>
                  <w:r w:rsidRPr="61790CDF">
                    <w:rPr>
                      <w:rFonts w:ascii="Arial" w:eastAsia="Times New Roman" w:hAnsi="Arial" w:cs="Arial"/>
                      <w:color w:val="000000" w:themeColor="text1"/>
                      <w:sz w:val="24"/>
                      <w:szCs w:val="24"/>
                      <w:lang w:eastAsia="en-GB"/>
                    </w:rPr>
                    <w:t>group room</w:t>
                  </w:r>
                </w:p>
              </w:tc>
              <w:tc>
                <w:tcPr>
                  <w:tcW w:w="3917" w:type="dxa"/>
                </w:tcPr>
                <w:p w14:paraId="0058A27B" w14:textId="1DA444F2" w:rsidR="00AF468D" w:rsidRPr="00467D3E" w:rsidRDefault="065786AF" w:rsidP="00AF468D">
                  <w:pPr>
                    <w:rPr>
                      <w:rFonts w:ascii="Arial" w:eastAsia="Times New Roman" w:hAnsi="Arial" w:cs="Arial"/>
                      <w:color w:val="000000"/>
                      <w:sz w:val="24"/>
                      <w:szCs w:val="24"/>
                      <w:lang w:eastAsia="en-GB"/>
                    </w:rPr>
                  </w:pPr>
                  <w:r w:rsidRPr="61790CDF">
                    <w:rPr>
                      <w:rFonts w:ascii="Arial" w:eastAsia="Times New Roman" w:hAnsi="Arial" w:cs="Arial"/>
                      <w:color w:val="000000" w:themeColor="text1"/>
                      <w:sz w:val="24"/>
                      <w:szCs w:val="24"/>
                      <w:lang w:eastAsia="en-GB"/>
                    </w:rPr>
                    <w:t>KK</w:t>
                  </w:r>
                </w:p>
              </w:tc>
            </w:tr>
            <w:tr w:rsidR="00AF468D" w:rsidRPr="00467D3E" w14:paraId="264DB313" w14:textId="77777777" w:rsidTr="61790CDF">
              <w:trPr>
                <w:trHeight w:val="315"/>
              </w:trPr>
              <w:tc>
                <w:tcPr>
                  <w:tcW w:w="3917" w:type="dxa"/>
                </w:tcPr>
                <w:p w14:paraId="259A19D9" w14:textId="6C2CD804" w:rsidR="00AF468D" w:rsidRPr="00467D3E" w:rsidRDefault="065786AF" w:rsidP="61790CDF">
                  <w:pPr>
                    <w:rPr>
                      <w:rFonts w:ascii="Arial" w:eastAsia="Times New Roman" w:hAnsi="Arial" w:cs="Arial"/>
                      <w:color w:val="000000"/>
                      <w:sz w:val="24"/>
                      <w:szCs w:val="24"/>
                      <w:lang w:eastAsia="en-GB"/>
                    </w:rPr>
                  </w:pPr>
                  <w:r w:rsidRPr="61790CDF">
                    <w:rPr>
                      <w:rFonts w:ascii="Arial" w:eastAsia="Times New Roman" w:hAnsi="Arial" w:cs="Arial"/>
                      <w:color w:val="000000" w:themeColor="text1"/>
                      <w:sz w:val="24"/>
                      <w:szCs w:val="24"/>
                      <w:lang w:eastAsia="en-GB"/>
                    </w:rPr>
                    <w:t>Class 4- Main door, cloakroom door</w:t>
                  </w:r>
                  <w:r w:rsidR="77C1BDBF" w:rsidRPr="61790CDF">
                    <w:rPr>
                      <w:rFonts w:ascii="Arial" w:eastAsia="Times New Roman" w:hAnsi="Arial" w:cs="Arial"/>
                      <w:color w:val="000000" w:themeColor="text1"/>
                      <w:sz w:val="24"/>
                      <w:szCs w:val="24"/>
                      <w:lang w:eastAsia="en-GB"/>
                    </w:rPr>
                    <w:t>, outside door</w:t>
                  </w:r>
                  <w:r w:rsidRPr="61790CDF">
                    <w:rPr>
                      <w:rFonts w:ascii="Arial" w:eastAsia="Times New Roman" w:hAnsi="Arial" w:cs="Arial"/>
                      <w:color w:val="000000" w:themeColor="text1"/>
                      <w:sz w:val="24"/>
                      <w:szCs w:val="24"/>
                      <w:lang w:eastAsia="en-GB"/>
                    </w:rPr>
                    <w:t xml:space="preserve"> and one between class 5 and 3</w:t>
                  </w:r>
                </w:p>
              </w:tc>
              <w:tc>
                <w:tcPr>
                  <w:tcW w:w="3917" w:type="dxa"/>
                </w:tcPr>
                <w:p w14:paraId="23DE6822" w14:textId="7446A219" w:rsidR="00AF468D" w:rsidRPr="00467D3E" w:rsidRDefault="18031DCE" w:rsidP="00AF468D">
                  <w:pPr>
                    <w:rPr>
                      <w:rFonts w:ascii="Arial" w:eastAsia="Times New Roman" w:hAnsi="Arial" w:cs="Arial"/>
                      <w:color w:val="000000"/>
                      <w:sz w:val="24"/>
                      <w:szCs w:val="24"/>
                      <w:lang w:eastAsia="en-GB"/>
                    </w:rPr>
                  </w:pPr>
                  <w:r w:rsidRPr="61790CDF">
                    <w:rPr>
                      <w:rFonts w:ascii="Arial" w:eastAsia="Times New Roman" w:hAnsi="Arial" w:cs="Arial"/>
                      <w:color w:val="000000" w:themeColor="text1"/>
                      <w:sz w:val="24"/>
                      <w:szCs w:val="24"/>
                      <w:lang w:eastAsia="en-GB"/>
                    </w:rPr>
                    <w:t>DH</w:t>
                  </w:r>
                </w:p>
              </w:tc>
            </w:tr>
            <w:tr w:rsidR="00AF468D" w:rsidRPr="00467D3E" w14:paraId="5839634B" w14:textId="77777777" w:rsidTr="61790CDF">
              <w:trPr>
                <w:trHeight w:val="298"/>
              </w:trPr>
              <w:tc>
                <w:tcPr>
                  <w:tcW w:w="3917" w:type="dxa"/>
                </w:tcPr>
                <w:p w14:paraId="0DDBA7C3" w14:textId="16C57E53" w:rsidR="00AF468D" w:rsidRPr="00467D3E" w:rsidRDefault="065786AF" w:rsidP="61790CDF">
                  <w:pPr>
                    <w:rPr>
                      <w:rFonts w:ascii="Arial" w:eastAsia="Times New Roman" w:hAnsi="Arial" w:cs="Arial"/>
                      <w:color w:val="000000"/>
                      <w:sz w:val="24"/>
                      <w:szCs w:val="24"/>
                      <w:lang w:eastAsia="en-GB"/>
                    </w:rPr>
                  </w:pPr>
                  <w:r w:rsidRPr="61790CDF">
                    <w:rPr>
                      <w:rFonts w:ascii="Arial" w:eastAsia="Times New Roman" w:hAnsi="Arial" w:cs="Arial"/>
                      <w:color w:val="000000" w:themeColor="text1"/>
                      <w:sz w:val="24"/>
                      <w:szCs w:val="24"/>
                      <w:lang w:eastAsia="en-GB"/>
                    </w:rPr>
                    <w:t>Class 3 Main door, cloakroom door</w:t>
                  </w:r>
                  <w:r w:rsidR="2F58AF2B" w:rsidRPr="61790CDF">
                    <w:rPr>
                      <w:rFonts w:ascii="Arial" w:eastAsia="Times New Roman" w:hAnsi="Arial" w:cs="Arial"/>
                      <w:color w:val="000000" w:themeColor="text1"/>
                      <w:sz w:val="24"/>
                      <w:szCs w:val="24"/>
                      <w:lang w:eastAsia="en-GB"/>
                    </w:rPr>
                    <w:t>, outside door</w:t>
                  </w:r>
                  <w:r w:rsidRPr="61790CDF">
                    <w:rPr>
                      <w:rFonts w:ascii="Arial" w:eastAsia="Times New Roman" w:hAnsi="Arial" w:cs="Arial"/>
                      <w:color w:val="000000" w:themeColor="text1"/>
                      <w:sz w:val="24"/>
                      <w:szCs w:val="24"/>
                      <w:lang w:eastAsia="en-GB"/>
                    </w:rPr>
                    <w:t xml:space="preserve"> and one between class 4 and 2</w:t>
                  </w:r>
                </w:p>
              </w:tc>
              <w:tc>
                <w:tcPr>
                  <w:tcW w:w="3917" w:type="dxa"/>
                </w:tcPr>
                <w:p w14:paraId="3EBF9EBC" w14:textId="31704DA9" w:rsidR="00AF468D" w:rsidRPr="00467D3E" w:rsidRDefault="6C762F3E" w:rsidP="00AF468D">
                  <w:pPr>
                    <w:rPr>
                      <w:rFonts w:ascii="Arial" w:eastAsia="Times New Roman" w:hAnsi="Arial" w:cs="Arial"/>
                      <w:color w:val="000000"/>
                      <w:sz w:val="24"/>
                      <w:szCs w:val="24"/>
                      <w:lang w:eastAsia="en-GB"/>
                    </w:rPr>
                  </w:pPr>
                  <w:r w:rsidRPr="61790CDF">
                    <w:rPr>
                      <w:rFonts w:ascii="Arial" w:eastAsia="Times New Roman" w:hAnsi="Arial" w:cs="Arial"/>
                      <w:color w:val="000000" w:themeColor="text1"/>
                      <w:sz w:val="24"/>
                      <w:szCs w:val="24"/>
                      <w:lang w:eastAsia="en-GB"/>
                    </w:rPr>
                    <w:t>AH/LR</w:t>
                  </w:r>
                </w:p>
              </w:tc>
            </w:tr>
            <w:tr w:rsidR="61790CDF" w14:paraId="02C39F1D" w14:textId="77777777" w:rsidTr="61790CDF">
              <w:trPr>
                <w:trHeight w:val="298"/>
              </w:trPr>
              <w:tc>
                <w:tcPr>
                  <w:tcW w:w="3917" w:type="dxa"/>
                </w:tcPr>
                <w:p w14:paraId="47ADA225" w14:textId="24C6005F" w:rsidR="02196165" w:rsidRDefault="02196165" w:rsidP="61790CDF">
                  <w:pPr>
                    <w:rPr>
                      <w:rFonts w:ascii="Arial" w:eastAsia="Times New Roman" w:hAnsi="Arial" w:cs="Arial"/>
                      <w:color w:val="000000" w:themeColor="text1"/>
                      <w:sz w:val="24"/>
                      <w:szCs w:val="24"/>
                      <w:lang w:eastAsia="en-GB"/>
                    </w:rPr>
                  </w:pPr>
                  <w:r w:rsidRPr="61790CDF">
                    <w:rPr>
                      <w:rFonts w:ascii="Arial" w:eastAsia="Times New Roman" w:hAnsi="Arial" w:cs="Arial"/>
                      <w:color w:val="000000" w:themeColor="text1"/>
                      <w:sz w:val="24"/>
                      <w:szCs w:val="24"/>
                      <w:lang w:eastAsia="en-GB"/>
                    </w:rPr>
                    <w:lastRenderedPageBreak/>
                    <w:t>Class 2 Main door, cloakroom door</w:t>
                  </w:r>
                  <w:r w:rsidR="15F6801A" w:rsidRPr="61790CDF">
                    <w:rPr>
                      <w:rFonts w:ascii="Arial" w:eastAsia="Times New Roman" w:hAnsi="Arial" w:cs="Arial"/>
                      <w:color w:val="000000" w:themeColor="text1"/>
                      <w:sz w:val="24"/>
                      <w:szCs w:val="24"/>
                      <w:lang w:eastAsia="en-GB"/>
                    </w:rPr>
                    <w:t>, outside door</w:t>
                  </w:r>
                  <w:r w:rsidRPr="61790CDF">
                    <w:rPr>
                      <w:rFonts w:ascii="Arial" w:eastAsia="Times New Roman" w:hAnsi="Arial" w:cs="Arial"/>
                      <w:color w:val="000000" w:themeColor="text1"/>
                      <w:sz w:val="24"/>
                      <w:szCs w:val="24"/>
                      <w:lang w:eastAsia="en-GB"/>
                    </w:rPr>
                    <w:t xml:space="preserve"> and one between class 3</w:t>
                  </w:r>
                </w:p>
              </w:tc>
              <w:tc>
                <w:tcPr>
                  <w:tcW w:w="3917" w:type="dxa"/>
                </w:tcPr>
                <w:p w14:paraId="76473289" w14:textId="1FB6B4F4" w:rsidR="02196165" w:rsidRDefault="02196165" w:rsidP="61790CDF">
                  <w:pPr>
                    <w:rPr>
                      <w:rFonts w:ascii="Arial" w:eastAsia="Times New Roman" w:hAnsi="Arial" w:cs="Arial"/>
                      <w:color w:val="000000" w:themeColor="text1"/>
                      <w:sz w:val="24"/>
                      <w:szCs w:val="24"/>
                      <w:lang w:eastAsia="en-GB"/>
                    </w:rPr>
                  </w:pPr>
                  <w:r w:rsidRPr="61790CDF">
                    <w:rPr>
                      <w:rFonts w:ascii="Arial" w:eastAsia="Times New Roman" w:hAnsi="Arial" w:cs="Arial"/>
                      <w:color w:val="000000" w:themeColor="text1"/>
                      <w:sz w:val="24"/>
                      <w:szCs w:val="24"/>
                      <w:lang w:eastAsia="en-GB"/>
                    </w:rPr>
                    <w:t>JH/JD</w:t>
                  </w:r>
                </w:p>
              </w:tc>
            </w:tr>
            <w:tr w:rsidR="61790CDF" w14:paraId="5D5D0511" w14:textId="77777777" w:rsidTr="61790CDF">
              <w:trPr>
                <w:trHeight w:val="298"/>
              </w:trPr>
              <w:tc>
                <w:tcPr>
                  <w:tcW w:w="3917" w:type="dxa"/>
                </w:tcPr>
                <w:p w14:paraId="74E0FF0A" w14:textId="28DCA874" w:rsidR="02196165" w:rsidRDefault="02196165" w:rsidP="61790CDF">
                  <w:pPr>
                    <w:rPr>
                      <w:rFonts w:ascii="Arial" w:eastAsia="Times New Roman" w:hAnsi="Arial" w:cs="Arial"/>
                      <w:color w:val="000000" w:themeColor="text1"/>
                      <w:sz w:val="24"/>
                      <w:szCs w:val="24"/>
                      <w:lang w:eastAsia="en-GB"/>
                    </w:rPr>
                  </w:pPr>
                  <w:r w:rsidRPr="61790CDF">
                    <w:rPr>
                      <w:rFonts w:ascii="Arial" w:eastAsia="Times New Roman" w:hAnsi="Arial" w:cs="Arial"/>
                      <w:color w:val="000000" w:themeColor="text1"/>
                      <w:sz w:val="24"/>
                      <w:szCs w:val="24"/>
                      <w:lang w:eastAsia="en-GB"/>
                    </w:rPr>
                    <w:t>Class 1 Main door, cloakroom door, out</w:t>
                  </w:r>
                  <w:r w:rsidR="5EBA029C" w:rsidRPr="61790CDF">
                    <w:rPr>
                      <w:rFonts w:ascii="Arial" w:eastAsia="Times New Roman" w:hAnsi="Arial" w:cs="Arial"/>
                      <w:color w:val="000000" w:themeColor="text1"/>
                      <w:sz w:val="24"/>
                      <w:szCs w:val="24"/>
                      <w:lang w:eastAsia="en-GB"/>
                    </w:rPr>
                    <w:t>side door</w:t>
                  </w:r>
                  <w:r w:rsidRPr="61790CDF">
                    <w:rPr>
                      <w:rFonts w:ascii="Arial" w:eastAsia="Times New Roman" w:hAnsi="Arial" w:cs="Arial"/>
                      <w:color w:val="000000" w:themeColor="text1"/>
                      <w:sz w:val="24"/>
                      <w:szCs w:val="24"/>
                      <w:lang w:eastAsia="en-GB"/>
                    </w:rPr>
                    <w:t xml:space="preserve"> and one between class 2</w:t>
                  </w:r>
                </w:p>
              </w:tc>
              <w:tc>
                <w:tcPr>
                  <w:tcW w:w="3917" w:type="dxa"/>
                </w:tcPr>
                <w:p w14:paraId="5865D6CF" w14:textId="741611A5" w:rsidR="02196165" w:rsidRDefault="02196165" w:rsidP="61790CDF">
                  <w:pPr>
                    <w:rPr>
                      <w:rFonts w:ascii="Arial" w:eastAsia="Times New Roman" w:hAnsi="Arial" w:cs="Arial"/>
                      <w:color w:val="000000" w:themeColor="text1"/>
                      <w:sz w:val="24"/>
                      <w:szCs w:val="24"/>
                      <w:lang w:eastAsia="en-GB"/>
                    </w:rPr>
                  </w:pPr>
                  <w:r w:rsidRPr="61790CDF">
                    <w:rPr>
                      <w:rFonts w:ascii="Arial" w:eastAsia="Times New Roman" w:hAnsi="Arial" w:cs="Arial"/>
                      <w:color w:val="000000" w:themeColor="text1"/>
                      <w:sz w:val="24"/>
                      <w:szCs w:val="24"/>
                      <w:lang w:eastAsia="en-GB"/>
                    </w:rPr>
                    <w:t>BW/CC</w:t>
                  </w:r>
                </w:p>
              </w:tc>
            </w:tr>
            <w:tr w:rsidR="61790CDF" w14:paraId="314F32FD" w14:textId="77777777" w:rsidTr="61790CDF">
              <w:trPr>
                <w:trHeight w:val="298"/>
              </w:trPr>
              <w:tc>
                <w:tcPr>
                  <w:tcW w:w="3917" w:type="dxa"/>
                </w:tcPr>
                <w:p w14:paraId="15E0F626" w14:textId="49AEAE82" w:rsidR="02196165" w:rsidRDefault="02196165" w:rsidP="61790CDF">
                  <w:pPr>
                    <w:rPr>
                      <w:rFonts w:ascii="Arial" w:eastAsia="Times New Roman" w:hAnsi="Arial" w:cs="Arial"/>
                      <w:color w:val="000000" w:themeColor="text1"/>
                      <w:sz w:val="24"/>
                      <w:szCs w:val="24"/>
                      <w:lang w:eastAsia="en-GB"/>
                    </w:rPr>
                  </w:pPr>
                  <w:r w:rsidRPr="61790CDF">
                    <w:rPr>
                      <w:rFonts w:ascii="Arial" w:eastAsia="Times New Roman" w:hAnsi="Arial" w:cs="Arial"/>
                      <w:color w:val="000000" w:themeColor="text1"/>
                      <w:sz w:val="24"/>
                      <w:szCs w:val="24"/>
                      <w:lang w:eastAsia="en-GB"/>
                    </w:rPr>
                    <w:t xml:space="preserve">Acorn Class Main door, cloakroom door, </w:t>
                  </w:r>
                  <w:r w:rsidR="19284598" w:rsidRPr="61790CDF">
                    <w:rPr>
                      <w:rFonts w:ascii="Arial" w:eastAsia="Times New Roman" w:hAnsi="Arial" w:cs="Arial"/>
                      <w:color w:val="000000" w:themeColor="text1"/>
                      <w:sz w:val="24"/>
                      <w:szCs w:val="24"/>
                      <w:lang w:eastAsia="en-GB"/>
                    </w:rPr>
                    <w:t>outside</w:t>
                  </w:r>
                  <w:r w:rsidRPr="61790CDF">
                    <w:rPr>
                      <w:rFonts w:ascii="Arial" w:eastAsia="Times New Roman" w:hAnsi="Arial" w:cs="Arial"/>
                      <w:color w:val="000000" w:themeColor="text1"/>
                      <w:sz w:val="24"/>
                      <w:szCs w:val="24"/>
                      <w:lang w:eastAsia="en-GB"/>
                    </w:rPr>
                    <w:t xml:space="preserve"> door and one between toilets  </w:t>
                  </w:r>
                </w:p>
              </w:tc>
              <w:tc>
                <w:tcPr>
                  <w:tcW w:w="3917" w:type="dxa"/>
                </w:tcPr>
                <w:p w14:paraId="10729311" w14:textId="41EE0473" w:rsidR="4815D3D4" w:rsidRDefault="4815D3D4" w:rsidP="61790CDF">
                  <w:pPr>
                    <w:rPr>
                      <w:rFonts w:ascii="Arial" w:eastAsia="Times New Roman" w:hAnsi="Arial" w:cs="Arial"/>
                      <w:color w:val="000000" w:themeColor="text1"/>
                      <w:sz w:val="24"/>
                      <w:szCs w:val="24"/>
                      <w:lang w:eastAsia="en-GB"/>
                    </w:rPr>
                  </w:pPr>
                  <w:r w:rsidRPr="61790CDF">
                    <w:rPr>
                      <w:rFonts w:ascii="Arial" w:eastAsia="Times New Roman" w:hAnsi="Arial" w:cs="Arial"/>
                      <w:color w:val="000000" w:themeColor="text1"/>
                      <w:sz w:val="24"/>
                      <w:szCs w:val="24"/>
                      <w:lang w:eastAsia="en-GB"/>
                    </w:rPr>
                    <w:t>GS/</w:t>
                  </w:r>
                  <w:r w:rsidR="3EA9E7E9" w:rsidRPr="61790CDF">
                    <w:rPr>
                      <w:rFonts w:ascii="Arial" w:eastAsia="Times New Roman" w:hAnsi="Arial" w:cs="Arial"/>
                      <w:color w:val="000000" w:themeColor="text1"/>
                      <w:sz w:val="24"/>
                      <w:szCs w:val="24"/>
                      <w:lang w:eastAsia="en-GB"/>
                    </w:rPr>
                    <w:t>LS</w:t>
                  </w:r>
                </w:p>
              </w:tc>
            </w:tr>
            <w:tr w:rsidR="61790CDF" w14:paraId="0C04E1C9" w14:textId="77777777" w:rsidTr="61790CDF">
              <w:trPr>
                <w:trHeight w:val="298"/>
              </w:trPr>
              <w:tc>
                <w:tcPr>
                  <w:tcW w:w="3917" w:type="dxa"/>
                </w:tcPr>
                <w:p w14:paraId="78728644" w14:textId="65AE9921" w:rsidR="5BDD0BF1" w:rsidRDefault="5BDD0BF1" w:rsidP="61790CDF">
                  <w:pPr>
                    <w:rPr>
                      <w:rFonts w:ascii="Arial" w:eastAsia="Times New Roman" w:hAnsi="Arial" w:cs="Arial"/>
                      <w:color w:val="000000" w:themeColor="text1"/>
                      <w:sz w:val="24"/>
                      <w:szCs w:val="24"/>
                      <w:lang w:eastAsia="en-GB"/>
                    </w:rPr>
                  </w:pPr>
                  <w:r w:rsidRPr="61790CDF">
                    <w:rPr>
                      <w:rFonts w:ascii="Arial" w:eastAsia="Times New Roman" w:hAnsi="Arial" w:cs="Arial"/>
                      <w:color w:val="000000" w:themeColor="text1"/>
                      <w:sz w:val="24"/>
                      <w:szCs w:val="24"/>
                      <w:lang w:eastAsia="en-GB"/>
                    </w:rPr>
                    <w:t>Intervention area outside door that leads to acorn area.</w:t>
                  </w:r>
                </w:p>
              </w:tc>
              <w:tc>
                <w:tcPr>
                  <w:tcW w:w="3917" w:type="dxa"/>
                </w:tcPr>
                <w:p w14:paraId="7DD203AE" w14:textId="333171E2" w:rsidR="5BDD0BF1" w:rsidRDefault="5BDD0BF1" w:rsidP="61790CDF">
                  <w:pPr>
                    <w:rPr>
                      <w:rFonts w:ascii="Arial" w:eastAsia="Times New Roman" w:hAnsi="Arial" w:cs="Arial"/>
                      <w:color w:val="000000" w:themeColor="text1"/>
                      <w:sz w:val="24"/>
                      <w:szCs w:val="24"/>
                      <w:lang w:eastAsia="en-GB"/>
                    </w:rPr>
                  </w:pPr>
                  <w:r w:rsidRPr="61790CDF">
                    <w:rPr>
                      <w:rFonts w:ascii="Arial" w:eastAsia="Times New Roman" w:hAnsi="Arial" w:cs="Arial"/>
                      <w:color w:val="000000" w:themeColor="text1"/>
                      <w:sz w:val="24"/>
                      <w:szCs w:val="24"/>
                      <w:lang w:eastAsia="en-GB"/>
                    </w:rPr>
                    <w:t>AW/SM</w:t>
                  </w:r>
                </w:p>
              </w:tc>
            </w:tr>
            <w:tr w:rsidR="61790CDF" w14:paraId="3800D75C" w14:textId="77777777" w:rsidTr="61790CDF">
              <w:trPr>
                <w:trHeight w:val="298"/>
              </w:trPr>
              <w:tc>
                <w:tcPr>
                  <w:tcW w:w="3917" w:type="dxa"/>
                </w:tcPr>
                <w:p w14:paraId="1396CE89" w14:textId="11AFF7FF" w:rsidR="5BDD0BF1" w:rsidRDefault="5BDD0BF1" w:rsidP="61790CDF">
                  <w:pPr>
                    <w:rPr>
                      <w:rFonts w:ascii="Arial" w:eastAsia="Times New Roman" w:hAnsi="Arial" w:cs="Arial"/>
                      <w:color w:val="000000" w:themeColor="text1"/>
                      <w:sz w:val="24"/>
                      <w:szCs w:val="24"/>
                      <w:lang w:eastAsia="en-GB"/>
                    </w:rPr>
                  </w:pPr>
                  <w:r w:rsidRPr="61790CDF">
                    <w:rPr>
                      <w:rFonts w:ascii="Arial" w:eastAsia="Times New Roman" w:hAnsi="Arial" w:cs="Arial"/>
                      <w:color w:val="000000" w:themeColor="text1"/>
                      <w:sz w:val="24"/>
                      <w:szCs w:val="24"/>
                      <w:lang w:eastAsia="en-GB"/>
                    </w:rPr>
                    <w:t xml:space="preserve">Library, doors that lead to staff room and main entrance </w:t>
                  </w:r>
                </w:p>
              </w:tc>
              <w:tc>
                <w:tcPr>
                  <w:tcW w:w="3917" w:type="dxa"/>
                </w:tcPr>
                <w:p w14:paraId="7DE2638F" w14:textId="224FF171" w:rsidR="44D25E78" w:rsidRDefault="44D25E78" w:rsidP="61790CDF">
                  <w:pPr>
                    <w:rPr>
                      <w:rFonts w:ascii="Arial" w:eastAsia="Times New Roman" w:hAnsi="Arial" w:cs="Arial"/>
                      <w:color w:val="000000" w:themeColor="text1"/>
                      <w:sz w:val="24"/>
                      <w:szCs w:val="24"/>
                      <w:lang w:eastAsia="en-GB"/>
                    </w:rPr>
                  </w:pPr>
                  <w:r w:rsidRPr="61790CDF">
                    <w:rPr>
                      <w:rFonts w:ascii="Arial" w:eastAsia="Times New Roman" w:hAnsi="Arial" w:cs="Arial"/>
                      <w:color w:val="000000" w:themeColor="text1"/>
                      <w:sz w:val="24"/>
                      <w:szCs w:val="24"/>
                      <w:lang w:eastAsia="en-GB"/>
                    </w:rPr>
                    <w:t>AO</w:t>
                  </w:r>
                </w:p>
              </w:tc>
            </w:tr>
            <w:tr w:rsidR="61790CDF" w14:paraId="59815F8C" w14:textId="77777777" w:rsidTr="61790CDF">
              <w:trPr>
                <w:trHeight w:val="298"/>
              </w:trPr>
              <w:tc>
                <w:tcPr>
                  <w:tcW w:w="3917" w:type="dxa"/>
                </w:tcPr>
                <w:p w14:paraId="4C625342" w14:textId="03960424" w:rsidR="5BDD0BF1" w:rsidRDefault="5BDD0BF1" w:rsidP="61790CDF">
                  <w:pPr>
                    <w:rPr>
                      <w:rFonts w:ascii="Arial" w:eastAsia="Times New Roman" w:hAnsi="Arial" w:cs="Arial"/>
                      <w:color w:val="000000" w:themeColor="text1"/>
                      <w:sz w:val="24"/>
                      <w:szCs w:val="24"/>
                      <w:lang w:eastAsia="en-GB"/>
                    </w:rPr>
                  </w:pPr>
                  <w:r w:rsidRPr="61790CDF">
                    <w:rPr>
                      <w:rFonts w:ascii="Arial" w:eastAsia="Times New Roman" w:hAnsi="Arial" w:cs="Arial"/>
                      <w:color w:val="000000" w:themeColor="text1"/>
                      <w:sz w:val="24"/>
                      <w:szCs w:val="24"/>
                      <w:lang w:eastAsia="en-GB"/>
                    </w:rPr>
                    <w:t>Hall- main</w:t>
                  </w:r>
                  <w:r w:rsidR="7D89DB59" w:rsidRPr="61790CDF">
                    <w:rPr>
                      <w:rFonts w:ascii="Arial" w:eastAsia="Times New Roman" w:hAnsi="Arial" w:cs="Arial"/>
                      <w:color w:val="000000" w:themeColor="text1"/>
                      <w:sz w:val="24"/>
                      <w:szCs w:val="24"/>
                      <w:lang w:eastAsia="en-GB"/>
                    </w:rPr>
                    <w:t xml:space="preserve"> hall door, group room, fire exit</w:t>
                  </w:r>
                  <w:r w:rsidR="7F5A9A9B" w:rsidRPr="61790CDF">
                    <w:rPr>
                      <w:rFonts w:ascii="Arial" w:eastAsia="Times New Roman" w:hAnsi="Arial" w:cs="Arial"/>
                      <w:color w:val="000000" w:themeColor="text1"/>
                      <w:sz w:val="24"/>
                      <w:szCs w:val="24"/>
                      <w:lang w:eastAsia="en-GB"/>
                    </w:rPr>
                    <w:t xml:space="preserve"> doors</w:t>
                  </w:r>
                </w:p>
              </w:tc>
              <w:tc>
                <w:tcPr>
                  <w:tcW w:w="3917" w:type="dxa"/>
                </w:tcPr>
                <w:p w14:paraId="02896E4D" w14:textId="66C82C79" w:rsidR="7F5A9A9B" w:rsidRDefault="7F5A9A9B" w:rsidP="61790CDF">
                  <w:pPr>
                    <w:rPr>
                      <w:rFonts w:ascii="Arial" w:eastAsia="Times New Roman" w:hAnsi="Arial" w:cs="Arial"/>
                      <w:color w:val="000000" w:themeColor="text1"/>
                      <w:sz w:val="24"/>
                      <w:szCs w:val="24"/>
                      <w:lang w:eastAsia="en-GB"/>
                    </w:rPr>
                  </w:pPr>
                  <w:r w:rsidRPr="61790CDF">
                    <w:rPr>
                      <w:rFonts w:ascii="Arial" w:eastAsia="Times New Roman" w:hAnsi="Arial" w:cs="Arial"/>
                      <w:color w:val="000000" w:themeColor="text1"/>
                      <w:sz w:val="24"/>
                      <w:szCs w:val="24"/>
                      <w:lang w:eastAsia="en-GB"/>
                    </w:rPr>
                    <w:t>RC</w:t>
                  </w:r>
                </w:p>
              </w:tc>
            </w:tr>
          </w:tbl>
          <w:p w14:paraId="2CA31BA6" w14:textId="77777777" w:rsidR="00AF468D" w:rsidRPr="00467D3E" w:rsidRDefault="00AF468D" w:rsidP="00AF468D">
            <w:pPr>
              <w:spacing w:after="0" w:line="240" w:lineRule="auto"/>
              <w:rPr>
                <w:rFonts w:ascii="Arial" w:eastAsia="Times New Roman" w:hAnsi="Arial" w:cs="Arial"/>
                <w:bCs/>
                <w:color w:val="000000"/>
                <w:sz w:val="24"/>
                <w:szCs w:val="24"/>
                <w:lang w:eastAsia="en-GB"/>
              </w:rPr>
            </w:pPr>
          </w:p>
          <w:p w14:paraId="08687C42" w14:textId="3B71FD1D" w:rsidR="00AF468D" w:rsidRPr="00467D3E" w:rsidRDefault="00AF468D" w:rsidP="00AF468D">
            <w:pPr>
              <w:spacing w:after="0" w:line="240" w:lineRule="auto"/>
              <w:rPr>
                <w:rFonts w:ascii="Arial" w:eastAsia="Times New Roman" w:hAnsi="Arial" w:cs="Arial"/>
                <w:bCs/>
                <w:color w:val="000000"/>
                <w:sz w:val="24"/>
                <w:szCs w:val="24"/>
                <w:lang w:eastAsia="en-GB"/>
              </w:rPr>
            </w:pPr>
            <w:r w:rsidRPr="00467D3E">
              <w:rPr>
                <w:rFonts w:ascii="Arial" w:eastAsia="Times New Roman" w:hAnsi="Arial" w:cs="Arial"/>
                <w:bCs/>
                <w:color w:val="000000"/>
                <w:sz w:val="24"/>
                <w:szCs w:val="24"/>
                <w:lang w:eastAsia="en-GB"/>
              </w:rPr>
              <w:t xml:space="preserve">Locations on the playground </w:t>
            </w:r>
            <w:r w:rsidR="005F3480" w:rsidRPr="00467D3E">
              <w:rPr>
                <w:rFonts w:ascii="Arial" w:eastAsia="Times New Roman" w:hAnsi="Arial" w:cs="Arial"/>
                <w:bCs/>
                <w:color w:val="000000"/>
                <w:sz w:val="24"/>
                <w:szCs w:val="24"/>
                <w:lang w:eastAsia="en-GB"/>
              </w:rPr>
              <w:t xml:space="preserve">have </w:t>
            </w:r>
            <w:r w:rsidRPr="00467D3E">
              <w:rPr>
                <w:rFonts w:ascii="Arial" w:eastAsia="Times New Roman" w:hAnsi="Arial" w:cs="Arial"/>
                <w:bCs/>
                <w:color w:val="000000"/>
                <w:sz w:val="24"/>
                <w:szCs w:val="24"/>
                <w:lang w:eastAsia="en-GB"/>
              </w:rPr>
              <w:t>change</w:t>
            </w:r>
            <w:r w:rsidR="005F3480" w:rsidRPr="00467D3E">
              <w:rPr>
                <w:rFonts w:ascii="Arial" w:eastAsia="Times New Roman" w:hAnsi="Arial" w:cs="Arial"/>
                <w:bCs/>
                <w:color w:val="000000"/>
                <w:sz w:val="24"/>
                <w:szCs w:val="24"/>
                <w:lang w:eastAsia="en-GB"/>
              </w:rPr>
              <w:t>d</w:t>
            </w:r>
            <w:r w:rsidRPr="00467D3E">
              <w:rPr>
                <w:rFonts w:ascii="Arial" w:eastAsia="Times New Roman" w:hAnsi="Arial" w:cs="Arial"/>
                <w:bCs/>
                <w:color w:val="000000"/>
                <w:sz w:val="24"/>
                <w:szCs w:val="24"/>
                <w:lang w:eastAsia="en-GB"/>
              </w:rPr>
              <w:t xml:space="preserve"> to accommodate social distancing. </w:t>
            </w:r>
          </w:p>
        </w:tc>
      </w:tr>
      <w:tr w:rsidR="00AF468D" w:rsidRPr="00467D3E" w14:paraId="624B2459" w14:textId="77777777" w:rsidTr="3B85764E">
        <w:trPr>
          <w:trHeight w:val="417"/>
        </w:trPr>
        <w:tc>
          <w:tcPr>
            <w:tcW w:w="2127" w:type="dxa"/>
            <w:shd w:val="clear" w:color="auto" w:fill="FFFFFF" w:themeFill="background1"/>
            <w:tcMar>
              <w:top w:w="45" w:type="dxa"/>
              <w:left w:w="45" w:type="dxa"/>
              <w:bottom w:w="45" w:type="dxa"/>
              <w:right w:w="45" w:type="dxa"/>
            </w:tcMar>
          </w:tcPr>
          <w:p w14:paraId="117466BC" w14:textId="579E484F" w:rsidR="00AF468D" w:rsidRPr="00467D3E" w:rsidRDefault="00AF468D" w:rsidP="00AF468D">
            <w:pPr>
              <w:rPr>
                <w:rFonts w:ascii="Arial" w:eastAsiaTheme="majorEastAsia" w:hAnsi="Arial" w:cs="Arial"/>
                <w:sz w:val="24"/>
                <w:szCs w:val="24"/>
              </w:rPr>
            </w:pPr>
            <w:r w:rsidRPr="00467D3E">
              <w:rPr>
                <w:rFonts w:ascii="Arial" w:eastAsiaTheme="majorEastAsia" w:hAnsi="Arial" w:cs="Arial"/>
                <w:sz w:val="24"/>
                <w:szCs w:val="24"/>
              </w:rPr>
              <w:lastRenderedPageBreak/>
              <w:t>Are all fire escape routes clear?</w:t>
            </w:r>
          </w:p>
          <w:p w14:paraId="3995EE73" w14:textId="77777777" w:rsidR="00AF468D" w:rsidRPr="00467D3E" w:rsidRDefault="00AF468D" w:rsidP="00AF468D">
            <w:pPr>
              <w:rPr>
                <w:rFonts w:ascii="Arial" w:eastAsiaTheme="majorEastAsia" w:hAnsi="Arial" w:cs="Arial"/>
                <w:sz w:val="24"/>
                <w:szCs w:val="24"/>
              </w:rPr>
            </w:pPr>
          </w:p>
        </w:tc>
        <w:tc>
          <w:tcPr>
            <w:tcW w:w="7938" w:type="dxa"/>
            <w:shd w:val="clear" w:color="auto" w:fill="FFFFFF" w:themeFill="background1"/>
            <w:tcMar>
              <w:top w:w="45" w:type="dxa"/>
              <w:left w:w="45" w:type="dxa"/>
              <w:bottom w:w="45" w:type="dxa"/>
              <w:right w:w="45" w:type="dxa"/>
            </w:tcMar>
          </w:tcPr>
          <w:p w14:paraId="47E97570" w14:textId="0B55049A" w:rsidR="00AF468D" w:rsidRPr="00467D3E" w:rsidRDefault="00AF468D" w:rsidP="00AF468D">
            <w:pPr>
              <w:spacing w:after="0" w:line="240" w:lineRule="auto"/>
              <w:rPr>
                <w:rFonts w:ascii="Arial" w:eastAsia="Times New Roman" w:hAnsi="Arial" w:cs="Arial"/>
                <w:bCs/>
                <w:color w:val="000000"/>
                <w:sz w:val="24"/>
                <w:szCs w:val="24"/>
                <w:lang w:eastAsia="en-GB"/>
              </w:rPr>
            </w:pPr>
            <w:r w:rsidRPr="00467D3E">
              <w:rPr>
                <w:rFonts w:ascii="Arial" w:eastAsia="Times New Roman" w:hAnsi="Arial" w:cs="Arial"/>
                <w:bCs/>
                <w:color w:val="000000"/>
                <w:sz w:val="24"/>
                <w:szCs w:val="24"/>
                <w:lang w:eastAsia="en-GB"/>
              </w:rPr>
              <w:t>All fire escapes are clearly marked</w:t>
            </w:r>
          </w:p>
        </w:tc>
      </w:tr>
      <w:tr w:rsidR="00AF468D" w:rsidRPr="00467D3E" w14:paraId="250E7221" w14:textId="77777777" w:rsidTr="3B85764E">
        <w:trPr>
          <w:trHeight w:val="1108"/>
        </w:trPr>
        <w:tc>
          <w:tcPr>
            <w:tcW w:w="2127" w:type="dxa"/>
            <w:shd w:val="clear" w:color="auto" w:fill="FFFFFF" w:themeFill="background1"/>
            <w:tcMar>
              <w:top w:w="45" w:type="dxa"/>
              <w:left w:w="45" w:type="dxa"/>
              <w:bottom w:w="45" w:type="dxa"/>
              <w:right w:w="45" w:type="dxa"/>
            </w:tcMar>
          </w:tcPr>
          <w:p w14:paraId="5DCDA9AA" w14:textId="2D427B29" w:rsidR="00AF468D" w:rsidRPr="00467D3E" w:rsidRDefault="00AF468D" w:rsidP="00AF468D">
            <w:pPr>
              <w:rPr>
                <w:rFonts w:ascii="Arial" w:eastAsiaTheme="majorEastAsia" w:hAnsi="Arial" w:cs="Arial"/>
                <w:sz w:val="24"/>
                <w:szCs w:val="24"/>
              </w:rPr>
            </w:pPr>
            <w:r w:rsidRPr="00467D3E">
              <w:rPr>
                <w:rFonts w:ascii="Arial" w:eastAsiaTheme="majorEastAsia" w:hAnsi="Arial" w:cs="Arial"/>
                <w:sz w:val="24"/>
                <w:szCs w:val="24"/>
              </w:rPr>
              <w:t>Do any changes need to be made to your lock down procedures?</w:t>
            </w:r>
          </w:p>
        </w:tc>
        <w:tc>
          <w:tcPr>
            <w:tcW w:w="7938" w:type="dxa"/>
            <w:shd w:val="clear" w:color="auto" w:fill="FFFFFF" w:themeFill="background1"/>
            <w:tcMar>
              <w:top w:w="45" w:type="dxa"/>
              <w:left w:w="45" w:type="dxa"/>
              <w:bottom w:w="45" w:type="dxa"/>
              <w:right w:w="45" w:type="dxa"/>
            </w:tcMar>
          </w:tcPr>
          <w:p w14:paraId="35F2D778" w14:textId="77777777" w:rsidR="00AF468D" w:rsidRPr="00467D3E" w:rsidRDefault="00AF468D" w:rsidP="00AF468D">
            <w:pPr>
              <w:spacing w:after="0"/>
              <w:rPr>
                <w:rFonts w:ascii="Arial" w:eastAsia="Times New Roman" w:hAnsi="Arial" w:cs="Arial"/>
                <w:sz w:val="24"/>
                <w:szCs w:val="24"/>
              </w:rPr>
            </w:pPr>
            <w:r w:rsidRPr="00467D3E">
              <w:rPr>
                <w:rFonts w:ascii="Arial" w:eastAsia="Times New Roman" w:hAnsi="Arial" w:cs="Arial"/>
                <w:sz w:val="24"/>
                <w:szCs w:val="24"/>
              </w:rPr>
              <w:t xml:space="preserve">Live lock down procedures to remain the same when leaving the building. </w:t>
            </w:r>
          </w:p>
          <w:p w14:paraId="4040E1F9" w14:textId="77777777" w:rsidR="00AF468D" w:rsidRPr="00467D3E" w:rsidRDefault="00AF468D" w:rsidP="00AF468D">
            <w:pPr>
              <w:spacing w:after="0"/>
              <w:rPr>
                <w:rFonts w:ascii="Arial" w:eastAsia="Times New Roman" w:hAnsi="Arial" w:cs="Arial"/>
                <w:sz w:val="24"/>
                <w:szCs w:val="24"/>
              </w:rPr>
            </w:pPr>
          </w:p>
          <w:p w14:paraId="5A3BB867" w14:textId="2C0B9F98" w:rsidR="00AF468D" w:rsidRPr="00467D3E" w:rsidRDefault="00AF468D" w:rsidP="61790CDF">
            <w:pPr>
              <w:spacing w:after="0" w:line="240" w:lineRule="auto"/>
              <w:rPr>
                <w:rFonts w:ascii="Arial" w:eastAsia="Times New Roman" w:hAnsi="Arial" w:cs="Arial"/>
                <w:b/>
                <w:bCs/>
                <w:color w:val="000000" w:themeColor="text1"/>
                <w:sz w:val="24"/>
                <w:szCs w:val="24"/>
                <w:lang w:eastAsia="en-GB"/>
              </w:rPr>
            </w:pPr>
            <w:r w:rsidRPr="61790CDF">
              <w:rPr>
                <w:rFonts w:ascii="Arial" w:eastAsia="Times New Roman" w:hAnsi="Arial" w:cs="Arial"/>
                <w:sz w:val="24"/>
                <w:szCs w:val="24"/>
              </w:rPr>
              <w:t>Drills will only be conducted by individual groups</w:t>
            </w:r>
          </w:p>
          <w:p w14:paraId="1429DCF5" w14:textId="4B4C1C5E" w:rsidR="00AF468D" w:rsidRPr="00467D3E" w:rsidRDefault="4428A42E" w:rsidP="61790CDF">
            <w:pPr>
              <w:spacing w:after="0" w:line="240" w:lineRule="auto"/>
              <w:rPr>
                <w:rFonts w:ascii="Arial" w:eastAsia="Times New Roman" w:hAnsi="Arial" w:cs="Arial"/>
                <w:sz w:val="24"/>
                <w:szCs w:val="24"/>
                <w:lang w:eastAsia="en-GB"/>
              </w:rPr>
            </w:pPr>
            <w:r w:rsidRPr="61790CDF">
              <w:rPr>
                <w:rFonts w:ascii="Arial" w:eastAsia="Times New Roman" w:hAnsi="Arial" w:cs="Arial"/>
                <w:sz w:val="24"/>
                <w:szCs w:val="24"/>
              </w:rPr>
              <w:t xml:space="preserve">Please refer to lockdown procedures document for new bubble areas. </w:t>
            </w:r>
          </w:p>
        </w:tc>
      </w:tr>
    </w:tbl>
    <w:p w14:paraId="505757C9" w14:textId="77777777" w:rsidR="0013212D" w:rsidRPr="00467D3E" w:rsidRDefault="0013212D" w:rsidP="00A82295">
      <w:pPr>
        <w:rPr>
          <w:rFonts w:ascii="Arial" w:hAnsi="Arial" w:cs="Arial"/>
          <w:sz w:val="24"/>
          <w:szCs w:val="24"/>
        </w:rPr>
      </w:pPr>
    </w:p>
    <w:sectPr w:rsidR="0013212D" w:rsidRPr="00467D3E" w:rsidSect="00425B01">
      <w:pgSz w:w="11906" w:h="16838"/>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altName w:val="Calibri"/>
    <w:charset w:val="00"/>
    <w:family w:val="auto"/>
    <w:pitch w:val="variable"/>
    <w:sig w:usb0="A00000AF" w:usb1="40000048" w:usb2="00000000" w:usb3="00000000" w:csb0="0000011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E3C3F"/>
    <w:multiLevelType w:val="hybridMultilevel"/>
    <w:tmpl w:val="5B229DF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12CF6"/>
    <w:multiLevelType w:val="hybridMultilevel"/>
    <w:tmpl w:val="1AE4F08C"/>
    <w:lvl w:ilvl="0" w:tplc="B6D80D4C">
      <w:start w:val="1"/>
      <w:numFmt w:val="bullet"/>
      <w:lvlText w:val=""/>
      <w:lvlJc w:val="left"/>
      <w:pPr>
        <w:ind w:left="720" w:hanging="360"/>
      </w:pPr>
      <w:rPr>
        <w:rFonts w:ascii="Symbol" w:hAnsi="Symbol" w:hint="default"/>
      </w:rPr>
    </w:lvl>
    <w:lvl w:ilvl="1" w:tplc="58E00B78">
      <w:start w:val="1"/>
      <w:numFmt w:val="bullet"/>
      <w:lvlText w:val="o"/>
      <w:lvlJc w:val="left"/>
      <w:pPr>
        <w:ind w:left="1440" w:hanging="360"/>
      </w:pPr>
      <w:rPr>
        <w:rFonts w:ascii="Courier New" w:hAnsi="Courier New" w:hint="default"/>
      </w:rPr>
    </w:lvl>
    <w:lvl w:ilvl="2" w:tplc="416C3A58">
      <w:start w:val="1"/>
      <w:numFmt w:val="bullet"/>
      <w:lvlText w:val=""/>
      <w:lvlJc w:val="left"/>
      <w:pPr>
        <w:ind w:left="2160" w:hanging="360"/>
      </w:pPr>
      <w:rPr>
        <w:rFonts w:ascii="Wingdings" w:hAnsi="Wingdings" w:hint="default"/>
      </w:rPr>
    </w:lvl>
    <w:lvl w:ilvl="3" w:tplc="BAF4C7CE">
      <w:start w:val="1"/>
      <w:numFmt w:val="bullet"/>
      <w:lvlText w:val=""/>
      <w:lvlJc w:val="left"/>
      <w:pPr>
        <w:ind w:left="2880" w:hanging="360"/>
      </w:pPr>
      <w:rPr>
        <w:rFonts w:ascii="Symbol" w:hAnsi="Symbol" w:hint="default"/>
      </w:rPr>
    </w:lvl>
    <w:lvl w:ilvl="4" w:tplc="D2824AD0">
      <w:start w:val="1"/>
      <w:numFmt w:val="bullet"/>
      <w:lvlText w:val="o"/>
      <w:lvlJc w:val="left"/>
      <w:pPr>
        <w:ind w:left="3600" w:hanging="360"/>
      </w:pPr>
      <w:rPr>
        <w:rFonts w:ascii="Courier New" w:hAnsi="Courier New" w:hint="default"/>
      </w:rPr>
    </w:lvl>
    <w:lvl w:ilvl="5" w:tplc="685E61CA">
      <w:start w:val="1"/>
      <w:numFmt w:val="bullet"/>
      <w:lvlText w:val=""/>
      <w:lvlJc w:val="left"/>
      <w:pPr>
        <w:ind w:left="4320" w:hanging="360"/>
      </w:pPr>
      <w:rPr>
        <w:rFonts w:ascii="Wingdings" w:hAnsi="Wingdings" w:hint="default"/>
      </w:rPr>
    </w:lvl>
    <w:lvl w:ilvl="6" w:tplc="19BA37DA">
      <w:start w:val="1"/>
      <w:numFmt w:val="bullet"/>
      <w:lvlText w:val=""/>
      <w:lvlJc w:val="left"/>
      <w:pPr>
        <w:ind w:left="5040" w:hanging="360"/>
      </w:pPr>
      <w:rPr>
        <w:rFonts w:ascii="Symbol" w:hAnsi="Symbol" w:hint="default"/>
      </w:rPr>
    </w:lvl>
    <w:lvl w:ilvl="7" w:tplc="141E2742">
      <w:start w:val="1"/>
      <w:numFmt w:val="bullet"/>
      <w:lvlText w:val="o"/>
      <w:lvlJc w:val="left"/>
      <w:pPr>
        <w:ind w:left="5760" w:hanging="360"/>
      </w:pPr>
      <w:rPr>
        <w:rFonts w:ascii="Courier New" w:hAnsi="Courier New" w:hint="default"/>
      </w:rPr>
    </w:lvl>
    <w:lvl w:ilvl="8" w:tplc="8EC6CB66">
      <w:start w:val="1"/>
      <w:numFmt w:val="bullet"/>
      <w:lvlText w:val=""/>
      <w:lvlJc w:val="left"/>
      <w:pPr>
        <w:ind w:left="6480" w:hanging="360"/>
      </w:pPr>
      <w:rPr>
        <w:rFonts w:ascii="Wingdings" w:hAnsi="Wingdings" w:hint="default"/>
      </w:rPr>
    </w:lvl>
  </w:abstractNum>
  <w:abstractNum w:abstractNumId="2" w15:restartNumberingAfterBreak="0">
    <w:nsid w:val="374C2AFC"/>
    <w:multiLevelType w:val="multilevel"/>
    <w:tmpl w:val="79042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B622AA"/>
    <w:multiLevelType w:val="hybridMultilevel"/>
    <w:tmpl w:val="FACC0C80"/>
    <w:lvl w:ilvl="0" w:tplc="D97AC40A">
      <w:start w:val="1"/>
      <w:numFmt w:val="bullet"/>
      <w:lvlText w:val=""/>
      <w:lvlJc w:val="left"/>
      <w:pPr>
        <w:ind w:left="720" w:hanging="360"/>
      </w:pPr>
      <w:rPr>
        <w:rFonts w:ascii="Symbol" w:hAnsi="Symbol" w:hint="default"/>
      </w:rPr>
    </w:lvl>
    <w:lvl w:ilvl="1" w:tplc="373EB6DE">
      <w:start w:val="1"/>
      <w:numFmt w:val="bullet"/>
      <w:lvlText w:val="o"/>
      <w:lvlJc w:val="left"/>
      <w:pPr>
        <w:ind w:left="1440" w:hanging="360"/>
      </w:pPr>
      <w:rPr>
        <w:rFonts w:ascii="Courier New" w:hAnsi="Courier New" w:hint="default"/>
      </w:rPr>
    </w:lvl>
    <w:lvl w:ilvl="2" w:tplc="19AE6722">
      <w:start w:val="1"/>
      <w:numFmt w:val="bullet"/>
      <w:lvlText w:val=""/>
      <w:lvlJc w:val="left"/>
      <w:pPr>
        <w:ind w:left="2160" w:hanging="360"/>
      </w:pPr>
      <w:rPr>
        <w:rFonts w:ascii="Wingdings" w:hAnsi="Wingdings" w:hint="default"/>
      </w:rPr>
    </w:lvl>
    <w:lvl w:ilvl="3" w:tplc="0B0E74CE">
      <w:start w:val="1"/>
      <w:numFmt w:val="bullet"/>
      <w:lvlText w:val=""/>
      <w:lvlJc w:val="left"/>
      <w:pPr>
        <w:ind w:left="2880" w:hanging="360"/>
      </w:pPr>
      <w:rPr>
        <w:rFonts w:ascii="Symbol" w:hAnsi="Symbol" w:hint="default"/>
      </w:rPr>
    </w:lvl>
    <w:lvl w:ilvl="4" w:tplc="96C215C8">
      <w:start w:val="1"/>
      <w:numFmt w:val="bullet"/>
      <w:lvlText w:val="o"/>
      <w:lvlJc w:val="left"/>
      <w:pPr>
        <w:ind w:left="3600" w:hanging="360"/>
      </w:pPr>
      <w:rPr>
        <w:rFonts w:ascii="Courier New" w:hAnsi="Courier New" w:hint="default"/>
      </w:rPr>
    </w:lvl>
    <w:lvl w:ilvl="5" w:tplc="FE0A5FF0">
      <w:start w:val="1"/>
      <w:numFmt w:val="bullet"/>
      <w:lvlText w:val=""/>
      <w:lvlJc w:val="left"/>
      <w:pPr>
        <w:ind w:left="4320" w:hanging="360"/>
      </w:pPr>
      <w:rPr>
        <w:rFonts w:ascii="Wingdings" w:hAnsi="Wingdings" w:hint="default"/>
      </w:rPr>
    </w:lvl>
    <w:lvl w:ilvl="6" w:tplc="DB6EBFCA">
      <w:start w:val="1"/>
      <w:numFmt w:val="bullet"/>
      <w:lvlText w:val=""/>
      <w:lvlJc w:val="left"/>
      <w:pPr>
        <w:ind w:left="5040" w:hanging="360"/>
      </w:pPr>
      <w:rPr>
        <w:rFonts w:ascii="Symbol" w:hAnsi="Symbol" w:hint="default"/>
      </w:rPr>
    </w:lvl>
    <w:lvl w:ilvl="7" w:tplc="436E5D42">
      <w:start w:val="1"/>
      <w:numFmt w:val="bullet"/>
      <w:lvlText w:val="o"/>
      <w:lvlJc w:val="left"/>
      <w:pPr>
        <w:ind w:left="5760" w:hanging="360"/>
      </w:pPr>
      <w:rPr>
        <w:rFonts w:ascii="Courier New" w:hAnsi="Courier New" w:hint="default"/>
      </w:rPr>
    </w:lvl>
    <w:lvl w:ilvl="8" w:tplc="3A063FF6">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8D"/>
    <w:rsid w:val="00085AC4"/>
    <w:rsid w:val="0009556D"/>
    <w:rsid w:val="000C1215"/>
    <w:rsid w:val="0013212D"/>
    <w:rsid w:val="00142399"/>
    <w:rsid w:val="00301771"/>
    <w:rsid w:val="003F33F9"/>
    <w:rsid w:val="00425B01"/>
    <w:rsid w:val="00467D3E"/>
    <w:rsid w:val="0051488D"/>
    <w:rsid w:val="00517FE4"/>
    <w:rsid w:val="005F3480"/>
    <w:rsid w:val="007E480A"/>
    <w:rsid w:val="00840080"/>
    <w:rsid w:val="008A3D34"/>
    <w:rsid w:val="00A059A8"/>
    <w:rsid w:val="00A82295"/>
    <w:rsid w:val="00AF468D"/>
    <w:rsid w:val="00B93E74"/>
    <w:rsid w:val="00C452E3"/>
    <w:rsid w:val="00E649D9"/>
    <w:rsid w:val="00EB0549"/>
    <w:rsid w:val="00F323F4"/>
    <w:rsid w:val="00FC4020"/>
    <w:rsid w:val="011616D1"/>
    <w:rsid w:val="02196165"/>
    <w:rsid w:val="048F4515"/>
    <w:rsid w:val="04D450A2"/>
    <w:rsid w:val="065786AF"/>
    <w:rsid w:val="06938D09"/>
    <w:rsid w:val="07D2DDA2"/>
    <w:rsid w:val="09B605BD"/>
    <w:rsid w:val="0A169999"/>
    <w:rsid w:val="0A70ECB1"/>
    <w:rsid w:val="0A8B8388"/>
    <w:rsid w:val="0ABE3F73"/>
    <w:rsid w:val="0B97BB10"/>
    <w:rsid w:val="0C1BB825"/>
    <w:rsid w:val="0DC86032"/>
    <w:rsid w:val="0E607ADF"/>
    <w:rsid w:val="0F4279C5"/>
    <w:rsid w:val="10E3ED56"/>
    <w:rsid w:val="11CABFA9"/>
    <w:rsid w:val="14C0C941"/>
    <w:rsid w:val="157A0C14"/>
    <w:rsid w:val="15F6801A"/>
    <w:rsid w:val="1743246F"/>
    <w:rsid w:val="18031DCE"/>
    <w:rsid w:val="19284598"/>
    <w:rsid w:val="19923DD4"/>
    <w:rsid w:val="19D85A47"/>
    <w:rsid w:val="1A7824F5"/>
    <w:rsid w:val="1BB0506F"/>
    <w:rsid w:val="1D7FB617"/>
    <w:rsid w:val="1DF311FB"/>
    <w:rsid w:val="1EE532A0"/>
    <w:rsid w:val="2058C6D2"/>
    <w:rsid w:val="220EDD68"/>
    <w:rsid w:val="25434847"/>
    <w:rsid w:val="25D876BC"/>
    <w:rsid w:val="29BD0CE5"/>
    <w:rsid w:val="2A972846"/>
    <w:rsid w:val="2B60E3B9"/>
    <w:rsid w:val="2B813CB8"/>
    <w:rsid w:val="2F04E52D"/>
    <w:rsid w:val="2F58AF2B"/>
    <w:rsid w:val="30CBD49F"/>
    <w:rsid w:val="317D1C79"/>
    <w:rsid w:val="327940AF"/>
    <w:rsid w:val="3301BF53"/>
    <w:rsid w:val="3465DAB1"/>
    <w:rsid w:val="346BF51C"/>
    <w:rsid w:val="3605BD8F"/>
    <w:rsid w:val="38A852B0"/>
    <w:rsid w:val="39B2D81C"/>
    <w:rsid w:val="39D6D269"/>
    <w:rsid w:val="3B85764E"/>
    <w:rsid w:val="3C119FF4"/>
    <w:rsid w:val="3C4F47FF"/>
    <w:rsid w:val="3D6D01F9"/>
    <w:rsid w:val="3E0E3F7B"/>
    <w:rsid w:val="3E6F0A28"/>
    <w:rsid w:val="3EA9E7E9"/>
    <w:rsid w:val="408F6451"/>
    <w:rsid w:val="40B07E5F"/>
    <w:rsid w:val="417B108C"/>
    <w:rsid w:val="41BD22B5"/>
    <w:rsid w:val="42F54AB8"/>
    <w:rsid w:val="433A8428"/>
    <w:rsid w:val="4428A42E"/>
    <w:rsid w:val="44D25E78"/>
    <w:rsid w:val="4551FB4E"/>
    <w:rsid w:val="47662F3F"/>
    <w:rsid w:val="47F2529D"/>
    <w:rsid w:val="4815D3D4"/>
    <w:rsid w:val="48D3B7DA"/>
    <w:rsid w:val="492BEFE6"/>
    <w:rsid w:val="4C2E23E1"/>
    <w:rsid w:val="5262B251"/>
    <w:rsid w:val="5265695E"/>
    <w:rsid w:val="528CAABC"/>
    <w:rsid w:val="574E43DC"/>
    <w:rsid w:val="576235A7"/>
    <w:rsid w:val="579A36DB"/>
    <w:rsid w:val="581E1B8F"/>
    <w:rsid w:val="5BDD0BF1"/>
    <w:rsid w:val="5C5C5E8D"/>
    <w:rsid w:val="5C6C417F"/>
    <w:rsid w:val="5EBA029C"/>
    <w:rsid w:val="61790CDF"/>
    <w:rsid w:val="618D9E78"/>
    <w:rsid w:val="61F99D2E"/>
    <w:rsid w:val="6B8BD2CA"/>
    <w:rsid w:val="6B9CAF8E"/>
    <w:rsid w:val="6C762F3E"/>
    <w:rsid w:val="6D4AFC32"/>
    <w:rsid w:val="6F310B3D"/>
    <w:rsid w:val="6F396277"/>
    <w:rsid w:val="6FEFC01A"/>
    <w:rsid w:val="7246395C"/>
    <w:rsid w:val="75BC3E58"/>
    <w:rsid w:val="768BFD4E"/>
    <w:rsid w:val="76D776A8"/>
    <w:rsid w:val="7723376D"/>
    <w:rsid w:val="77C1BDBF"/>
    <w:rsid w:val="7829BEFF"/>
    <w:rsid w:val="784FEC9F"/>
    <w:rsid w:val="7A41CED6"/>
    <w:rsid w:val="7A8DD2D7"/>
    <w:rsid w:val="7C7D1CA0"/>
    <w:rsid w:val="7CEF07E4"/>
    <w:rsid w:val="7D89DB59"/>
    <w:rsid w:val="7EECCD68"/>
    <w:rsid w:val="7F5A9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2CAD"/>
  <w15:chartTrackingRefBased/>
  <w15:docId w15:val="{C618DB6A-1814-4642-BF4B-7C31C4C6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otham Light" w:eastAsiaTheme="minorHAnsi" w:hAnsi="Gotham Ligh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020"/>
    <w:rPr>
      <w:rFonts w:asciiTheme="minorHAnsi" w:hAnsiTheme="minorHAnsi"/>
    </w:rPr>
  </w:style>
  <w:style w:type="paragraph" w:styleId="Heading1">
    <w:name w:val="heading 1"/>
    <w:basedOn w:val="Normal"/>
    <w:next w:val="Normal"/>
    <w:link w:val="Heading1Char"/>
    <w:uiPriority w:val="9"/>
    <w:qFormat/>
    <w:rsid w:val="00FC4020"/>
    <w:pPr>
      <w:spacing w:after="0" w:line="240" w:lineRule="auto"/>
      <w:outlineLvl w:val="0"/>
    </w:pPr>
    <w:rPr>
      <w:rFonts w:ascii="Gotham Light" w:eastAsia="Times New Roman" w:hAnsi="Gotham Light" w:cs="Arial"/>
      <w:b/>
      <w:color w:val="000000"/>
      <w:sz w:val="24"/>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020"/>
    <w:rPr>
      <w:rFonts w:eastAsia="Times New Roman" w:cs="Arial"/>
      <w:b/>
      <w:color w:val="000000"/>
      <w:sz w:val="24"/>
      <w:szCs w:val="18"/>
      <w:lang w:eastAsia="en-GB"/>
    </w:rPr>
  </w:style>
  <w:style w:type="character" w:styleId="Hyperlink">
    <w:name w:val="Hyperlink"/>
    <w:basedOn w:val="DefaultParagraphFont"/>
    <w:uiPriority w:val="99"/>
    <w:unhideWhenUsed/>
    <w:rsid w:val="00FC4020"/>
    <w:rPr>
      <w:color w:val="0000FF"/>
      <w:u w:val="single"/>
    </w:rPr>
  </w:style>
  <w:style w:type="character" w:styleId="FollowedHyperlink">
    <w:name w:val="FollowedHyperlink"/>
    <w:basedOn w:val="DefaultParagraphFont"/>
    <w:uiPriority w:val="99"/>
    <w:semiHidden/>
    <w:unhideWhenUsed/>
    <w:rsid w:val="000C1215"/>
    <w:rPr>
      <w:color w:val="954F72" w:themeColor="followedHyperlink"/>
      <w:u w:val="single"/>
    </w:rPr>
  </w:style>
  <w:style w:type="table" w:styleId="TableGrid">
    <w:name w:val="Table Grid"/>
    <w:basedOn w:val="TableNormal"/>
    <w:uiPriority w:val="39"/>
    <w:rsid w:val="0013212D"/>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3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480"/>
    <w:rPr>
      <w:rFonts w:ascii="Segoe UI" w:hAnsi="Segoe UI" w:cs="Segoe UI"/>
      <w:sz w:val="18"/>
      <w:szCs w:val="18"/>
    </w:rPr>
  </w:style>
  <w:style w:type="paragraph" w:styleId="ListParagraph">
    <w:name w:val="List Paragraph"/>
    <w:basedOn w:val="Normal"/>
    <w:uiPriority w:val="34"/>
    <w:qFormat/>
    <w:rsid w:val="00C45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managing-school-premises-during-the-coronavirus-outbreak/managing-school-premises-which-are-partially-open-during-the-coronavirus-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BE9604C5554D4EAD786B14F047AF12" ma:contentTypeVersion="10" ma:contentTypeDescription="Create a new document." ma:contentTypeScope="" ma:versionID="b53e8a88e3dce8111c5f002fcfee8d69">
  <xsd:schema xmlns:xsd="http://www.w3.org/2001/XMLSchema" xmlns:xs="http://www.w3.org/2001/XMLSchema" xmlns:p="http://schemas.microsoft.com/office/2006/metadata/properties" xmlns:ns2="79506926-9a21-4e30-a61d-a9cdb9bc2cd6" xmlns:ns3="4781e0c1-0c59-4d5e-90c3-a125a83b1ea7" targetNamespace="http://schemas.microsoft.com/office/2006/metadata/properties" ma:root="true" ma:fieldsID="75ac841a4d03d500faacfcb95aba48e9" ns2:_="" ns3:_="">
    <xsd:import namespace="79506926-9a21-4e30-a61d-a9cdb9bc2cd6"/>
    <xsd:import namespace="4781e0c1-0c59-4d5e-90c3-a125a83b1e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06926-9a21-4e30-a61d-a9cdb9bc2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1e0c1-0c59-4d5e-90c3-a125a83b1e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0F356A-2CD4-4D10-9933-AFC787C1D3A5}">
  <ds:schemaRefs>
    <ds:schemaRef ds:uri="http://schemas.microsoft.com/sharepoint/v3/contenttype/forms"/>
  </ds:schemaRefs>
</ds:datastoreItem>
</file>

<file path=customXml/itemProps2.xml><?xml version="1.0" encoding="utf-8"?>
<ds:datastoreItem xmlns:ds="http://schemas.openxmlformats.org/officeDocument/2006/customXml" ds:itemID="{549296ED-52FA-4415-A0F2-06F9F361A5D6}">
  <ds:schemaRefs>
    <ds:schemaRef ds:uri="http://www.w3.org/XML/1998/namespace"/>
    <ds:schemaRef ds:uri="http://schemas.microsoft.com/office/2006/metadata/properties"/>
    <ds:schemaRef ds:uri="http://schemas.microsoft.com/office/2006/documentManagement/types"/>
    <ds:schemaRef ds:uri="d746d7a6-7223-495d-b5c4-b0c1908e0611"/>
    <ds:schemaRef ds:uri="http://schemas.microsoft.com/office/infopath/2007/PartnerControls"/>
    <ds:schemaRef ds:uri="http://purl.org/dc/dcmitype/"/>
    <ds:schemaRef ds:uri="027bc4de-b936-4ee1-9d7a-bea3ef1c4d83"/>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13EA240D-409E-43A9-9ABC-C72D13C9FE4A}"/>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4372</Characters>
  <Application>Microsoft Office Word</Application>
  <DocSecurity>0</DocSecurity>
  <Lines>36</Lines>
  <Paragraphs>10</Paragraphs>
  <ScaleCrop>false</ScaleCrop>
  <Company>Holy Trinity Primary School</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Beauford</dc:creator>
  <cp:keywords/>
  <dc:description/>
  <cp:lastModifiedBy>Sharon Bowditch</cp:lastModifiedBy>
  <cp:revision>2</cp:revision>
  <dcterms:created xsi:type="dcterms:W3CDTF">2020-05-28T13:57:00Z</dcterms:created>
  <dcterms:modified xsi:type="dcterms:W3CDTF">2020-05-28T13:57:00Z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0x010100BDBE9604C5554D4EAD786B14F047AF12</vt:lpwstr>
  </property>
</Properties>
</file>