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7" w:rsidRDefault="00C121C6">
      <w:pPr>
        <w:rPr>
          <w:rFonts w:ascii="Comic Sans MS" w:hAnsi="Comic Sans MS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-263525</wp:posOffset>
                </wp:positionV>
                <wp:extent cx="6645910" cy="1684020"/>
                <wp:effectExtent l="0" t="317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57" w:rsidRPr="00EC4C57" w:rsidRDefault="00EC4C57" w:rsidP="00EC4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EC4C5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>Welcome Year</w:t>
                            </w:r>
                            <w:r w:rsidR="005A5E36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 3</w:t>
                            </w:r>
                            <w:r w:rsidRPr="00EC4C5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 to your home learning.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20.75pt;width:523.3pt;height:132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dsgIAALg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" filled="f" stroked="f">
                <v:textbox style="mso-fit-shape-to-text:t">
                  <w:txbxContent>
                    <w:p w:rsidR="00EC4C57" w:rsidRPr="00EC4C57" w:rsidRDefault="00EC4C57" w:rsidP="00EC4C57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  <w:r w:rsidRPr="00EC4C57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  <w:t>Welcome Year</w:t>
                      </w:r>
                      <w:r w:rsidR="005A5E36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 3</w:t>
                      </w:r>
                      <w:r w:rsidRPr="00EC4C57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 to your home learning.</w:t>
                      </w:r>
                    </w:p>
                  </w:txbxContent>
                </v:textbox>
              </v:shape>
            </w:pict>
          </mc:Fallback>
        </mc:AlternateContent>
      </w:r>
    </w:p>
    <w:p w:rsidR="00EC4C57" w:rsidRDefault="00EC4C57">
      <w:pPr>
        <w:rPr>
          <w:rFonts w:ascii="Comic Sans MS" w:hAnsi="Comic Sans MS"/>
          <w:b/>
        </w:rPr>
      </w:pPr>
    </w:p>
    <w:p w:rsidR="00EC4C57" w:rsidRDefault="00EC4C57">
      <w:pPr>
        <w:rPr>
          <w:rFonts w:ascii="Comic Sans MS" w:hAnsi="Comic Sans MS"/>
          <w:b/>
        </w:rPr>
      </w:pPr>
    </w:p>
    <w:p w:rsidR="00EC4C57" w:rsidRDefault="00EC4C57">
      <w:pPr>
        <w:rPr>
          <w:rFonts w:ascii="Comic Sans MS" w:hAnsi="Comic Sans MS"/>
          <w:b/>
        </w:rPr>
      </w:pPr>
    </w:p>
    <w:p w:rsidR="00EA3635" w:rsidRPr="00941783" w:rsidRDefault="00EA3635">
      <w:pPr>
        <w:rPr>
          <w:rFonts w:ascii="Comic Sans MS" w:hAnsi="Comic Sans MS"/>
          <w:b/>
        </w:rPr>
      </w:pPr>
      <w:r w:rsidRPr="00941783">
        <w:rPr>
          <w:rFonts w:ascii="Comic Sans MS" w:hAnsi="Comic Sans MS"/>
          <w:b/>
        </w:rPr>
        <w:t>Dates: Monday</w:t>
      </w:r>
      <w:r w:rsidR="00D361B1">
        <w:rPr>
          <w:rFonts w:ascii="Comic Sans MS" w:hAnsi="Comic Sans MS"/>
          <w:b/>
        </w:rPr>
        <w:t xml:space="preserve"> 30</w:t>
      </w:r>
      <w:r w:rsidR="00FC2560">
        <w:rPr>
          <w:rFonts w:ascii="Comic Sans MS" w:hAnsi="Comic Sans MS"/>
          <w:b/>
        </w:rPr>
        <w:t>.3.2020</w:t>
      </w:r>
      <w:r w:rsidRPr="00941783">
        <w:rPr>
          <w:rFonts w:ascii="Comic Sans MS" w:hAnsi="Comic Sans MS"/>
          <w:b/>
        </w:rPr>
        <w:t xml:space="preserve"> - Friday </w:t>
      </w:r>
      <w:r w:rsidR="00D361B1">
        <w:rPr>
          <w:rFonts w:ascii="Comic Sans MS" w:hAnsi="Comic Sans MS"/>
          <w:b/>
        </w:rPr>
        <w:t>06</w:t>
      </w:r>
      <w:r w:rsidR="00FC2560">
        <w:rPr>
          <w:rFonts w:ascii="Comic Sans MS" w:hAnsi="Comic Sans MS"/>
          <w:b/>
        </w:rPr>
        <w:t>.3.2020</w:t>
      </w:r>
    </w:p>
    <w:p w:rsidR="00EA3635" w:rsidRDefault="00EA36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we would like you to </w:t>
      </w:r>
      <w:r w:rsidR="00D361B1">
        <w:rPr>
          <w:rFonts w:ascii="Comic Sans MS" w:hAnsi="Comic Sans MS"/>
        </w:rPr>
        <w:t xml:space="preserve">enjoy </w:t>
      </w:r>
      <w:r>
        <w:rPr>
          <w:rFonts w:ascii="Comic Sans MS" w:hAnsi="Comic Sans MS"/>
        </w:rPr>
        <w:t xml:space="preserve">the following </w:t>
      </w:r>
      <w:r w:rsidR="00D361B1">
        <w:rPr>
          <w:rFonts w:ascii="Comic Sans MS" w:hAnsi="Comic Sans MS"/>
        </w:rPr>
        <w:t>activities</w:t>
      </w:r>
      <w:r w:rsidR="00B2798A">
        <w:rPr>
          <w:rFonts w:ascii="Comic Sans MS" w:hAnsi="Comic Sans MS"/>
        </w:rPr>
        <w:t>.</w:t>
      </w:r>
    </w:p>
    <w:p w:rsidR="00B2798A" w:rsidRDefault="00B2798A">
      <w:pPr>
        <w:rPr>
          <w:rFonts w:ascii="Comic Sans MS" w:hAnsi="Comic Sans MS"/>
        </w:rPr>
      </w:pPr>
      <w:r>
        <w:rPr>
          <w:rFonts w:ascii="Comic Sans MS" w:hAnsi="Comic Sans MS"/>
        </w:rPr>
        <w:t>If the hyperlinks should not work please copy them into your address bar.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731"/>
      </w:tblGrid>
      <w:tr w:rsidR="00EA3635" w:rsidTr="00B8010B">
        <w:tc>
          <w:tcPr>
            <w:tcW w:w="1951" w:type="dxa"/>
          </w:tcPr>
          <w:p w:rsid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Reading</w:t>
            </w:r>
          </w:p>
          <w:p w:rsidR="005A5E36" w:rsidRDefault="005A5E36">
            <w:pPr>
              <w:rPr>
                <w:rFonts w:ascii="Comic Sans MS" w:hAnsi="Comic Sans MS"/>
                <w:b/>
              </w:rPr>
            </w:pPr>
          </w:p>
          <w:p w:rsidR="005A5E36" w:rsidRDefault="005A5E36">
            <w:pPr>
              <w:rPr>
                <w:rFonts w:ascii="Comic Sans MS" w:hAnsi="Comic Sans MS"/>
                <w:b/>
              </w:rPr>
            </w:pPr>
          </w:p>
          <w:p w:rsidR="005A5E36" w:rsidRPr="00EA3635" w:rsidRDefault="005A5E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731" w:type="dxa"/>
          </w:tcPr>
          <w:p w:rsidR="00D21DB9" w:rsidRPr="007A4E8E" w:rsidRDefault="00D21DB9" w:rsidP="00D21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21DB9">
              <w:rPr>
                <w:rFonts w:ascii="Comic Sans MS" w:hAnsi="Comic Sans MS"/>
              </w:rPr>
              <w:t xml:space="preserve">We recommend that your child reads daily to an adult. You can use their reading book or any books you have at home. </w:t>
            </w:r>
            <w:r w:rsidR="003173EC">
              <w:rPr>
                <w:rFonts w:ascii="Comic Sans MS" w:hAnsi="Comic Sans MS"/>
              </w:rPr>
              <w:t>– Try an author you’ve never read before.</w:t>
            </w:r>
          </w:p>
          <w:p w:rsidR="00D21DB9" w:rsidRPr="00D21DB9" w:rsidRDefault="00D21DB9" w:rsidP="00D21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21DB9">
              <w:rPr>
                <w:rFonts w:ascii="Comic Sans MS" w:hAnsi="Comic Sans MS"/>
              </w:rPr>
              <w:t xml:space="preserve">In addition please complete the following reading comprehension activities. You do not need to record your answers </w:t>
            </w:r>
            <w:r w:rsidR="00106479">
              <w:rPr>
                <w:rFonts w:ascii="Comic Sans MS" w:hAnsi="Comic Sans MS"/>
              </w:rPr>
              <w:t xml:space="preserve">(unless you want to) </w:t>
            </w:r>
            <w:r w:rsidRPr="00D21DB9">
              <w:rPr>
                <w:rFonts w:ascii="Comic Sans MS" w:hAnsi="Comic Sans MS"/>
              </w:rPr>
              <w:t>but please talk through each question and answer.</w:t>
            </w:r>
          </w:p>
          <w:p w:rsidR="007A4E8E" w:rsidRDefault="007A4E8E" w:rsidP="007A4E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7A4E8E">
              <w:rPr>
                <w:rFonts w:ascii="Comic Sans MS" w:hAnsi="Comic Sans MS"/>
                <w:color w:val="000000" w:themeColor="text1"/>
              </w:rPr>
              <w:t>If your child is working below age related expectations please feel free to explore the reading comprehensions offered by the previous Year group.</w:t>
            </w:r>
          </w:p>
          <w:p w:rsidR="00D21DB9" w:rsidRDefault="00D21DB9" w:rsidP="007A4E8E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6903D6" w:rsidRDefault="00C121C6" w:rsidP="007A4E8E">
            <w:pPr>
              <w:pStyle w:val="ListParagraph"/>
            </w:pPr>
            <w:hyperlink r:id="rId6" w:history="1">
              <w:r w:rsidR="006903D6" w:rsidRPr="006903D6">
                <w:rPr>
                  <w:color w:val="0000FF"/>
                  <w:u w:val="single"/>
                </w:rPr>
                <w:t>https://www.twinkl.co.uk/resource/t2-e-3760-lks2-reading-comprehensions-bumper-resource-pack</w:t>
              </w:r>
            </w:hyperlink>
          </w:p>
          <w:p w:rsidR="006903D6" w:rsidRDefault="006903D6" w:rsidP="007A4E8E">
            <w:pPr>
              <w:pStyle w:val="ListParagraph"/>
            </w:pPr>
          </w:p>
          <w:p w:rsidR="006903D6" w:rsidRPr="00894C0A" w:rsidRDefault="006903D6" w:rsidP="007A4E8E">
            <w:pPr>
              <w:pStyle w:val="ListParagraph"/>
              <w:rPr>
                <w:rFonts w:ascii="Comic Sans MS" w:hAnsi="Comic Sans MS"/>
                <w:color w:val="FF0000"/>
              </w:rPr>
            </w:pPr>
            <w:r w:rsidRPr="00894C0A">
              <w:rPr>
                <w:rFonts w:ascii="Comic Sans MS" w:hAnsi="Comic Sans MS"/>
              </w:rPr>
              <w:t xml:space="preserve">This pack contains many different activities. This week please try </w:t>
            </w:r>
            <w:r w:rsidR="00B2798A">
              <w:rPr>
                <w:rFonts w:ascii="Comic Sans MS" w:hAnsi="Comic Sans MS"/>
              </w:rPr>
              <w:t>“</w:t>
            </w:r>
            <w:r w:rsidRPr="00894C0A">
              <w:rPr>
                <w:rFonts w:ascii="Comic Sans MS" w:hAnsi="Comic Sans MS"/>
              </w:rPr>
              <w:t>FA Cup</w:t>
            </w:r>
            <w:r w:rsidR="00B2798A">
              <w:rPr>
                <w:rFonts w:ascii="Comic Sans MS" w:hAnsi="Comic Sans MS"/>
              </w:rPr>
              <w:t>”</w:t>
            </w:r>
            <w:r w:rsidRPr="00894C0A">
              <w:rPr>
                <w:rFonts w:ascii="Comic Sans MS" w:hAnsi="Comic Sans MS"/>
              </w:rPr>
              <w:t xml:space="preserve">, and </w:t>
            </w:r>
            <w:r w:rsidR="00B2798A">
              <w:rPr>
                <w:rFonts w:ascii="Comic Sans MS" w:hAnsi="Comic Sans MS"/>
              </w:rPr>
              <w:t>“</w:t>
            </w:r>
            <w:r w:rsidRPr="00894C0A">
              <w:rPr>
                <w:rFonts w:ascii="Comic Sans MS" w:hAnsi="Comic Sans MS"/>
              </w:rPr>
              <w:t>Pet care of a cat</w:t>
            </w:r>
            <w:r w:rsidR="00B2798A">
              <w:rPr>
                <w:rFonts w:ascii="Comic Sans MS" w:hAnsi="Comic Sans MS"/>
              </w:rPr>
              <w:t>”</w:t>
            </w:r>
            <w:r w:rsidRPr="00894C0A">
              <w:rPr>
                <w:rFonts w:ascii="Comic Sans MS" w:hAnsi="Comic Sans MS"/>
              </w:rPr>
              <w:t xml:space="preserve"> – although feel free to select others that might interest you. We will be using others in future weeks. </w:t>
            </w:r>
          </w:p>
          <w:p w:rsidR="006903D6" w:rsidRPr="007A4E8E" w:rsidRDefault="006903D6" w:rsidP="007A4E8E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</w:tc>
      </w:tr>
      <w:tr w:rsidR="00EA3635" w:rsidTr="00B8010B">
        <w:tc>
          <w:tcPr>
            <w:tcW w:w="1951" w:type="dxa"/>
          </w:tcPr>
          <w:p w:rsid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Spelling</w:t>
            </w:r>
          </w:p>
          <w:p w:rsidR="005A5E36" w:rsidRDefault="005A5E36">
            <w:pPr>
              <w:rPr>
                <w:rFonts w:ascii="Comic Sans MS" w:hAnsi="Comic Sans MS"/>
                <w:b/>
              </w:rPr>
            </w:pPr>
          </w:p>
          <w:p w:rsidR="005A5E36" w:rsidRDefault="005A5E36">
            <w:pPr>
              <w:rPr>
                <w:rFonts w:ascii="Comic Sans MS" w:hAnsi="Comic Sans MS"/>
                <w:b/>
              </w:rPr>
            </w:pPr>
          </w:p>
          <w:p w:rsidR="005A5E36" w:rsidRPr="00EA3635" w:rsidRDefault="005A5E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731" w:type="dxa"/>
          </w:tcPr>
          <w:p w:rsidR="00D21DB9" w:rsidRDefault="00D21D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is a really important part of the curriculum and practic</w:t>
            </w:r>
            <w:r w:rsidR="00106479">
              <w:rPr>
                <w:rFonts w:ascii="Comic Sans MS" w:hAnsi="Comic Sans MS"/>
              </w:rPr>
              <w:t>e makes perfect!  Please practis</w:t>
            </w:r>
            <w:r>
              <w:rPr>
                <w:rFonts w:ascii="Comic Sans MS" w:hAnsi="Comic Sans MS"/>
              </w:rPr>
              <w:t>e the following spellings daily.</w:t>
            </w:r>
          </w:p>
          <w:p w:rsidR="003173EC" w:rsidRPr="00D21DB9" w:rsidRDefault="003173EC">
            <w:pPr>
              <w:rPr>
                <w:rFonts w:ascii="Comic Sans MS" w:hAnsi="Comic Sans MS"/>
              </w:rPr>
            </w:pPr>
          </w:p>
          <w:p w:rsidR="007A4E8E" w:rsidRPr="00B2798A" w:rsidRDefault="007A4E8E" w:rsidP="007A4E8E">
            <w:pPr>
              <w:rPr>
                <w:rFonts w:ascii="Comic Sans MS" w:hAnsi="Comic Sans MS"/>
              </w:rPr>
            </w:pPr>
            <w:r w:rsidRPr="00B2798A">
              <w:rPr>
                <w:rFonts w:ascii="Comic Sans MS" w:hAnsi="Comic Sans MS"/>
              </w:rPr>
              <w:t xml:space="preserve">Spelling- </w:t>
            </w:r>
          </w:p>
          <w:p w:rsidR="007A4E8E" w:rsidRPr="00B2798A" w:rsidRDefault="007A4E8E" w:rsidP="007A4E8E">
            <w:pPr>
              <w:rPr>
                <w:rFonts w:ascii="Comic Sans MS" w:hAnsi="Comic Sans MS"/>
              </w:rPr>
            </w:pPr>
            <w:r w:rsidRPr="00B2798A">
              <w:rPr>
                <w:rFonts w:ascii="Comic Sans MS" w:hAnsi="Comic Sans MS"/>
                <w:u w:val="single"/>
              </w:rPr>
              <w:t>Task 1</w:t>
            </w:r>
            <w:r w:rsidRPr="00B2798A">
              <w:rPr>
                <w:rFonts w:ascii="Comic Sans MS" w:hAnsi="Comic Sans MS"/>
              </w:rPr>
              <w:t xml:space="preserve"> - For this week’s spelling we would lik</w:t>
            </w:r>
            <w:r w:rsidR="00894C0A" w:rsidRPr="00B2798A">
              <w:rPr>
                <w:rFonts w:ascii="Comic Sans MS" w:hAnsi="Comic Sans MS"/>
              </w:rPr>
              <w:t xml:space="preserve">e you to learn these six year </w:t>
            </w:r>
            <w:r w:rsidR="00B2798A" w:rsidRPr="00B2798A">
              <w:rPr>
                <w:rFonts w:ascii="Comic Sans MS" w:hAnsi="Comic Sans MS"/>
              </w:rPr>
              <w:t xml:space="preserve">3 /4 </w:t>
            </w:r>
            <w:r w:rsidRPr="00B2798A">
              <w:rPr>
                <w:rFonts w:ascii="Comic Sans MS" w:hAnsi="Comic Sans MS"/>
              </w:rPr>
              <w:t xml:space="preserve">common exception words. </w:t>
            </w:r>
          </w:p>
          <w:p w:rsidR="00894C0A" w:rsidRDefault="00894C0A" w:rsidP="007A4E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a</w:t>
            </w:r>
            <w:r w:rsidRPr="00894C0A">
              <w:rPr>
                <w:rFonts w:ascii="Comic Sans MS" w:hAnsi="Comic Sans MS"/>
                <w:b/>
                <w:sz w:val="24"/>
                <w:szCs w:val="24"/>
              </w:rPr>
              <w:t>ppear, arrive, believe, bicycle, breath, build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894C0A" w:rsidRDefault="00894C0A" w:rsidP="007A4E8E">
            <w:pPr>
              <w:rPr>
                <w:rFonts w:ascii="Comic Sans MS" w:hAnsi="Comic Sans MS"/>
                <w:sz w:val="20"/>
              </w:rPr>
            </w:pPr>
          </w:p>
          <w:p w:rsidR="00894C0A" w:rsidRPr="00B2798A" w:rsidRDefault="00894C0A" w:rsidP="007A4E8E">
            <w:pPr>
              <w:rPr>
                <w:rFonts w:ascii="Comic Sans MS" w:hAnsi="Comic Sans MS"/>
              </w:rPr>
            </w:pPr>
            <w:r w:rsidRPr="00B2798A">
              <w:rPr>
                <w:rFonts w:ascii="Comic Sans MS" w:hAnsi="Comic Sans MS"/>
              </w:rPr>
              <w:t>You could repeat our pyramid idea from last week. Could you include each in a sentence to show you understand each word? Can you use these conjunctions too – so, which, but, because, after ?</w:t>
            </w:r>
          </w:p>
          <w:p w:rsidR="00B2798A" w:rsidRPr="00B2798A" w:rsidRDefault="007A4E8E" w:rsidP="00B2798A">
            <w:pPr>
              <w:pStyle w:val="Heading1"/>
              <w:shd w:val="clear" w:color="auto" w:fill="FFFFFF"/>
              <w:spacing w:before="300" w:beforeAutospacing="0" w:after="300" w:afterAutospacing="0"/>
              <w:outlineLvl w:val="0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B2798A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Task 2</w:t>
            </w:r>
            <w:r w:rsidRPr="00B2798A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 w:rsidR="00B2798A" w:rsidRPr="00B2798A">
              <w:rPr>
                <w:rFonts w:ascii="Comic Sans MS" w:hAnsi="Comic Sans MS"/>
                <w:b w:val="0"/>
                <w:sz w:val="22"/>
                <w:szCs w:val="22"/>
              </w:rPr>
              <w:t>– play super/anti  prefix game. Discuss word meanings with an adult as well. You could use these words in sentences as well.</w:t>
            </w:r>
          </w:p>
          <w:p w:rsidR="00AC4FDF" w:rsidRPr="007A4E8E" w:rsidRDefault="00C121C6" w:rsidP="00B2798A">
            <w:pPr>
              <w:pStyle w:val="Heading1"/>
              <w:shd w:val="clear" w:color="auto" w:fill="FFFFFF"/>
              <w:spacing w:before="300" w:beforeAutospacing="0" w:after="300" w:afterAutospacing="0"/>
              <w:outlineLvl w:val="0"/>
              <w:rPr>
                <w:rFonts w:ascii="Comic Sans MS" w:hAnsi="Comic Sans MS" w:cs="Arial"/>
                <w:b w:val="0"/>
                <w:color w:val="333333"/>
                <w:sz w:val="20"/>
                <w:szCs w:val="20"/>
              </w:rPr>
            </w:pPr>
            <w:hyperlink r:id="rId7" w:history="1">
              <w:r w:rsidR="00B2798A" w:rsidRPr="00B2798A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https://www.twinkl.co.uk/resource/t2-e-1372-words-beginning-with-super-and-anti-spelling-board-game</w:t>
              </w:r>
            </w:hyperlink>
            <w:r w:rsidR="00B2798A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A3635" w:rsidTr="00B8010B">
        <w:tc>
          <w:tcPr>
            <w:tcW w:w="1951" w:type="dxa"/>
          </w:tcPr>
          <w:p w:rsid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Maths</w:t>
            </w:r>
          </w:p>
          <w:p w:rsidR="00A46B7A" w:rsidRDefault="00A46B7A">
            <w:pPr>
              <w:rPr>
                <w:rFonts w:ascii="Comic Sans MS" w:hAnsi="Comic Sans MS"/>
                <w:b/>
              </w:rPr>
            </w:pPr>
          </w:p>
          <w:p w:rsidR="00D816B1" w:rsidRPr="00EA3635" w:rsidRDefault="00D816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731" w:type="dxa"/>
          </w:tcPr>
          <w:p w:rsidR="00EA3635" w:rsidRDefault="00AC4FDF">
            <w:pPr>
              <w:rPr>
                <w:rFonts w:ascii="Comic Sans MS" w:hAnsi="Comic Sans MS"/>
                <w:color w:val="FF0000"/>
              </w:rPr>
            </w:pPr>
            <w:r w:rsidRPr="00AC4FDF">
              <w:rPr>
                <w:rFonts w:ascii="Comic Sans MS" w:hAnsi="Comic Sans MS"/>
              </w:rPr>
              <w:t>Times table practice should be done daily. Practice the song, rehearse saying them in full out</w:t>
            </w:r>
            <w:r>
              <w:rPr>
                <w:rFonts w:ascii="Comic Sans MS" w:hAnsi="Comic Sans MS"/>
              </w:rPr>
              <w:t xml:space="preserve"> lou</w:t>
            </w:r>
            <w:r w:rsidRPr="00AC4FDF">
              <w:rPr>
                <w:rFonts w:ascii="Comic Sans MS" w:hAnsi="Comic Sans MS"/>
              </w:rPr>
              <w:t>d and in order. Really challenge yourself by answering times table questions out of order!</w:t>
            </w:r>
          </w:p>
          <w:p w:rsidR="00AC4FDF" w:rsidRPr="0034504B" w:rsidRDefault="00C121C6" w:rsidP="0034504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</w:rPr>
            </w:pPr>
            <w:hyperlink r:id="rId8" w:history="1">
              <w:r w:rsidR="003173EC" w:rsidRPr="0034504B">
                <w:rPr>
                  <w:rStyle w:val="Hyperlink"/>
                  <w:rFonts w:ascii="Comic Sans MS" w:hAnsi="Comic Sans MS"/>
                </w:rPr>
                <w:t>https://www.youtube.com/watch?v=lBmSshEDVnQ</w:t>
              </w:r>
            </w:hyperlink>
            <w:r w:rsidR="003173EC" w:rsidRPr="0034504B">
              <w:rPr>
                <w:rFonts w:ascii="Comic Sans MS" w:hAnsi="Comic Sans MS"/>
                <w:color w:val="FF0000"/>
              </w:rPr>
              <w:t xml:space="preserve">   </w:t>
            </w:r>
            <w:r w:rsidR="003173EC" w:rsidRPr="0034504B">
              <w:rPr>
                <w:rFonts w:ascii="Comic Sans MS" w:hAnsi="Comic Sans MS"/>
              </w:rPr>
              <w:t>4X table</w:t>
            </w:r>
          </w:p>
          <w:p w:rsidR="003173EC" w:rsidRDefault="003173EC">
            <w:pPr>
              <w:rPr>
                <w:rFonts w:ascii="Comic Sans MS" w:hAnsi="Comic Sans MS"/>
                <w:color w:val="FF0000"/>
              </w:rPr>
            </w:pPr>
          </w:p>
          <w:p w:rsidR="003173EC" w:rsidRDefault="003173EC">
            <w:pPr>
              <w:rPr>
                <w:rFonts w:ascii="Comic Sans MS" w:hAnsi="Comic Sans MS"/>
              </w:rPr>
            </w:pPr>
            <w:r w:rsidRPr="003173EC">
              <w:rPr>
                <w:rFonts w:ascii="Comic Sans MS" w:hAnsi="Comic Sans MS"/>
              </w:rPr>
              <w:t>or get physical to with the SuperMovers version</w:t>
            </w:r>
            <w:r>
              <w:rPr>
                <w:rFonts w:ascii="Comic Sans MS" w:hAnsi="Comic Sans MS"/>
              </w:rPr>
              <w:t xml:space="preserve"> with Cyril the Swan</w:t>
            </w:r>
            <w:r w:rsidR="00D361B1">
              <w:rPr>
                <w:rFonts w:ascii="Comic Sans MS" w:hAnsi="Comic Sans MS"/>
              </w:rPr>
              <w:t xml:space="preserve"> </w:t>
            </w:r>
            <w:r w:rsidR="00B2798A">
              <w:rPr>
                <w:rFonts w:ascii="Comic Sans MS" w:hAnsi="Comic Sans MS"/>
              </w:rPr>
              <w:t>instead</w:t>
            </w:r>
          </w:p>
          <w:p w:rsidR="003173EC" w:rsidRDefault="003173EC">
            <w:pPr>
              <w:rPr>
                <w:rFonts w:ascii="Comic Sans MS" w:hAnsi="Comic Sans MS"/>
              </w:rPr>
            </w:pPr>
          </w:p>
          <w:p w:rsidR="003173EC" w:rsidRPr="0034504B" w:rsidRDefault="00C121C6" w:rsidP="0034504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hyperlink r:id="rId9" w:history="1">
              <w:r w:rsidR="003173EC" w:rsidRPr="0034504B">
                <w:rPr>
                  <w:rStyle w:val="Hyperlink"/>
                  <w:rFonts w:ascii="Comic Sans MS" w:hAnsi="Comic Sans MS"/>
                </w:rPr>
                <w:t>https://www.bbc.co.uk/teach/supermovers/ks1-maths-the-4-times-table-with-cyril-the-swan/zmsw382</w:t>
              </w:r>
            </w:hyperlink>
            <w:r w:rsidR="003173EC" w:rsidRPr="0034504B">
              <w:rPr>
                <w:rFonts w:ascii="Comic Sans MS" w:hAnsi="Comic Sans MS"/>
              </w:rPr>
              <w:t xml:space="preserve"> </w:t>
            </w:r>
          </w:p>
          <w:p w:rsidR="00C3274F" w:rsidRDefault="00C3274F" w:rsidP="00C3274F">
            <w:pPr>
              <w:rPr>
                <w:rFonts w:ascii="Comic Sans MS" w:hAnsi="Comic Sans MS"/>
                <w:color w:val="FF0000"/>
              </w:rPr>
            </w:pPr>
          </w:p>
          <w:p w:rsidR="0034504B" w:rsidRDefault="00C3274F" w:rsidP="00C3274F">
            <w:pPr>
              <w:rPr>
                <w:rFonts w:ascii="Comic Sans MS" w:hAnsi="Comic Sans MS"/>
              </w:rPr>
            </w:pPr>
            <w:r w:rsidRPr="00C3274F">
              <w:rPr>
                <w:rFonts w:ascii="Comic Sans MS" w:hAnsi="Comic Sans MS"/>
              </w:rPr>
              <w:t>Keep your maths brain busy by having a go at the following challenges:</w:t>
            </w:r>
          </w:p>
          <w:p w:rsidR="00D361B1" w:rsidRPr="00C3274F" w:rsidRDefault="00D361B1" w:rsidP="00C32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Following o</w:t>
            </w:r>
            <w:r w:rsidR="00E35374">
              <w:rPr>
                <w:rFonts w:ascii="Comic Sans MS" w:hAnsi="Comic Sans MS"/>
              </w:rPr>
              <w:t xml:space="preserve">n from last week’s money activity this </w:t>
            </w:r>
            <w:r w:rsidR="0034504B">
              <w:rPr>
                <w:rFonts w:ascii="Comic Sans MS" w:hAnsi="Comic Sans MS"/>
              </w:rPr>
              <w:t>week’s</w:t>
            </w:r>
            <w:r w:rsidR="00E35374">
              <w:rPr>
                <w:rFonts w:ascii="Comic Sans MS" w:hAnsi="Comic Sans MS"/>
              </w:rPr>
              <w:t xml:space="preserve"> involves adding two totals and solving problems.</w:t>
            </w:r>
          </w:p>
          <w:p w:rsidR="00C3274F" w:rsidRDefault="00C3274F" w:rsidP="00D361B1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34504B" w:rsidRPr="0034504B" w:rsidRDefault="00C121C6" w:rsidP="00D361B1">
            <w:pPr>
              <w:pStyle w:val="ListParagraph"/>
              <w:rPr>
                <w:rFonts w:ascii="Comic Sans MS" w:hAnsi="Comic Sans MS"/>
                <w:color w:val="0070C0"/>
              </w:rPr>
            </w:pPr>
            <w:hyperlink r:id="rId10" w:history="1">
              <w:r w:rsidR="0034504B" w:rsidRPr="0034504B">
                <w:rPr>
                  <w:rStyle w:val="Hyperlink"/>
                  <w:rFonts w:ascii="Comic Sans MS" w:hAnsi="Comic Sans MS"/>
                </w:rPr>
                <w:t>https://www.twinkl.co.uk/resource/year-3-diving-into-mastery-add-money-teaching-pack-t-m-30724</w:t>
              </w:r>
            </w:hyperlink>
          </w:p>
          <w:p w:rsidR="00D361B1" w:rsidRDefault="00D361B1" w:rsidP="00D361B1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D816B1" w:rsidRDefault="00D816B1" w:rsidP="00D816B1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Spend some time working through the PowerPoint then have a go at the activity. Using real coins would really support your child’s understanding. </w:t>
            </w:r>
            <w:r w:rsidR="00FC2560">
              <w:rPr>
                <w:rFonts w:ascii="Comic Sans MS" w:hAnsi="Comic Sans MS"/>
                <w:color w:val="000000" w:themeColor="text1"/>
              </w:rPr>
              <w:t xml:space="preserve">Don’t worry if </w:t>
            </w:r>
            <w:r w:rsidR="00B2798A">
              <w:rPr>
                <w:rFonts w:ascii="Comic Sans MS" w:hAnsi="Comic Sans MS"/>
                <w:color w:val="000000" w:themeColor="text1"/>
              </w:rPr>
              <w:t>you can’t print out the sheets.</w:t>
            </w:r>
          </w:p>
          <w:p w:rsidR="007B5CF2" w:rsidRDefault="007B5CF2" w:rsidP="00D816B1">
            <w:pPr>
              <w:rPr>
                <w:rFonts w:ascii="Comic Sans MS" w:hAnsi="Comic Sans MS"/>
                <w:color w:val="000000" w:themeColor="text1"/>
              </w:rPr>
            </w:pPr>
          </w:p>
          <w:p w:rsidR="00D816B1" w:rsidRDefault="00D816B1" w:rsidP="008116B1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This website has a great game to play. </w:t>
            </w:r>
            <w:r w:rsidR="007B5CF2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B2798A">
              <w:rPr>
                <w:rFonts w:ascii="Comic Sans MS" w:hAnsi="Comic Sans MS"/>
                <w:color w:val="000000" w:themeColor="text1"/>
              </w:rPr>
              <w:t xml:space="preserve">Play </w:t>
            </w:r>
            <w:r w:rsidR="008116B1">
              <w:rPr>
                <w:rFonts w:ascii="Comic Sans MS" w:hAnsi="Comic Sans MS"/>
                <w:color w:val="000000" w:themeColor="text1"/>
              </w:rPr>
              <w:t>“make</w:t>
            </w:r>
            <w:r w:rsidR="00B2798A">
              <w:rPr>
                <w:rFonts w:ascii="Comic Sans MS" w:hAnsi="Comic Sans MS"/>
                <w:color w:val="000000" w:themeColor="text1"/>
              </w:rPr>
              <w:t xml:space="preserve"> the total</w:t>
            </w:r>
            <w:r w:rsidR="003F1DBF">
              <w:rPr>
                <w:rFonts w:ascii="Comic Sans MS" w:hAnsi="Comic Sans MS"/>
                <w:color w:val="000000" w:themeColor="text1"/>
              </w:rPr>
              <w:t>”</w:t>
            </w:r>
            <w:r w:rsidR="008116B1">
              <w:rPr>
                <w:rFonts w:ascii="Comic Sans MS" w:hAnsi="Comic Sans MS"/>
                <w:color w:val="000000" w:themeColor="text1"/>
              </w:rPr>
              <w:t>,</w:t>
            </w:r>
            <w:r w:rsidR="00B2798A">
              <w:rPr>
                <w:rFonts w:ascii="Comic Sans MS" w:hAnsi="Comic Sans MS"/>
                <w:color w:val="000000" w:themeColor="text1"/>
              </w:rPr>
              <w:t xml:space="preserve"> or </w:t>
            </w:r>
            <w:r w:rsidR="008116B1">
              <w:rPr>
                <w:rFonts w:ascii="Comic Sans MS" w:hAnsi="Comic Sans MS"/>
                <w:color w:val="000000" w:themeColor="text1"/>
              </w:rPr>
              <w:t>“H</w:t>
            </w:r>
            <w:r w:rsidR="00B2798A">
              <w:rPr>
                <w:rFonts w:ascii="Comic Sans MS" w:hAnsi="Comic Sans MS"/>
                <w:color w:val="000000" w:themeColor="text1"/>
              </w:rPr>
              <w:t>ow muc</w:t>
            </w:r>
            <w:r w:rsidR="008116B1">
              <w:rPr>
                <w:rFonts w:ascii="Comic Sans MS" w:hAnsi="Comic Sans MS"/>
                <w:color w:val="000000" w:themeColor="text1"/>
              </w:rPr>
              <w:t>h?”</w:t>
            </w:r>
          </w:p>
          <w:p w:rsidR="008116B1" w:rsidRDefault="008116B1" w:rsidP="008116B1">
            <w:pPr>
              <w:rPr>
                <w:rFonts w:ascii="Comic Sans MS" w:hAnsi="Comic Sans MS"/>
                <w:color w:val="000000" w:themeColor="text1"/>
              </w:rPr>
            </w:pPr>
          </w:p>
          <w:p w:rsidR="008116B1" w:rsidRDefault="00C121C6" w:rsidP="008116B1">
            <w:hyperlink r:id="rId11" w:history="1">
              <w:r w:rsidR="008116B1" w:rsidRPr="008116B1">
                <w:rPr>
                  <w:color w:val="0000FF"/>
                  <w:u w:val="single"/>
                </w:rPr>
                <w:t>https://natwest.mymoneysense.com/students/students-5-8/coin-cruncher/</w:t>
              </w:r>
            </w:hyperlink>
          </w:p>
          <w:p w:rsidR="008116B1" w:rsidRPr="00D816B1" w:rsidRDefault="008116B1" w:rsidP="008116B1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A3635" w:rsidTr="00B8010B">
        <w:tc>
          <w:tcPr>
            <w:tcW w:w="1951" w:type="dxa"/>
          </w:tcPr>
          <w:p w:rsid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lastRenderedPageBreak/>
              <w:t>PE</w:t>
            </w:r>
          </w:p>
          <w:p w:rsidR="00A46B7A" w:rsidRDefault="00A46B7A">
            <w:pPr>
              <w:rPr>
                <w:rFonts w:ascii="Comic Sans MS" w:hAnsi="Comic Sans MS"/>
                <w:b/>
              </w:rPr>
            </w:pPr>
          </w:p>
          <w:p w:rsidR="00A46B7A" w:rsidRPr="00EA3635" w:rsidRDefault="00A46B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731" w:type="dxa"/>
          </w:tcPr>
          <w:p w:rsidR="00EA3635" w:rsidRDefault="00AC4FDF">
            <w:pPr>
              <w:rPr>
                <w:rFonts w:ascii="Comic Sans MS" w:hAnsi="Comic Sans MS"/>
              </w:rPr>
            </w:pPr>
            <w:r w:rsidRPr="00FC2560">
              <w:rPr>
                <w:rFonts w:ascii="Comic Sans MS" w:hAnsi="Comic Sans MS"/>
              </w:rPr>
              <w:t>Physical exercise is really important</w:t>
            </w:r>
            <w:r w:rsidR="002977A6">
              <w:rPr>
                <w:rFonts w:ascii="Comic Sans MS" w:hAnsi="Comic Sans MS"/>
              </w:rPr>
              <w:t xml:space="preserve"> and as children are not getting the opportunity to be as active as usual Joe Wick</w:t>
            </w:r>
            <w:r w:rsidR="006903D6">
              <w:rPr>
                <w:rFonts w:ascii="Comic Sans MS" w:hAnsi="Comic Sans MS"/>
              </w:rPr>
              <w:t>e</w:t>
            </w:r>
            <w:r w:rsidR="002977A6">
              <w:rPr>
                <w:rFonts w:ascii="Comic Sans MS" w:hAnsi="Comic Sans MS"/>
              </w:rPr>
              <w:t xml:space="preserve">s is performing a live 30 minute lesson every school day on his YouTube page.  What better way to start the day at 9.00am than with a healthy glow and some routine. It would appear past sessions are being kept on his page so feel free to dip into these at different times </w:t>
            </w:r>
            <w:r w:rsidR="003F1DBF">
              <w:rPr>
                <w:rFonts w:ascii="Comic Sans MS" w:hAnsi="Comic Sans MS"/>
              </w:rPr>
              <w:t xml:space="preserve">of day </w:t>
            </w:r>
            <w:r w:rsidR="002977A6">
              <w:rPr>
                <w:rFonts w:ascii="Comic Sans MS" w:hAnsi="Comic Sans MS"/>
              </w:rPr>
              <w:t>across the week.</w:t>
            </w:r>
          </w:p>
          <w:p w:rsidR="002977A6" w:rsidRDefault="002977A6">
            <w:pPr>
              <w:rPr>
                <w:rFonts w:ascii="Comic Sans MS" w:hAnsi="Comic Sans MS"/>
              </w:rPr>
            </w:pPr>
          </w:p>
          <w:p w:rsidR="006903D6" w:rsidRDefault="006903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Main YouTube channel  </w:t>
            </w:r>
            <w:hyperlink r:id="rId12" w:history="1">
              <w:r w:rsidRPr="006903D6">
                <w:rPr>
                  <w:color w:val="0000FF"/>
                  <w:u w:val="single"/>
                </w:rPr>
                <w:t>https://www.youtube.com/channel/UCAxW1XT0iEJo0TYlRfn6rYQ</w:t>
              </w:r>
            </w:hyperlink>
          </w:p>
          <w:p w:rsidR="00F9255F" w:rsidRDefault="00D22A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</w:p>
          <w:p w:rsidR="006903D6" w:rsidRPr="00FC2560" w:rsidRDefault="00C121C6">
            <w:pPr>
              <w:rPr>
                <w:rFonts w:ascii="Comic Sans MS" w:hAnsi="Comic Sans MS"/>
              </w:rPr>
            </w:pPr>
            <w:hyperlink r:id="rId13" w:history="1">
              <w:r w:rsidR="006903D6" w:rsidRPr="006903D6">
                <w:rPr>
                  <w:color w:val="0000FF"/>
                  <w:u w:val="single"/>
                </w:rPr>
                <w:t>https://www.youtube.com/watch?v=Rz0go1pTda8</w:t>
              </w:r>
            </w:hyperlink>
            <w:r w:rsidR="006903D6">
              <w:t xml:space="preserve">  sample lesson</w:t>
            </w:r>
          </w:p>
          <w:p w:rsidR="00AC4FDF" w:rsidRPr="00FC2560" w:rsidRDefault="00AC4FDF" w:rsidP="00D81B7F">
            <w:pPr>
              <w:rPr>
                <w:rFonts w:ascii="Comic Sans MS" w:hAnsi="Comic Sans MS"/>
                <w:color w:val="FF0000"/>
              </w:rPr>
            </w:pPr>
          </w:p>
        </w:tc>
      </w:tr>
      <w:tr w:rsidR="00EA3635" w:rsidTr="00B8010B">
        <w:tc>
          <w:tcPr>
            <w:tcW w:w="1951" w:type="dxa"/>
          </w:tcPr>
          <w:p w:rsidR="00EA3635" w:rsidRPr="008116B1" w:rsidRDefault="00EA363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116B1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8731" w:type="dxa"/>
          </w:tcPr>
          <w:p w:rsidR="00EA3635" w:rsidRPr="00D81B7F" w:rsidRDefault="00D816B1" w:rsidP="00D816B1">
            <w:pPr>
              <w:rPr>
                <w:rFonts w:ascii="Comic Sans MS" w:hAnsi="Comic Sans MS"/>
                <w:color w:val="000000" w:themeColor="text1"/>
              </w:rPr>
            </w:pPr>
            <w:r w:rsidRPr="00D81B7F">
              <w:rPr>
                <w:rFonts w:ascii="Comic Sans MS" w:hAnsi="Comic Sans MS"/>
                <w:color w:val="000000" w:themeColor="text1"/>
              </w:rPr>
              <w:t>Practise your coding skills:</w:t>
            </w:r>
          </w:p>
          <w:p w:rsidR="00D816B1" w:rsidRDefault="00C121C6" w:rsidP="00D816B1">
            <w:pPr>
              <w:rPr>
                <w:rStyle w:val="Hyperlink"/>
                <w:rFonts w:ascii="Comic Sans MS" w:hAnsi="Comic Sans MS"/>
              </w:rPr>
            </w:pPr>
            <w:hyperlink r:id="rId14" w:history="1">
              <w:r w:rsidR="00D816B1" w:rsidRPr="00EF1298">
                <w:rPr>
                  <w:rStyle w:val="Hyperlink"/>
                  <w:rFonts w:ascii="Comic Sans MS" w:hAnsi="Comic Sans MS"/>
                </w:rPr>
                <w:t>https://hourofcode.com/uk/learn</w:t>
              </w:r>
            </w:hyperlink>
          </w:p>
          <w:p w:rsidR="008116B1" w:rsidRDefault="008116B1" w:rsidP="00D816B1">
            <w:pPr>
              <w:rPr>
                <w:rStyle w:val="Hyperlink"/>
                <w:rFonts w:ascii="Comic Sans MS" w:hAnsi="Comic Sans MS"/>
              </w:rPr>
            </w:pPr>
          </w:p>
          <w:p w:rsidR="008116B1" w:rsidRPr="008116B1" w:rsidRDefault="008116B1" w:rsidP="00D816B1">
            <w:pPr>
              <w:rPr>
                <w:rFonts w:ascii="Comic Sans MS" w:hAnsi="Comic Sans MS"/>
              </w:rPr>
            </w:pPr>
            <w:r w:rsidRPr="008116B1">
              <w:rPr>
                <w:rStyle w:val="Hyperlink"/>
                <w:rFonts w:ascii="Comic Sans MS" w:hAnsi="Comic Sans MS"/>
                <w:color w:val="auto"/>
                <w:u w:val="none"/>
              </w:rPr>
              <w:t>Try working with Anna and Elsa to make Snow-Flakes!  It</w:t>
            </w:r>
            <w:r w:rsidR="003F1DBF">
              <w:rPr>
                <w:rStyle w:val="Hyperlink"/>
                <w:rFonts w:ascii="Comic Sans MS" w:hAnsi="Comic Sans MS"/>
                <w:color w:val="auto"/>
                <w:u w:val="none"/>
              </w:rPr>
              <w:t>’</w:t>
            </w:r>
            <w:r w:rsidRPr="008116B1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s tricky </w:t>
            </w:r>
            <w:r w:rsidR="003F1DBF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so </w:t>
            </w:r>
            <w:r w:rsidRPr="008116B1">
              <w:rPr>
                <w:rStyle w:val="Hyperlink"/>
                <w:rFonts w:ascii="Comic Sans MS" w:hAnsi="Comic Sans MS"/>
                <w:color w:val="auto"/>
                <w:u w:val="none"/>
              </w:rPr>
              <w:t>maybe a joint effort!</w:t>
            </w:r>
          </w:p>
        </w:tc>
      </w:tr>
      <w:tr w:rsidR="00EA3635" w:rsidTr="00B8010B">
        <w:tc>
          <w:tcPr>
            <w:tcW w:w="1951" w:type="dxa"/>
          </w:tcPr>
          <w:p w:rsid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Topic</w:t>
            </w:r>
          </w:p>
          <w:p w:rsidR="00A46B7A" w:rsidRPr="00EA3635" w:rsidRDefault="00A46B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731" w:type="dxa"/>
          </w:tcPr>
          <w:p w:rsidR="00106479" w:rsidRDefault="00D816B1" w:rsidP="00D81B7F">
            <w:pPr>
              <w:rPr>
                <w:rFonts w:ascii="Comic Sans MS" w:hAnsi="Comic Sans MS"/>
                <w:color w:val="000000" w:themeColor="text1"/>
              </w:rPr>
            </w:pPr>
            <w:r w:rsidRPr="007A4E8E">
              <w:rPr>
                <w:rFonts w:ascii="Comic Sans MS" w:hAnsi="Comic Sans MS"/>
                <w:color w:val="000000" w:themeColor="text1"/>
                <w:u w:val="single"/>
              </w:rPr>
              <w:t>Science</w:t>
            </w:r>
            <w:r w:rsidRPr="00D81B7F">
              <w:rPr>
                <w:rFonts w:ascii="Comic Sans MS" w:hAnsi="Comic Sans MS"/>
                <w:color w:val="000000" w:themeColor="text1"/>
              </w:rPr>
              <w:t xml:space="preserve">: </w:t>
            </w:r>
            <w:r w:rsidR="00900078">
              <w:rPr>
                <w:rFonts w:ascii="Comic Sans MS" w:hAnsi="Comic Sans MS"/>
                <w:color w:val="000000" w:themeColor="text1"/>
              </w:rPr>
              <w:t>Revise the names of some of the bodies bones with this interactive word search. Can you say the common names too and find them on your body?</w:t>
            </w:r>
          </w:p>
          <w:p w:rsidR="00900078" w:rsidRPr="00D81B7F" w:rsidRDefault="00C121C6" w:rsidP="00D81B7F">
            <w:pPr>
              <w:rPr>
                <w:rFonts w:ascii="Comic Sans MS" w:hAnsi="Comic Sans MS"/>
                <w:color w:val="FF0000"/>
              </w:rPr>
            </w:pPr>
            <w:hyperlink r:id="rId15" w:history="1">
              <w:r w:rsidR="00900078" w:rsidRPr="00900078">
                <w:rPr>
                  <w:color w:val="0000FF"/>
                  <w:u w:val="single"/>
                </w:rPr>
                <w:t>https://www.twinkl.co.uk/resource/the-skeleton-interactive-word-search-tg-274-newlink</w:t>
              </w:r>
            </w:hyperlink>
          </w:p>
          <w:p w:rsidR="00CE2A34" w:rsidRDefault="00CE2A34" w:rsidP="007A4E8E">
            <w:pPr>
              <w:pStyle w:val="ListParagraph"/>
              <w:rPr>
                <w:rFonts w:ascii="Comic Sans MS" w:hAnsi="Comic Sans MS"/>
                <w:color w:val="000000" w:themeColor="text1"/>
              </w:rPr>
            </w:pPr>
          </w:p>
          <w:p w:rsidR="00461178" w:rsidRDefault="007A4E8E" w:rsidP="00CE2A34">
            <w:pPr>
              <w:rPr>
                <w:rFonts w:ascii="Comic Sans MS" w:hAnsi="Comic Sans MS"/>
              </w:rPr>
            </w:pPr>
            <w:r w:rsidRPr="007A4E8E">
              <w:rPr>
                <w:rFonts w:ascii="Comic Sans MS" w:hAnsi="Comic Sans MS"/>
                <w:u w:val="single"/>
              </w:rPr>
              <w:t>PSHE</w:t>
            </w:r>
            <w:r w:rsidRPr="75065663">
              <w:rPr>
                <w:rFonts w:ascii="Comic Sans MS" w:hAnsi="Comic Sans MS"/>
              </w:rPr>
              <w:t xml:space="preserve"> – </w:t>
            </w:r>
            <w:r w:rsidR="00CE2A34">
              <w:rPr>
                <w:rFonts w:ascii="Comic Sans MS" w:hAnsi="Comic Sans MS"/>
              </w:rPr>
              <w:t>Consider writing a diary to record how you are feeling at the minute – still excited!</w:t>
            </w:r>
            <w:r w:rsidR="00ED1195">
              <w:rPr>
                <w:rFonts w:ascii="Comic Sans MS" w:hAnsi="Comic Sans MS"/>
              </w:rPr>
              <w:t xml:space="preserve"> Worried?</w:t>
            </w:r>
            <w:r w:rsidR="00CE2A34">
              <w:rPr>
                <w:rFonts w:ascii="Comic Sans MS" w:hAnsi="Comic Sans MS"/>
              </w:rPr>
              <w:t xml:space="preserve"> bored! Being aware of your own feelings </w:t>
            </w:r>
            <w:r w:rsidR="00ED1195">
              <w:rPr>
                <w:rFonts w:ascii="Comic Sans MS" w:hAnsi="Comic Sans MS"/>
              </w:rPr>
              <w:t>right now w</w:t>
            </w:r>
            <w:r w:rsidR="00CE2A34">
              <w:rPr>
                <w:rFonts w:ascii="Comic Sans MS" w:hAnsi="Comic Sans MS"/>
              </w:rPr>
              <w:t xml:space="preserve">ill help you </w:t>
            </w:r>
            <w:r w:rsidR="00ED1195">
              <w:rPr>
                <w:rFonts w:ascii="Comic Sans MS" w:hAnsi="Comic Sans MS"/>
              </w:rPr>
              <w:t xml:space="preserve">recognise these in other people. Keep talking at home. </w:t>
            </w:r>
          </w:p>
          <w:p w:rsidR="00CE2A34" w:rsidRPr="007A4E8E" w:rsidRDefault="00CE2A34" w:rsidP="00CE2A34"/>
          <w:p w:rsidR="007A4E8E" w:rsidRDefault="007A4E8E" w:rsidP="00ED1195">
            <w:pPr>
              <w:rPr>
                <w:rFonts w:ascii="Comic Sans MS" w:hAnsi="Comic Sans MS"/>
              </w:rPr>
            </w:pPr>
            <w:r w:rsidRPr="007A4E8E">
              <w:rPr>
                <w:rFonts w:ascii="Comic Sans MS" w:hAnsi="Comic Sans MS"/>
                <w:u w:val="single"/>
              </w:rPr>
              <w:t>French</w:t>
            </w:r>
            <w:r w:rsidRPr="007A4E8E">
              <w:rPr>
                <w:rFonts w:ascii="Comic Sans MS" w:hAnsi="Comic Sans MS"/>
              </w:rPr>
              <w:t xml:space="preserve"> – </w:t>
            </w:r>
            <w:r w:rsidR="00ED1195">
              <w:rPr>
                <w:rFonts w:ascii="Comic Sans MS" w:hAnsi="Comic Sans MS"/>
              </w:rPr>
              <w:t>In autumn we learned the names of family members – use this presentation to remind you of the fa</w:t>
            </w:r>
            <w:r w:rsidR="00900078">
              <w:rPr>
                <w:rFonts w:ascii="Comic Sans MS" w:hAnsi="Comic Sans MS"/>
              </w:rPr>
              <w:t>mily names of different relatives.</w:t>
            </w:r>
          </w:p>
          <w:p w:rsidR="00900078" w:rsidRDefault="00C121C6" w:rsidP="00ED1195">
            <w:hyperlink r:id="rId16" w:history="1">
              <w:r w:rsidR="00900078" w:rsidRPr="00900078">
                <w:rPr>
                  <w:color w:val="0000FF"/>
                  <w:u w:val="single"/>
                </w:rPr>
                <w:t>https://www.twinkl.co.uk/resource/t-t-6175-french-family-members-wordsearch</w:t>
              </w:r>
            </w:hyperlink>
          </w:p>
          <w:p w:rsidR="00900078" w:rsidRDefault="00C121C6" w:rsidP="00ED1195">
            <w:pPr>
              <w:rPr>
                <w:rFonts w:ascii="Comic Sans MS" w:hAnsi="Comic Sans MS"/>
              </w:rPr>
            </w:pPr>
            <w:hyperlink r:id="rId17" w:history="1">
              <w:r w:rsidR="00900078" w:rsidRPr="00900078">
                <w:rPr>
                  <w:color w:val="0000FF"/>
                  <w:u w:val="single"/>
                </w:rPr>
                <w:t>https://www.twinkl.co.uk/resource/fr-t-t-6167-french-family-members-powerpoint</w:t>
              </w:r>
            </w:hyperlink>
          </w:p>
          <w:p w:rsidR="00ED1195" w:rsidRDefault="00ED1195" w:rsidP="007A4E8E">
            <w:pPr>
              <w:pStyle w:val="ListParagraph"/>
              <w:rPr>
                <w:rFonts w:ascii="Comic Sans MS" w:hAnsi="Comic Sans MS"/>
                <w:highlight w:val="yellow"/>
              </w:rPr>
            </w:pPr>
          </w:p>
          <w:p w:rsidR="0034504B" w:rsidRDefault="007A4E8E" w:rsidP="00B8010B">
            <w:r w:rsidRPr="007A4E8E">
              <w:rPr>
                <w:rFonts w:ascii="Comic Sans MS" w:hAnsi="Comic Sans MS"/>
                <w:u w:val="single"/>
              </w:rPr>
              <w:t>Art</w:t>
            </w:r>
            <w:r>
              <w:rPr>
                <w:rFonts w:ascii="Comic Sans MS" w:hAnsi="Comic Sans MS"/>
              </w:rPr>
              <w:t xml:space="preserve"> </w:t>
            </w:r>
            <w:r w:rsidR="00B8010B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B8010B" w:rsidRPr="00ED1195">
              <w:rPr>
                <w:rFonts w:ascii="Comic Sans MS" w:hAnsi="Comic Sans MS"/>
              </w:rPr>
              <w:t>Spring is on the way. What can you see in your garden or daily exercise walk. Blossom? Daffodils? Catkins?  Draw, paint, collage, or use a digital camera to capture a spring picture.  If nothing nearby use these images to inspire you</w:t>
            </w:r>
          </w:p>
          <w:p w:rsidR="00B8010B" w:rsidRDefault="00C121C6" w:rsidP="00B8010B">
            <w:hyperlink r:id="rId18" w:anchor="imgrc=_kJYgIGa-Yvf0M:" w:history="1">
              <w:r w:rsidR="00B8010B" w:rsidRPr="00B8010B">
                <w:rPr>
                  <w:color w:val="0000FF"/>
                  <w:u w:val="single"/>
                </w:rPr>
                <w:t>https://www.google.com/search?q=spring+images&amp;rlz=1C1GCEV_en&amp;tbm=isch&amp;source=iu&amp;ictx=1&amp;fir=_kJYgIGa-Yvf0M%253A%252CYeAqMgrfwziDNM%252C_&amp;vet=1&amp;usg=AI4_-kSgAR-pfNtcNGDUEH0GJsKTrCYJag&amp;sa=X&amp;ved=2ahUKEwid7M2Y_rLoAhVBUMAKHZ6GC4sQ9QEwAHoECAoQMA#imgrc=_kJYgIGa-Yvf0M:</w:t>
              </w:r>
            </w:hyperlink>
          </w:p>
          <w:p w:rsidR="00ED1195" w:rsidRDefault="00ED1195" w:rsidP="00B8010B"/>
          <w:p w:rsidR="00ED1195" w:rsidRDefault="00ED1195" w:rsidP="00B8010B">
            <w:r>
              <w:t>Video tutorial – How to draw a unicorn!</w:t>
            </w:r>
          </w:p>
          <w:p w:rsidR="00ED1195" w:rsidRPr="007A4E8E" w:rsidRDefault="00C121C6" w:rsidP="00B8010B">
            <w:hyperlink r:id="rId19" w:history="1">
              <w:r w:rsidR="00ED1195" w:rsidRPr="00ED1195">
                <w:rPr>
                  <w:color w:val="0000FF"/>
                  <w:u w:val="single"/>
                </w:rPr>
                <w:t>https://www.youtube.com/watch?v=r6cJl89axqY</w:t>
              </w:r>
            </w:hyperlink>
          </w:p>
        </w:tc>
      </w:tr>
      <w:tr w:rsidR="00EA3635" w:rsidTr="00B8010B">
        <w:tc>
          <w:tcPr>
            <w:tcW w:w="1951" w:type="dxa"/>
          </w:tcPr>
          <w:p w:rsidR="00A46B7A" w:rsidRPr="00EA3635" w:rsidRDefault="003F1D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 – Beat the Boredom! … and be helpful!</w:t>
            </w:r>
          </w:p>
        </w:tc>
        <w:tc>
          <w:tcPr>
            <w:tcW w:w="8731" w:type="dxa"/>
          </w:tcPr>
          <w:p w:rsidR="00EA3635" w:rsidRPr="003F1DBF" w:rsidRDefault="003F1DBF">
            <w:pPr>
              <w:rPr>
                <w:rFonts w:ascii="Comic Sans MS" w:hAnsi="Comic Sans MS"/>
              </w:rPr>
            </w:pPr>
            <w:r w:rsidRPr="003F1DBF">
              <w:rPr>
                <w:rFonts w:ascii="Comic Sans MS" w:hAnsi="Comic Sans MS"/>
              </w:rPr>
              <w:t>Do you know how to play draughts? (also known as checkers)</w:t>
            </w:r>
          </w:p>
          <w:p w:rsidR="00B8010B" w:rsidRDefault="003F1DBF">
            <w:pPr>
              <w:rPr>
                <w:rFonts w:ascii="Comic Sans MS" w:hAnsi="Comic Sans MS"/>
              </w:rPr>
            </w:pPr>
            <w:r w:rsidRPr="003F1DBF">
              <w:rPr>
                <w:rFonts w:ascii="Comic Sans MS" w:hAnsi="Comic Sans MS"/>
              </w:rPr>
              <w:t>Dust of that set or play-online</w:t>
            </w:r>
            <w:r w:rsidR="00ED1195">
              <w:rPr>
                <w:rFonts w:ascii="Comic Sans MS" w:hAnsi="Comic Sans MS"/>
              </w:rPr>
              <w:t xml:space="preserve"> -</w:t>
            </w:r>
          </w:p>
          <w:p w:rsidR="00B8010B" w:rsidRDefault="00B80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game – against the computer or someone at home.</w:t>
            </w:r>
          </w:p>
          <w:p w:rsidR="00B8010B" w:rsidRDefault="00C121C6">
            <w:pPr>
              <w:rPr>
                <w:rFonts w:ascii="Comic Sans MS" w:hAnsi="Comic Sans MS"/>
              </w:rPr>
            </w:pPr>
            <w:hyperlink r:id="rId20" w:history="1">
              <w:r w:rsidR="00B8010B" w:rsidRPr="00B8010B">
                <w:rPr>
                  <w:color w:val="0000FF"/>
                  <w:u w:val="single"/>
                </w:rPr>
                <w:t>https://www.mathsisfun.com/games/checkers-2.html</w:t>
              </w:r>
            </w:hyperlink>
          </w:p>
          <w:p w:rsidR="00B8010B" w:rsidRPr="003F1DBF" w:rsidRDefault="00B8010B">
            <w:pPr>
              <w:rPr>
                <w:rFonts w:ascii="Comic Sans MS" w:hAnsi="Comic Sans MS"/>
              </w:rPr>
            </w:pPr>
          </w:p>
          <w:p w:rsidR="003F1DBF" w:rsidRDefault="00B8010B" w:rsidP="00B8010B">
            <w:r>
              <w:rPr>
                <w:rFonts w:ascii="Comic Sans MS" w:hAnsi="Comic Sans MS"/>
              </w:rPr>
              <w:t>Video of moves</w:t>
            </w:r>
            <w:r w:rsidR="003F1DBF">
              <w:rPr>
                <w:rFonts w:ascii="Comic Sans MS" w:hAnsi="Comic Sans MS"/>
                <w:color w:val="FF0000"/>
              </w:rPr>
              <w:t xml:space="preserve"> </w:t>
            </w:r>
            <w:hyperlink r:id="rId21" w:history="1">
              <w:r w:rsidR="003F1DBF" w:rsidRPr="003F1DBF">
                <w:rPr>
                  <w:color w:val="0000FF"/>
                  <w:u w:val="single"/>
                </w:rPr>
                <w:t>https://www.youtube.com/watch?v=ScKIdStgAfU</w:t>
              </w:r>
            </w:hyperlink>
            <w:r w:rsidR="003F1DBF">
              <w:t xml:space="preserve"> </w:t>
            </w:r>
          </w:p>
          <w:p w:rsidR="00B8010B" w:rsidRDefault="00B8010B" w:rsidP="00B8010B">
            <w:r>
              <w:t xml:space="preserve">Rules </w:t>
            </w:r>
            <w:hyperlink r:id="rId22" w:history="1">
              <w:r w:rsidRPr="00B8010B">
                <w:rPr>
                  <w:color w:val="0000FF"/>
                  <w:u w:val="single"/>
                </w:rPr>
                <w:t>https://www.ducksters.com/games/checkers_rules.php</w:t>
              </w:r>
            </w:hyperlink>
          </w:p>
          <w:p w:rsidR="00B8010B" w:rsidRDefault="00B8010B" w:rsidP="00B8010B"/>
          <w:p w:rsidR="00ED1195" w:rsidRPr="00ED1195" w:rsidRDefault="00ED1195" w:rsidP="00B8010B">
            <w:pPr>
              <w:rPr>
                <w:rFonts w:ascii="Comic Sans MS" w:hAnsi="Comic Sans MS"/>
                <w:u w:val="single"/>
              </w:rPr>
            </w:pPr>
            <w:r w:rsidRPr="00ED1195">
              <w:rPr>
                <w:rFonts w:ascii="Comic Sans MS" w:hAnsi="Comic Sans MS"/>
                <w:u w:val="single"/>
              </w:rPr>
              <w:t>Help at Home</w:t>
            </w:r>
          </w:p>
          <w:p w:rsidR="00B8010B" w:rsidRPr="00D21DB9" w:rsidRDefault="00B8010B" w:rsidP="00B8010B">
            <w:pPr>
              <w:rPr>
                <w:rFonts w:ascii="Comic Sans MS" w:hAnsi="Comic Sans MS"/>
                <w:color w:val="FF0000"/>
              </w:rPr>
            </w:pPr>
            <w:r w:rsidRPr="00ED1195">
              <w:rPr>
                <w:rFonts w:ascii="Comic Sans MS" w:hAnsi="Comic Sans MS"/>
              </w:rPr>
              <w:t>Help prepare a meal, and offer to load the dishwasher or wash up after!</w:t>
            </w:r>
          </w:p>
        </w:tc>
      </w:tr>
    </w:tbl>
    <w:p w:rsidR="00AA43CC" w:rsidRDefault="00AA43CC" w:rsidP="00AA43CC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/>
        </w:rPr>
        <w:t>All parents can access remote learning via Twinkl. You will need to set up a free account by following the link below.</w:t>
      </w:r>
      <w:r w:rsidRPr="00AA43C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FC5775" w:rsidRPr="00E13FA8" w:rsidRDefault="00AA43CC" w:rsidP="00AA43CC">
      <w:pPr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</w:pPr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Setting this up is really easy to do - go to </w:t>
      </w:r>
      <w:hyperlink r:id="rId23" w:tgtFrame="_blank" w:history="1">
        <w:r w:rsidRPr="00E13FA8">
          <w:rPr>
            <w:rStyle w:val="Hyperlink"/>
            <w:rFonts w:ascii="Comic Sans MS" w:hAnsi="Comic Sans MS" w:cs="Helvetica"/>
            <w:color w:val="23A7F9"/>
            <w:sz w:val="28"/>
            <w:szCs w:val="32"/>
            <w:bdr w:val="none" w:sz="0" w:space="0" w:color="auto" w:frame="1"/>
            <w:shd w:val="clear" w:color="auto" w:fill="FFFFFF"/>
          </w:rPr>
          <w:t>www.twinkl.co.uk/offer</w:t>
        </w:r>
      </w:hyperlink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 and enter the code UKTWINKLHELPS</w:t>
      </w:r>
    </w:p>
    <w:sectPr w:rsidR="00FC5775" w:rsidRPr="00E13FA8" w:rsidSect="00941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186"/>
    <w:multiLevelType w:val="hybridMultilevel"/>
    <w:tmpl w:val="B916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908"/>
    <w:multiLevelType w:val="hybridMultilevel"/>
    <w:tmpl w:val="3CEEF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57A94"/>
    <w:multiLevelType w:val="hybridMultilevel"/>
    <w:tmpl w:val="BBD0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17723"/>
    <w:multiLevelType w:val="hybridMultilevel"/>
    <w:tmpl w:val="A228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2438B"/>
    <w:multiLevelType w:val="hybridMultilevel"/>
    <w:tmpl w:val="F2122D52"/>
    <w:lvl w:ilvl="0" w:tplc="0F3E1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63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06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E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0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A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A7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3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AB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F14A4"/>
    <w:multiLevelType w:val="hybridMultilevel"/>
    <w:tmpl w:val="2466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5198"/>
    <w:multiLevelType w:val="hybridMultilevel"/>
    <w:tmpl w:val="9B4A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997"/>
    <w:multiLevelType w:val="hybridMultilevel"/>
    <w:tmpl w:val="62AA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5"/>
    <w:rsid w:val="00024E93"/>
    <w:rsid w:val="000557F3"/>
    <w:rsid w:val="00106479"/>
    <w:rsid w:val="00150EF6"/>
    <w:rsid w:val="002977A6"/>
    <w:rsid w:val="003173EC"/>
    <w:rsid w:val="0034504B"/>
    <w:rsid w:val="003B6A91"/>
    <w:rsid w:val="003F1DBF"/>
    <w:rsid w:val="00461178"/>
    <w:rsid w:val="005270E8"/>
    <w:rsid w:val="005A5E36"/>
    <w:rsid w:val="006523A2"/>
    <w:rsid w:val="006903D6"/>
    <w:rsid w:val="006A09DD"/>
    <w:rsid w:val="007A4E8E"/>
    <w:rsid w:val="007B52CD"/>
    <w:rsid w:val="007B5CF2"/>
    <w:rsid w:val="008116B1"/>
    <w:rsid w:val="00855CBB"/>
    <w:rsid w:val="00894C0A"/>
    <w:rsid w:val="00900078"/>
    <w:rsid w:val="00941783"/>
    <w:rsid w:val="00972B01"/>
    <w:rsid w:val="009C7145"/>
    <w:rsid w:val="00A46B7A"/>
    <w:rsid w:val="00A94CB5"/>
    <w:rsid w:val="00AA43CC"/>
    <w:rsid w:val="00AC4FDF"/>
    <w:rsid w:val="00B2798A"/>
    <w:rsid w:val="00B8010B"/>
    <w:rsid w:val="00C121C6"/>
    <w:rsid w:val="00C3274F"/>
    <w:rsid w:val="00CE2A34"/>
    <w:rsid w:val="00CE2D3E"/>
    <w:rsid w:val="00D21DB9"/>
    <w:rsid w:val="00D22AB1"/>
    <w:rsid w:val="00D361B1"/>
    <w:rsid w:val="00D816B1"/>
    <w:rsid w:val="00D81B7F"/>
    <w:rsid w:val="00D82500"/>
    <w:rsid w:val="00E13FA8"/>
    <w:rsid w:val="00E271A0"/>
    <w:rsid w:val="00E35374"/>
    <w:rsid w:val="00EA3635"/>
    <w:rsid w:val="00EC4C57"/>
    <w:rsid w:val="00ED1195"/>
    <w:rsid w:val="00F00C64"/>
    <w:rsid w:val="00F9255F"/>
    <w:rsid w:val="00FC2560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5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4E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5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4E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mSshEDVnQ" TargetMode="External"/><Relationship Id="rId13" Type="http://schemas.openxmlformats.org/officeDocument/2006/relationships/hyperlink" Target="https://www.youtube.com/watch?v=Rz0go1pTda8" TargetMode="External"/><Relationship Id="rId18" Type="http://schemas.openxmlformats.org/officeDocument/2006/relationships/hyperlink" Target="https://www.google.com/search?q=spring+images&amp;rlz=1C1GCEV_en&amp;tbm=isch&amp;source=iu&amp;ictx=1&amp;fir=_kJYgIGa-Yvf0M%253A%252CYeAqMgrfwziDNM%252C_&amp;vet=1&amp;usg=AI4_-kSgAR-pfNtcNGDUEH0GJsKTrCYJag&amp;sa=X&amp;ved=2ahUKEwid7M2Y_rLoAhVBUMAKHZ6GC4sQ9QEwAHoECAoQM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cKIdStgAfU" TargetMode="External"/><Relationship Id="rId7" Type="http://schemas.openxmlformats.org/officeDocument/2006/relationships/hyperlink" Target="https://www.twinkl.co.uk/resource/t2-e-1372-words-beginning-with-super-and-anti-spelling-board-game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hyperlink" Target="https://www.twinkl.co.uk/resource/fr-t-t-6167-french-family-members-powerpoi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t-t-6175-french-family-members-wordsearch" TargetMode="External"/><Relationship Id="rId20" Type="http://schemas.openxmlformats.org/officeDocument/2006/relationships/hyperlink" Target="https://www.mathsisfun.com/games/checkers-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2-e-3760-lks2-reading-comprehensions-bumper-resource-pack" TargetMode="External"/><Relationship Id="rId11" Type="http://schemas.openxmlformats.org/officeDocument/2006/relationships/hyperlink" Target="https://natwest.mymoneysense.com/students/students-5-8/coin-crunche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winkl.co.uk/resource/the-skeleton-interactive-word-search-tg-274-newlink" TargetMode="External"/><Relationship Id="rId23" Type="http://schemas.openxmlformats.org/officeDocument/2006/relationships/hyperlink" Target="http://links.support.twinkl.co.uk/mps2/c/-QA/8PUmAA/t.301/VVfR4Gt5Qce-ds0_v02WgQ/h5/EbC1nPf9k9D5DT3zk18lxBwa1fOubB7v8tpG7jFvX-2BAUbtuFWZqRQucggCq4xkD-2BcXZRVhMv6jRDtAXDkJfo-2BPY39Pl6rzJj5RA8l-2F0Qx-2FAbnlpHcpwDVJzdJ-2Fbx0xH3cpirySnajFEQ4LF3oVW90BTEDzanG6FbzEgbzQY-2BmK65sLdK-2B79vxjc5ExO3Zsp4K-2F5xD-2FfIe-2F-2B17fZHXXxZIw-3D-3D/ext9" TargetMode="External"/><Relationship Id="rId10" Type="http://schemas.openxmlformats.org/officeDocument/2006/relationships/hyperlink" Target="https://www.twinkl.co.uk/resource/year-3-diving-into-mastery-add-money-teaching-pack-t-m-30724" TargetMode="External"/><Relationship Id="rId19" Type="http://schemas.openxmlformats.org/officeDocument/2006/relationships/hyperlink" Target="https://www.youtube.com/watch?v=r6cJl89axq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upermovers/ks1-maths-the-4-times-table-with-cyril-the-swan/zmsw382" TargetMode="External"/><Relationship Id="rId14" Type="http://schemas.openxmlformats.org/officeDocument/2006/relationships/hyperlink" Target="https://hourofcode.com/uk/learn" TargetMode="External"/><Relationship Id="rId22" Type="http://schemas.openxmlformats.org/officeDocument/2006/relationships/hyperlink" Target="https://www.ducksters.com/games/checkers_rul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Tidder</dc:creator>
  <cp:lastModifiedBy>staff</cp:lastModifiedBy>
  <cp:revision>2</cp:revision>
  <dcterms:created xsi:type="dcterms:W3CDTF">2020-03-28T11:53:00Z</dcterms:created>
  <dcterms:modified xsi:type="dcterms:W3CDTF">2020-03-28T11:53:00Z</dcterms:modified>
</cp:coreProperties>
</file>